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3E9" w:rsidRPr="00F351CC" w:rsidRDefault="005C23E9" w:rsidP="00C521C5">
      <w:pPr>
        <w:pStyle w:val="2"/>
      </w:pPr>
      <w:r w:rsidRPr="00F351CC">
        <w:t>Уведомление</w:t>
      </w:r>
    </w:p>
    <w:p w:rsidR="008E3618" w:rsidRDefault="00F351CC" w:rsidP="008E36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1CC">
        <w:rPr>
          <w:rFonts w:ascii="Times New Roman" w:hAnsi="Times New Roman" w:cs="Times New Roman"/>
          <w:b/>
          <w:sz w:val="28"/>
          <w:szCs w:val="28"/>
        </w:rPr>
        <w:t>О переносе даты проведения публичных слушаний</w:t>
      </w:r>
    </w:p>
    <w:p w:rsidR="00CC1743" w:rsidRPr="00C916E3" w:rsidRDefault="004945A8" w:rsidP="00732AEC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C916E3" w:rsidRPr="00C916E3">
        <w:rPr>
          <w:rFonts w:ascii="Times New Roman" w:eastAsia="Calibri" w:hAnsi="Times New Roman" w:cs="Times New Roman"/>
          <w:sz w:val="28"/>
          <w:szCs w:val="28"/>
        </w:rPr>
        <w:t>В связи с обращением  заявителя</w:t>
      </w:r>
      <w:r w:rsidR="00C916E3" w:rsidRPr="00C916E3">
        <w:rPr>
          <w:rFonts w:ascii="Times New Roman" w:eastAsia="Calibri" w:hAnsi="Times New Roman" w:cs="Times New Roman"/>
          <w:b/>
          <w:sz w:val="28"/>
          <w:szCs w:val="28"/>
        </w:rPr>
        <w:t>/</w:t>
      </w:r>
      <w:r w:rsidR="00C916E3" w:rsidRPr="00C916E3">
        <w:rPr>
          <w:rFonts w:ascii="Times New Roman" w:eastAsia="Calibri" w:hAnsi="Times New Roman" w:cs="Times New Roman"/>
          <w:sz w:val="28"/>
          <w:szCs w:val="28"/>
        </w:rPr>
        <w:t>заказчика  Совет местного самоуправления Эльбрусского муниципального района уведомляет, что общественные слушания, запланированные на 20.07.2023 года  в 15-00  (распоряжени</w:t>
      </w:r>
      <w:r w:rsidR="00C916E3">
        <w:rPr>
          <w:rFonts w:ascii="Times New Roman" w:eastAsia="Calibri" w:hAnsi="Times New Roman" w:cs="Times New Roman"/>
          <w:sz w:val="28"/>
          <w:szCs w:val="28"/>
        </w:rPr>
        <w:t>е № 14 от 13.06.2023 года) по объекту:</w:t>
      </w:r>
    </w:p>
    <w:p w:rsidR="005C23E9" w:rsidRPr="00CC1743" w:rsidRDefault="00CC1743" w:rsidP="004945A8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C1743">
        <w:rPr>
          <w:rFonts w:ascii="Times New Roman" w:hAnsi="Times New Roman" w:cs="Times New Roman"/>
          <w:sz w:val="28"/>
          <w:szCs w:val="28"/>
        </w:rPr>
        <w:t>- «Строительство гостиницы на поляне «</w:t>
      </w:r>
      <w:proofErr w:type="spellStart"/>
      <w:r w:rsidRPr="00CC1743">
        <w:rPr>
          <w:rFonts w:ascii="Times New Roman" w:hAnsi="Times New Roman" w:cs="Times New Roman"/>
          <w:sz w:val="28"/>
          <w:szCs w:val="28"/>
        </w:rPr>
        <w:t>Чегет</w:t>
      </w:r>
      <w:proofErr w:type="spellEnd"/>
      <w:r w:rsidRPr="00CC1743">
        <w:rPr>
          <w:rFonts w:ascii="Times New Roman" w:hAnsi="Times New Roman" w:cs="Times New Roman"/>
          <w:sz w:val="28"/>
          <w:szCs w:val="28"/>
        </w:rPr>
        <w:t>»  по адресу: Кабардино-Балкарская республика, р-н Эльбрусский, поляна «</w:t>
      </w:r>
      <w:proofErr w:type="spellStart"/>
      <w:r w:rsidRPr="00CC1743">
        <w:rPr>
          <w:rFonts w:ascii="Times New Roman" w:hAnsi="Times New Roman" w:cs="Times New Roman"/>
          <w:sz w:val="28"/>
          <w:szCs w:val="28"/>
        </w:rPr>
        <w:t>Чегет</w:t>
      </w:r>
      <w:proofErr w:type="spellEnd"/>
      <w:r w:rsidRPr="00CC1743">
        <w:rPr>
          <w:rFonts w:ascii="Times New Roman" w:hAnsi="Times New Roman" w:cs="Times New Roman"/>
          <w:sz w:val="28"/>
          <w:szCs w:val="28"/>
        </w:rPr>
        <w:t>» рядом с бывшим рынком. Кадастровый номер: 07:11:1600000:559»,</w:t>
      </w:r>
      <w:r w:rsidRPr="00CC1743">
        <w:rPr>
          <w:sz w:val="28"/>
          <w:szCs w:val="28"/>
        </w:rPr>
        <w:t xml:space="preserve"> </w:t>
      </w:r>
      <w:r w:rsidR="00F351CC">
        <w:rPr>
          <w:rFonts w:ascii="Times New Roman" w:hAnsi="Times New Roman" w:cs="Times New Roman"/>
          <w:sz w:val="28"/>
          <w:szCs w:val="28"/>
        </w:rPr>
        <w:t xml:space="preserve"> </w:t>
      </w:r>
      <w:r w:rsidR="00B52C67" w:rsidRPr="00CC1743">
        <w:rPr>
          <w:rFonts w:ascii="Times New Roman" w:hAnsi="Times New Roman" w:cs="Times New Roman"/>
          <w:sz w:val="28"/>
          <w:szCs w:val="28"/>
        </w:rPr>
        <w:t xml:space="preserve">переносятся на </w:t>
      </w:r>
      <w:r w:rsidR="002F7A5A">
        <w:rPr>
          <w:rFonts w:ascii="Times New Roman" w:eastAsia="Times New Roman" w:hAnsi="Times New Roman" w:cs="Times New Roman"/>
          <w:sz w:val="28"/>
          <w:szCs w:val="28"/>
          <w:lang w:eastAsia="ru-RU"/>
        </w:rPr>
        <w:t>25.08.</w:t>
      </w:r>
      <w:r w:rsidR="00B52C67" w:rsidRPr="00CC174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8036C" w:rsidRPr="00CC17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52C67" w:rsidRPr="00CC174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2F7A5A">
        <w:rPr>
          <w:rFonts w:ascii="Times New Roman" w:hAnsi="Times New Roman" w:cs="Times New Roman"/>
          <w:sz w:val="28"/>
          <w:szCs w:val="28"/>
        </w:rPr>
        <w:t xml:space="preserve"> в 15-3</w:t>
      </w:r>
      <w:r w:rsidR="00732AEC">
        <w:rPr>
          <w:rFonts w:ascii="Times New Roman" w:hAnsi="Times New Roman" w:cs="Times New Roman"/>
          <w:sz w:val="28"/>
          <w:szCs w:val="28"/>
        </w:rPr>
        <w:t>0 ч.</w:t>
      </w:r>
    </w:p>
    <w:p w:rsidR="00C521C5" w:rsidRDefault="004945A8" w:rsidP="004945A8">
      <w:pPr>
        <w:spacing w:after="0"/>
        <w:ind w:left="-567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Прием замечаний и предложений от граждан и общественности будет продолжаться до 25.08.2023г. по адресам, указанным в уведомлениях о проведении общественных слушаний.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945A8" w:rsidRPr="005C23E9" w:rsidRDefault="004945A8" w:rsidP="004945A8">
      <w:pPr>
        <w:spacing w:after="0"/>
        <w:ind w:left="-567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C521C5" w:rsidRPr="00C521C5" w:rsidRDefault="00C521C5" w:rsidP="00C521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1C5">
        <w:rPr>
          <w:rFonts w:ascii="Times New Roman" w:hAnsi="Times New Roman" w:cs="Times New Roman"/>
          <w:sz w:val="28"/>
          <w:szCs w:val="28"/>
        </w:rPr>
        <w:t xml:space="preserve">На сайте Федеральном </w:t>
      </w:r>
      <w:proofErr w:type="spellStart"/>
      <w:r w:rsidRPr="00C521C5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Pr="00C521C5">
        <w:rPr>
          <w:rFonts w:ascii="Times New Roman" w:hAnsi="Times New Roman" w:cs="Times New Roman"/>
          <w:sz w:val="28"/>
          <w:szCs w:val="28"/>
        </w:rPr>
        <w:t xml:space="preserve">  https://rpn.gov.ru/public//</w:t>
      </w:r>
    </w:p>
    <w:p w:rsidR="00C521C5" w:rsidRPr="00C521C5" w:rsidRDefault="00C521C5" w:rsidP="00C521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21C5" w:rsidRPr="00C521C5" w:rsidRDefault="00C521C5" w:rsidP="00C521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1C5">
        <w:rPr>
          <w:rFonts w:ascii="Times New Roman" w:hAnsi="Times New Roman" w:cs="Times New Roman"/>
          <w:sz w:val="28"/>
          <w:szCs w:val="28"/>
        </w:rPr>
        <w:t xml:space="preserve">На сайте СКФО </w:t>
      </w:r>
      <w:proofErr w:type="spellStart"/>
      <w:r w:rsidRPr="00C521C5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Pr="00C521C5">
        <w:rPr>
          <w:rFonts w:ascii="Times New Roman" w:hAnsi="Times New Roman" w:cs="Times New Roman"/>
          <w:sz w:val="28"/>
          <w:szCs w:val="28"/>
        </w:rPr>
        <w:t xml:space="preserve">  https://rpn.gov.ru/public//</w:t>
      </w:r>
    </w:p>
    <w:p w:rsidR="00C521C5" w:rsidRPr="00C521C5" w:rsidRDefault="00C521C5" w:rsidP="00C521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21C5" w:rsidRDefault="00C521C5" w:rsidP="00C521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1C5">
        <w:rPr>
          <w:rFonts w:ascii="Times New Roman" w:hAnsi="Times New Roman" w:cs="Times New Roman"/>
          <w:sz w:val="28"/>
          <w:szCs w:val="28"/>
        </w:rPr>
        <w:t xml:space="preserve">На сайте Минприроды КБР   </w:t>
      </w:r>
      <w:hyperlink r:id="rId6" w:history="1">
        <w:r w:rsidRPr="00F4521D">
          <w:rPr>
            <w:rStyle w:val="a6"/>
            <w:rFonts w:ascii="Times New Roman" w:hAnsi="Times New Roman" w:cs="Times New Roman"/>
            <w:sz w:val="28"/>
            <w:szCs w:val="28"/>
          </w:rPr>
          <w:t>https://minprirod.kbr.ru/news/uvedomlenie-o-provedenii-obshchestvennykh-obsuzhdeniy-predvaritelnykh-materialov-otsenki-vozdeystviya-na-okruzhayushchuyu-sredu-po-proektu-stroitelstvo-gostinitsy-na-polyane-cheget-.html</w:t>
        </w:r>
      </w:hyperlink>
    </w:p>
    <w:p w:rsidR="00C521C5" w:rsidRPr="00C521C5" w:rsidRDefault="00C521C5" w:rsidP="00C521C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521C5" w:rsidRPr="00C521C5" w:rsidRDefault="00C521C5" w:rsidP="00C521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1C5">
        <w:rPr>
          <w:rFonts w:ascii="Times New Roman" w:hAnsi="Times New Roman" w:cs="Times New Roman"/>
          <w:sz w:val="28"/>
          <w:szCs w:val="28"/>
        </w:rPr>
        <w:t xml:space="preserve">Перенос  до 25 августа 2023 г. на сайте Минприроды КБР </w:t>
      </w:r>
    </w:p>
    <w:p w:rsidR="00C521C5" w:rsidRPr="00C521C5" w:rsidRDefault="00C521C5" w:rsidP="00C521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1C5">
        <w:rPr>
          <w:rFonts w:ascii="Times New Roman" w:hAnsi="Times New Roman" w:cs="Times New Roman"/>
          <w:sz w:val="28"/>
          <w:szCs w:val="28"/>
        </w:rPr>
        <w:t>https://minprirod.kbr.ru/news/uvedomlenie-o-perenose-daty-provedeniya-publichnykh-slushaniy-na-25-08-2023-.html</w:t>
      </w:r>
    </w:p>
    <w:p w:rsidR="00C521C5" w:rsidRPr="00C521C5" w:rsidRDefault="00C521C5" w:rsidP="00C521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21C5" w:rsidRPr="00C521C5" w:rsidRDefault="00C521C5" w:rsidP="00C521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1C5">
        <w:rPr>
          <w:rFonts w:ascii="Times New Roman" w:hAnsi="Times New Roman" w:cs="Times New Roman"/>
          <w:sz w:val="28"/>
          <w:szCs w:val="28"/>
        </w:rPr>
        <w:t xml:space="preserve">На сайте СМС  https://elbrus.kbr.ru/management/sovet-mestnogo-samoupravleniya/ </w:t>
      </w:r>
    </w:p>
    <w:p w:rsidR="00C65965" w:rsidRPr="005C23E9" w:rsidRDefault="00C521C5" w:rsidP="00C521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1C5">
        <w:rPr>
          <w:rFonts w:ascii="Times New Roman" w:hAnsi="Times New Roman" w:cs="Times New Roman"/>
          <w:sz w:val="28"/>
          <w:szCs w:val="28"/>
        </w:rPr>
        <w:t xml:space="preserve">  </w:t>
      </w:r>
      <w:r w:rsidR="005C23E9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sectPr w:rsidR="00C65965" w:rsidRPr="005C2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B4EAE"/>
    <w:multiLevelType w:val="hybridMultilevel"/>
    <w:tmpl w:val="4AA4F0F2"/>
    <w:lvl w:ilvl="0" w:tplc="FF4EE352">
      <w:start w:val="1"/>
      <w:numFmt w:val="decimal"/>
      <w:lvlText w:val="%1."/>
      <w:lvlJc w:val="left"/>
      <w:pPr>
        <w:ind w:left="9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0F9E5300"/>
    <w:multiLevelType w:val="hybridMultilevel"/>
    <w:tmpl w:val="26E6A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3E9"/>
    <w:rsid w:val="0017257D"/>
    <w:rsid w:val="00215B51"/>
    <w:rsid w:val="002762E5"/>
    <w:rsid w:val="002F7A5A"/>
    <w:rsid w:val="0047407C"/>
    <w:rsid w:val="004945A8"/>
    <w:rsid w:val="00575733"/>
    <w:rsid w:val="0058036C"/>
    <w:rsid w:val="005C23E9"/>
    <w:rsid w:val="00732AEC"/>
    <w:rsid w:val="008E3618"/>
    <w:rsid w:val="00AE6DBB"/>
    <w:rsid w:val="00B52C67"/>
    <w:rsid w:val="00BE5C1F"/>
    <w:rsid w:val="00C12C11"/>
    <w:rsid w:val="00C521C5"/>
    <w:rsid w:val="00C65965"/>
    <w:rsid w:val="00C916E3"/>
    <w:rsid w:val="00CC1743"/>
    <w:rsid w:val="00D029DF"/>
    <w:rsid w:val="00F351CC"/>
    <w:rsid w:val="00F70962"/>
    <w:rsid w:val="00FB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521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23E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15B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21C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Hyperlink"/>
    <w:basedOn w:val="a0"/>
    <w:uiPriority w:val="99"/>
    <w:unhideWhenUsed/>
    <w:rsid w:val="00C521C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521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23E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15B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21C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Hyperlink"/>
    <w:basedOn w:val="a0"/>
    <w:uiPriority w:val="99"/>
    <w:unhideWhenUsed/>
    <w:rsid w:val="00C521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prirod.kbr.ru/news/uvedomlenie-o-provedenii-obshchestvennykh-obsuzhdeniy-predvaritelnykh-materialov-otsenki-vozdeystviya-na-okruzhayushchuyu-sredu-po-proektu-stroitelstvo-gostinitsy-na-polyane-cheget-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роза</cp:lastModifiedBy>
  <cp:revision>18</cp:revision>
  <cp:lastPrinted>2023-07-04T09:02:00Z</cp:lastPrinted>
  <dcterms:created xsi:type="dcterms:W3CDTF">2023-06-30T07:04:00Z</dcterms:created>
  <dcterms:modified xsi:type="dcterms:W3CDTF">2023-07-01T20:04:00Z</dcterms:modified>
</cp:coreProperties>
</file>