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156"/>
      </w:tblGrid>
      <w:tr w:rsidR="00A010F1" w:rsidRPr="00A010F1" w:rsidTr="00971183">
        <w:trPr>
          <w:trHeight w:val="540"/>
        </w:trPr>
        <w:tc>
          <w:tcPr>
            <w:tcW w:w="9360" w:type="dxa"/>
          </w:tcPr>
          <w:p w:rsidR="00800A9A" w:rsidRPr="00A010F1" w:rsidRDefault="00800A9A" w:rsidP="00971183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_Toc200506249"/>
            <w:bookmarkStart w:id="1" w:name="_Toc200592826"/>
            <w:bookmarkStart w:id="2" w:name="_Toc214254805"/>
            <w:bookmarkStart w:id="3" w:name="_Toc214254886"/>
            <w:bookmarkStart w:id="4" w:name="_Toc214255071"/>
            <w:bookmarkStart w:id="5" w:name="_Toc214852615"/>
          </w:p>
          <w:p w:rsidR="00800A9A" w:rsidRPr="00A010F1" w:rsidRDefault="00800A9A" w:rsidP="00971183">
            <w:pPr>
              <w:ind w:firstLine="34"/>
              <w:jc w:val="center"/>
              <w:rPr>
                <w:color w:val="FF0000"/>
                <w:sz w:val="20"/>
                <w:szCs w:val="20"/>
              </w:rPr>
            </w:pPr>
          </w:p>
          <w:p w:rsidR="00800A9A" w:rsidRPr="00A010F1" w:rsidRDefault="00800A9A" w:rsidP="0097118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00A9A" w:rsidRPr="00A010F1" w:rsidRDefault="00800A9A" w:rsidP="0097118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91AC9" w:rsidRPr="00EE1668" w:rsidRDefault="00391AC9" w:rsidP="00BD194B">
            <w:pPr>
              <w:pStyle w:val="af9"/>
              <w:rPr>
                <w:sz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</w:t>
            </w:r>
            <w:r w:rsidR="00BD194B">
              <w:rPr>
                <w:b w:val="0"/>
                <w:sz w:val="24"/>
                <w:szCs w:val="24"/>
              </w:rPr>
              <w:t xml:space="preserve">                       Утверждена Постановлением от _______ №_____ </w:t>
            </w:r>
            <w:r>
              <w:rPr>
                <w:sz w:val="20"/>
              </w:rPr>
              <w:t xml:space="preserve"> </w:t>
            </w:r>
          </w:p>
          <w:p w:rsidR="00800A9A" w:rsidRPr="00A010F1" w:rsidRDefault="00BD194B" w:rsidP="005B677F">
            <w:pPr>
              <w:spacing w:line="276" w:lineRule="auto"/>
              <w:ind w:firstLine="4570"/>
              <w:rPr>
                <w:rStyle w:val="apple-style-span"/>
                <w:sz w:val="24"/>
                <w:shd w:val="clear" w:color="auto" w:fill="FFFFFF"/>
              </w:rPr>
            </w:pPr>
            <w:r>
              <w:rPr>
                <w:rStyle w:val="apple-style-span"/>
                <w:sz w:val="24"/>
                <w:shd w:val="clear" w:color="auto" w:fill="FFFFFF"/>
              </w:rPr>
              <w:t>м</w:t>
            </w:r>
            <w:r w:rsidR="00800A9A" w:rsidRPr="00A010F1">
              <w:rPr>
                <w:rStyle w:val="apple-style-span"/>
                <w:sz w:val="24"/>
                <w:shd w:val="clear" w:color="auto" w:fill="FFFFFF"/>
              </w:rPr>
              <w:t>естн</w:t>
            </w:r>
            <w:r>
              <w:rPr>
                <w:rStyle w:val="apple-style-span"/>
                <w:sz w:val="24"/>
                <w:shd w:val="clear" w:color="auto" w:fill="FFFFFF"/>
              </w:rPr>
              <w:t>ой</w:t>
            </w:r>
            <w:r w:rsidR="00800A9A" w:rsidRPr="00A010F1">
              <w:rPr>
                <w:rStyle w:val="apple-style-span"/>
                <w:sz w:val="24"/>
                <w:shd w:val="clear" w:color="auto" w:fill="FFFFFF"/>
              </w:rPr>
              <w:t xml:space="preserve"> администраци</w:t>
            </w:r>
            <w:r>
              <w:rPr>
                <w:rStyle w:val="apple-style-span"/>
                <w:sz w:val="24"/>
                <w:shd w:val="clear" w:color="auto" w:fill="FFFFFF"/>
              </w:rPr>
              <w:t>и</w:t>
            </w:r>
            <w:r w:rsidR="00800A9A" w:rsidRPr="00A010F1">
              <w:rPr>
                <w:rStyle w:val="apple-style-span"/>
                <w:sz w:val="24"/>
                <w:shd w:val="clear" w:color="auto" w:fill="FFFFFF"/>
              </w:rPr>
              <w:t xml:space="preserve"> </w:t>
            </w:r>
          </w:p>
          <w:p w:rsidR="00800A9A" w:rsidRPr="00A010F1" w:rsidRDefault="004A6F16" w:rsidP="005B677F">
            <w:pPr>
              <w:spacing w:line="276" w:lineRule="auto"/>
              <w:ind w:firstLine="4570"/>
              <w:rPr>
                <w:rStyle w:val="apple-style-span"/>
                <w:sz w:val="24"/>
                <w:shd w:val="clear" w:color="auto" w:fill="FFFFFF"/>
              </w:rPr>
            </w:pPr>
            <w:r w:rsidRPr="00A010F1">
              <w:rPr>
                <w:rStyle w:val="apple-style-span"/>
                <w:sz w:val="24"/>
                <w:shd w:val="clear" w:color="auto" w:fill="FFFFFF"/>
              </w:rPr>
              <w:t>Эльбрусского</w:t>
            </w:r>
            <w:r w:rsidR="00BD194B">
              <w:rPr>
                <w:rStyle w:val="apple-style-span"/>
                <w:sz w:val="24"/>
                <w:shd w:val="clear" w:color="auto" w:fill="FFFFFF"/>
              </w:rPr>
              <w:t xml:space="preserve"> </w:t>
            </w:r>
            <w:r w:rsidR="00800A9A" w:rsidRPr="00A010F1">
              <w:rPr>
                <w:rStyle w:val="apple-style-span"/>
                <w:sz w:val="24"/>
                <w:shd w:val="clear" w:color="auto" w:fill="FFFFFF"/>
              </w:rPr>
              <w:t>муниципального района</w:t>
            </w:r>
          </w:p>
          <w:p w:rsidR="00800A9A" w:rsidRPr="00A010F1" w:rsidRDefault="00800A9A" w:rsidP="005B677F">
            <w:pPr>
              <w:spacing w:line="276" w:lineRule="auto"/>
              <w:ind w:firstLine="4570"/>
            </w:pPr>
            <w:r w:rsidRPr="00A010F1">
              <w:rPr>
                <w:rStyle w:val="apple-style-span"/>
                <w:sz w:val="24"/>
                <w:shd w:val="clear" w:color="auto" w:fill="FFFFFF"/>
              </w:rPr>
              <w:t xml:space="preserve">Кабардино-Балкарской Республики </w:t>
            </w:r>
          </w:p>
          <w:p w:rsidR="00800A9A" w:rsidRPr="00A010F1" w:rsidRDefault="00800A9A" w:rsidP="00971183">
            <w:pPr>
              <w:shd w:val="clear" w:color="auto" w:fill="FFFFFF"/>
              <w:tabs>
                <w:tab w:val="left" w:pos="0"/>
                <w:tab w:val="left" w:pos="5054"/>
              </w:tabs>
              <w:jc w:val="center"/>
              <w:rPr>
                <w:sz w:val="20"/>
                <w:szCs w:val="20"/>
              </w:rPr>
            </w:pPr>
          </w:p>
          <w:p w:rsidR="00800A9A" w:rsidRPr="00A010F1" w:rsidRDefault="00800A9A" w:rsidP="00971183">
            <w:pPr>
              <w:shd w:val="clear" w:color="auto" w:fill="FFFFFF"/>
              <w:tabs>
                <w:tab w:val="left" w:pos="0"/>
                <w:tab w:val="left" w:pos="5054"/>
              </w:tabs>
              <w:jc w:val="center"/>
              <w:rPr>
                <w:sz w:val="20"/>
                <w:szCs w:val="20"/>
              </w:rPr>
            </w:pPr>
          </w:p>
          <w:p w:rsidR="00800A9A" w:rsidRPr="00A010F1" w:rsidRDefault="00800A9A" w:rsidP="00971183">
            <w:pPr>
              <w:shd w:val="clear" w:color="auto" w:fill="FFFFFF"/>
              <w:tabs>
                <w:tab w:val="left" w:pos="0"/>
                <w:tab w:val="left" w:pos="5054"/>
              </w:tabs>
              <w:jc w:val="center"/>
              <w:rPr>
                <w:sz w:val="20"/>
                <w:szCs w:val="20"/>
              </w:rPr>
            </w:pPr>
          </w:p>
          <w:p w:rsidR="00800A9A" w:rsidRPr="00A010F1" w:rsidRDefault="00800A9A" w:rsidP="00971183">
            <w:pPr>
              <w:spacing w:after="200" w:line="276" w:lineRule="auto"/>
              <w:jc w:val="center"/>
              <w:rPr>
                <w:bCs/>
                <w:sz w:val="56"/>
                <w:szCs w:val="56"/>
              </w:rPr>
            </w:pPr>
            <w:r w:rsidRPr="00A010F1">
              <w:rPr>
                <w:bCs/>
                <w:sz w:val="56"/>
                <w:szCs w:val="56"/>
              </w:rPr>
              <w:t xml:space="preserve">СХЕМА </w:t>
            </w:r>
          </w:p>
          <w:p w:rsidR="00800A9A" w:rsidRPr="00A010F1" w:rsidRDefault="00800A9A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A010F1">
              <w:rPr>
                <w:b/>
                <w:bCs/>
                <w:sz w:val="32"/>
                <w:szCs w:val="32"/>
              </w:rPr>
              <w:t>ВОДОСНАБЖЕНИЯ И ВОДООТВЕДЕНИЯ</w:t>
            </w:r>
          </w:p>
          <w:p w:rsidR="00800A9A" w:rsidRPr="00A010F1" w:rsidRDefault="00800A9A" w:rsidP="0097118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</w:pPr>
            <w:r w:rsidRPr="00A010F1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 xml:space="preserve">СЕЛЬСКОГО ПОСЕЛЕНИЯ </w:t>
            </w:r>
            <w:r w:rsidR="00A010F1" w:rsidRPr="00A010F1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>БЫЛЫМ</w:t>
            </w:r>
          </w:p>
          <w:p w:rsidR="00800A9A" w:rsidRPr="00A010F1" w:rsidRDefault="004A6F16" w:rsidP="0097118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b/>
                <w:color w:val="auto"/>
                <w:sz w:val="32"/>
                <w:szCs w:val="32"/>
              </w:rPr>
            </w:pPr>
            <w:r w:rsidRPr="00A010F1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>ЭЛЬБРУССКОГО</w:t>
            </w:r>
            <w:r w:rsidR="00800A9A" w:rsidRPr="00A010F1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 xml:space="preserve"> РАЙОНА</w:t>
            </w:r>
          </w:p>
          <w:p w:rsidR="00800A9A" w:rsidRPr="00A010F1" w:rsidRDefault="00800A9A" w:rsidP="0097118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b/>
                <w:color w:val="auto"/>
                <w:sz w:val="32"/>
                <w:szCs w:val="32"/>
              </w:rPr>
            </w:pPr>
            <w:r w:rsidRPr="00A010F1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>КАБАРДИНО-БАЛКАРСКОЙ РЕСПУБЛИКИ</w:t>
            </w:r>
          </w:p>
          <w:p w:rsidR="00800A9A" w:rsidRPr="00A010F1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5B677F" w:rsidRPr="006127A9" w:rsidRDefault="005B677F" w:rsidP="005B677F">
            <w:pPr>
              <w:pStyle w:val="af9"/>
              <w:ind w:firstLine="1452"/>
              <w:jc w:val="left"/>
              <w:rPr>
                <w:b w:val="0"/>
                <w:sz w:val="24"/>
                <w:szCs w:val="24"/>
                <w:lang w:eastAsia="ar-SA"/>
              </w:rPr>
            </w:pPr>
            <w:r w:rsidRPr="006127A9">
              <w:rPr>
                <w:b w:val="0"/>
                <w:sz w:val="24"/>
                <w:szCs w:val="24"/>
                <w:lang w:eastAsia="ar-SA"/>
              </w:rPr>
              <w:tab/>
            </w:r>
            <w:r w:rsidRPr="006127A9">
              <w:rPr>
                <w:b w:val="0"/>
                <w:sz w:val="24"/>
                <w:szCs w:val="24"/>
                <w:lang w:eastAsia="ar-SA"/>
              </w:rPr>
              <w:tab/>
            </w:r>
            <w:r w:rsidRPr="006127A9">
              <w:rPr>
                <w:b w:val="0"/>
                <w:sz w:val="24"/>
                <w:szCs w:val="24"/>
                <w:lang w:eastAsia="ar-SA"/>
              </w:rPr>
              <w:tab/>
            </w:r>
          </w:p>
          <w:p w:rsidR="00800A9A" w:rsidRPr="006127A9" w:rsidRDefault="00800A9A" w:rsidP="00971183">
            <w:pPr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jc w:val="center"/>
              <w:rPr>
                <w:sz w:val="24"/>
              </w:rPr>
            </w:pPr>
          </w:p>
          <w:p w:rsidR="005B677F" w:rsidRPr="006127A9" w:rsidRDefault="005B677F" w:rsidP="00971183">
            <w:pPr>
              <w:jc w:val="center"/>
              <w:rPr>
                <w:sz w:val="24"/>
              </w:rPr>
            </w:pPr>
          </w:p>
          <w:p w:rsidR="005B677F" w:rsidRPr="006127A9" w:rsidRDefault="005B677F" w:rsidP="00971183">
            <w:pPr>
              <w:jc w:val="center"/>
              <w:rPr>
                <w:sz w:val="24"/>
              </w:rPr>
            </w:pPr>
          </w:p>
          <w:p w:rsidR="00A010F1" w:rsidRPr="006127A9" w:rsidRDefault="00A010F1" w:rsidP="00971183">
            <w:pPr>
              <w:jc w:val="center"/>
              <w:rPr>
                <w:sz w:val="24"/>
              </w:rPr>
            </w:pPr>
          </w:p>
          <w:p w:rsidR="00A010F1" w:rsidRPr="006127A9" w:rsidRDefault="00A010F1" w:rsidP="00971183">
            <w:pPr>
              <w:jc w:val="center"/>
              <w:rPr>
                <w:sz w:val="24"/>
              </w:rPr>
            </w:pPr>
          </w:p>
          <w:p w:rsidR="005B677F" w:rsidRPr="00A010F1" w:rsidRDefault="00015218" w:rsidP="00A010F1">
            <w:pPr>
              <w:jc w:val="center"/>
              <w:rPr>
                <w:rFonts w:ascii="Palatino Linotype" w:hAnsi="Palatino Linotype"/>
                <w:color w:val="FF0000"/>
              </w:rPr>
            </w:pPr>
            <w:r>
              <w:rPr>
                <w:rFonts w:ascii="Palatino Linotype" w:hAnsi="Palatino Linotype"/>
              </w:rPr>
              <w:t>2026</w:t>
            </w:r>
            <w:r w:rsidR="00391AC9" w:rsidRPr="00391AC9">
              <w:rPr>
                <w:rFonts w:ascii="Palatino Linotype" w:hAnsi="Palatino Linotype"/>
              </w:rPr>
              <w:t>г.</w:t>
            </w:r>
          </w:p>
        </w:tc>
      </w:tr>
    </w:tbl>
    <w:p w:rsidR="00BD194B" w:rsidRDefault="00BD194B" w:rsidP="00313348">
      <w:pPr>
        <w:spacing w:line="240" w:lineRule="auto"/>
        <w:jc w:val="center"/>
        <w:rPr>
          <w:b/>
        </w:rPr>
      </w:pPr>
      <w:bookmarkStart w:id="6" w:name="_Toc400356106"/>
      <w:bookmarkEnd w:id="0"/>
      <w:bookmarkEnd w:id="1"/>
      <w:bookmarkEnd w:id="2"/>
      <w:bookmarkEnd w:id="3"/>
      <w:bookmarkEnd w:id="4"/>
      <w:bookmarkEnd w:id="5"/>
    </w:p>
    <w:p w:rsidR="00BD194B" w:rsidRDefault="00BD194B" w:rsidP="00313348">
      <w:pPr>
        <w:spacing w:line="240" w:lineRule="auto"/>
        <w:jc w:val="center"/>
        <w:rPr>
          <w:b/>
        </w:rPr>
      </w:pPr>
    </w:p>
    <w:p w:rsidR="00800A9A" w:rsidRPr="006127A9" w:rsidRDefault="00800A9A" w:rsidP="00313348">
      <w:pPr>
        <w:spacing w:line="240" w:lineRule="auto"/>
        <w:jc w:val="center"/>
        <w:rPr>
          <w:rStyle w:val="apple-style-span"/>
          <w:b/>
          <w:szCs w:val="28"/>
          <w:shd w:val="clear" w:color="auto" w:fill="FFFFFF"/>
        </w:rPr>
      </w:pPr>
      <w:r w:rsidRPr="006127A9">
        <w:rPr>
          <w:b/>
        </w:rPr>
        <w:lastRenderedPageBreak/>
        <w:t>Состав проекта схемы водоснабжения и водоотведения</w:t>
      </w:r>
      <w:r w:rsidRPr="006127A9">
        <w:rPr>
          <w:b/>
        </w:rPr>
        <w:br/>
      </w:r>
      <w:r w:rsidRPr="006127A9">
        <w:rPr>
          <w:rStyle w:val="apple-style-span"/>
          <w:b/>
          <w:shd w:val="clear" w:color="auto" w:fill="FFFFFF"/>
        </w:rPr>
        <w:t>с</w:t>
      </w:r>
      <w:r w:rsidRPr="006127A9">
        <w:rPr>
          <w:rStyle w:val="apple-style-span"/>
          <w:b/>
          <w:szCs w:val="28"/>
          <w:shd w:val="clear" w:color="auto" w:fill="FFFFFF"/>
        </w:rPr>
        <w:t>ельско</w:t>
      </w:r>
      <w:r w:rsidRPr="006127A9">
        <w:rPr>
          <w:rStyle w:val="apple-style-span"/>
          <w:b/>
          <w:shd w:val="clear" w:color="auto" w:fill="FFFFFF"/>
        </w:rPr>
        <w:t>го</w:t>
      </w:r>
      <w:r w:rsidRPr="006127A9">
        <w:rPr>
          <w:rStyle w:val="apple-style-span"/>
          <w:b/>
          <w:szCs w:val="28"/>
          <w:shd w:val="clear" w:color="auto" w:fill="FFFFFF"/>
        </w:rPr>
        <w:t xml:space="preserve"> поселени</w:t>
      </w:r>
      <w:r w:rsidRPr="006127A9">
        <w:rPr>
          <w:rStyle w:val="apple-style-span"/>
          <w:b/>
          <w:shd w:val="clear" w:color="auto" w:fill="FFFFFF"/>
        </w:rPr>
        <w:t>я</w:t>
      </w:r>
      <w:r w:rsidR="00336592">
        <w:rPr>
          <w:rStyle w:val="apple-style-span"/>
          <w:b/>
          <w:shd w:val="clear" w:color="auto" w:fill="FFFFFF"/>
        </w:rPr>
        <w:t xml:space="preserve"> </w:t>
      </w:r>
      <w:r w:rsidR="00A010F1" w:rsidRPr="006127A9">
        <w:rPr>
          <w:rStyle w:val="apple-style-span"/>
          <w:b/>
          <w:szCs w:val="28"/>
          <w:shd w:val="clear" w:color="auto" w:fill="FFFFFF"/>
        </w:rPr>
        <w:t>Былым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8"/>
        <w:gridCol w:w="6729"/>
        <w:gridCol w:w="1802"/>
      </w:tblGrid>
      <w:tr w:rsidR="00A010F1" w:rsidRPr="00A010F1" w:rsidTr="00971183">
        <w:tc>
          <w:tcPr>
            <w:tcW w:w="824" w:type="dxa"/>
            <w:gridSpan w:val="2"/>
            <w:vAlign w:val="center"/>
          </w:tcPr>
          <w:p w:rsidR="00800A9A" w:rsidRPr="006127A9" w:rsidRDefault="00800A9A" w:rsidP="00283AF9">
            <w:pPr>
              <w:pStyle w:val="af9"/>
              <w:rPr>
                <w:sz w:val="24"/>
                <w:szCs w:val="24"/>
              </w:rPr>
            </w:pPr>
            <w:r w:rsidRPr="006127A9">
              <w:rPr>
                <w:sz w:val="24"/>
                <w:szCs w:val="24"/>
              </w:rPr>
              <w:t>№ п/п</w:t>
            </w:r>
          </w:p>
        </w:tc>
        <w:tc>
          <w:tcPr>
            <w:tcW w:w="6935" w:type="dxa"/>
            <w:vAlign w:val="center"/>
          </w:tcPr>
          <w:p w:rsidR="00800A9A" w:rsidRPr="006127A9" w:rsidRDefault="00800A9A" w:rsidP="00283AF9">
            <w:pPr>
              <w:pStyle w:val="af9"/>
              <w:rPr>
                <w:sz w:val="24"/>
                <w:szCs w:val="24"/>
              </w:rPr>
            </w:pPr>
            <w:r w:rsidRPr="006127A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1" w:type="dxa"/>
            <w:vAlign w:val="center"/>
          </w:tcPr>
          <w:p w:rsidR="00800A9A" w:rsidRPr="006127A9" w:rsidRDefault="00800A9A" w:rsidP="00283AF9">
            <w:pPr>
              <w:pStyle w:val="af9"/>
              <w:rPr>
                <w:sz w:val="24"/>
                <w:szCs w:val="24"/>
              </w:rPr>
            </w:pPr>
            <w:r w:rsidRPr="006127A9">
              <w:rPr>
                <w:sz w:val="24"/>
                <w:szCs w:val="24"/>
              </w:rPr>
              <w:t>Примечание</w:t>
            </w:r>
          </w:p>
        </w:tc>
      </w:tr>
      <w:tr w:rsidR="00A010F1" w:rsidRPr="00A010F1" w:rsidTr="00971183">
        <w:tc>
          <w:tcPr>
            <w:tcW w:w="824" w:type="dxa"/>
            <w:gridSpan w:val="2"/>
            <w:vAlign w:val="center"/>
          </w:tcPr>
          <w:p w:rsidR="00800A9A" w:rsidRPr="006127A9" w:rsidRDefault="00800A9A" w:rsidP="00283AF9">
            <w:pPr>
              <w:pStyle w:val="afb"/>
              <w:jc w:val="center"/>
              <w:rPr>
                <w:rStyle w:val="apple-style-span"/>
                <w:b/>
                <w:szCs w:val="24"/>
                <w:shd w:val="clear" w:color="auto" w:fill="FFFFFF"/>
              </w:rPr>
            </w:pPr>
            <w:r w:rsidRPr="006127A9">
              <w:rPr>
                <w:rStyle w:val="apple-style-span"/>
                <w:b/>
                <w:szCs w:val="24"/>
                <w:shd w:val="clear" w:color="auto" w:fill="FFFFFF"/>
              </w:rPr>
              <w:t>1</w:t>
            </w:r>
          </w:p>
        </w:tc>
        <w:tc>
          <w:tcPr>
            <w:tcW w:w="6935" w:type="dxa"/>
            <w:vAlign w:val="center"/>
          </w:tcPr>
          <w:p w:rsidR="00800A9A" w:rsidRPr="006127A9" w:rsidRDefault="00800A9A" w:rsidP="00283AF9">
            <w:pPr>
              <w:pStyle w:val="afb"/>
              <w:jc w:val="center"/>
              <w:rPr>
                <w:rStyle w:val="apple-style-span"/>
                <w:b/>
                <w:szCs w:val="24"/>
                <w:shd w:val="clear" w:color="auto" w:fill="FFFFFF"/>
              </w:rPr>
            </w:pPr>
            <w:r w:rsidRPr="006127A9">
              <w:rPr>
                <w:rStyle w:val="apple-style-span"/>
                <w:b/>
                <w:szCs w:val="24"/>
                <w:shd w:val="clear" w:color="auto" w:fill="FFFFFF"/>
              </w:rPr>
              <w:t>2</w:t>
            </w:r>
          </w:p>
        </w:tc>
        <w:tc>
          <w:tcPr>
            <w:tcW w:w="1811" w:type="dxa"/>
            <w:vAlign w:val="center"/>
          </w:tcPr>
          <w:p w:rsidR="00800A9A" w:rsidRPr="006127A9" w:rsidRDefault="00800A9A" w:rsidP="00283AF9">
            <w:pPr>
              <w:pStyle w:val="afb"/>
              <w:jc w:val="center"/>
              <w:rPr>
                <w:rStyle w:val="apple-style-span"/>
                <w:b/>
                <w:szCs w:val="24"/>
                <w:shd w:val="clear" w:color="auto" w:fill="FFFFFF"/>
              </w:rPr>
            </w:pPr>
            <w:r w:rsidRPr="006127A9">
              <w:rPr>
                <w:rStyle w:val="apple-style-span"/>
                <w:b/>
                <w:szCs w:val="24"/>
                <w:shd w:val="clear" w:color="auto" w:fill="FFFFFF"/>
              </w:rPr>
              <w:t>3</w:t>
            </w:r>
          </w:p>
        </w:tc>
      </w:tr>
      <w:tr w:rsidR="00A010F1" w:rsidRPr="00A010F1" w:rsidTr="00971183">
        <w:tc>
          <w:tcPr>
            <w:tcW w:w="9570" w:type="dxa"/>
            <w:gridSpan w:val="4"/>
            <w:vAlign w:val="center"/>
          </w:tcPr>
          <w:p w:rsidR="00800A9A" w:rsidRPr="006127A9" w:rsidRDefault="00800A9A" w:rsidP="00971183">
            <w:pPr>
              <w:pStyle w:val="af9"/>
              <w:rPr>
                <w:rStyle w:val="apple-style-span"/>
                <w:i/>
                <w:szCs w:val="26"/>
                <w:shd w:val="clear" w:color="auto" w:fill="FFFFFF"/>
              </w:rPr>
            </w:pPr>
            <w:r w:rsidRPr="006127A9">
              <w:rPr>
                <w:rStyle w:val="apple-style-span"/>
                <w:i/>
                <w:szCs w:val="26"/>
                <w:shd w:val="clear" w:color="auto" w:fill="FFFFFF"/>
              </w:rPr>
              <w:t>Текстовая часть</w:t>
            </w:r>
          </w:p>
        </w:tc>
      </w:tr>
      <w:tr w:rsidR="00A010F1" w:rsidRPr="00A010F1" w:rsidTr="00971183">
        <w:tc>
          <w:tcPr>
            <w:tcW w:w="816" w:type="dxa"/>
          </w:tcPr>
          <w:p w:rsidR="00800A9A" w:rsidRPr="006127A9" w:rsidRDefault="00800A9A" w:rsidP="00971183">
            <w:pPr>
              <w:pStyle w:val="afb"/>
              <w:jc w:val="center"/>
              <w:rPr>
                <w:szCs w:val="26"/>
              </w:rPr>
            </w:pPr>
            <w:r w:rsidRPr="006127A9">
              <w:rPr>
                <w:szCs w:val="26"/>
              </w:rPr>
              <w:t>1</w:t>
            </w:r>
          </w:p>
        </w:tc>
        <w:tc>
          <w:tcPr>
            <w:tcW w:w="6943" w:type="dxa"/>
            <w:gridSpan w:val="2"/>
          </w:tcPr>
          <w:p w:rsidR="00800A9A" w:rsidRPr="006127A9" w:rsidRDefault="00800A9A" w:rsidP="006127A9">
            <w:pPr>
              <w:pStyle w:val="afb"/>
              <w:rPr>
                <w:szCs w:val="26"/>
              </w:rPr>
            </w:pPr>
            <w:r w:rsidRPr="006127A9">
              <w:rPr>
                <w:szCs w:val="26"/>
              </w:rPr>
              <w:t>Схем</w:t>
            </w:r>
            <w:r w:rsidR="006127A9">
              <w:rPr>
                <w:szCs w:val="26"/>
              </w:rPr>
              <w:t>а</w:t>
            </w:r>
            <w:r w:rsidRPr="006127A9">
              <w:rPr>
                <w:szCs w:val="26"/>
              </w:rPr>
              <w:t xml:space="preserve"> водоснабжения и водоотведения </w:t>
            </w:r>
            <w:r w:rsidRPr="006127A9">
              <w:rPr>
                <w:rStyle w:val="apple-style-span"/>
                <w:szCs w:val="26"/>
                <w:shd w:val="clear" w:color="auto" w:fill="FFFFFF"/>
              </w:rPr>
              <w:t xml:space="preserve">сельского поселения </w:t>
            </w:r>
            <w:r w:rsidR="00A010F1" w:rsidRPr="006127A9">
              <w:rPr>
                <w:rStyle w:val="apple-style-span"/>
                <w:szCs w:val="26"/>
                <w:shd w:val="clear" w:color="auto" w:fill="FFFFFF"/>
              </w:rPr>
              <w:t>Былым</w:t>
            </w:r>
          </w:p>
        </w:tc>
        <w:tc>
          <w:tcPr>
            <w:tcW w:w="1811" w:type="dxa"/>
          </w:tcPr>
          <w:p w:rsidR="00800A9A" w:rsidRPr="006127A9" w:rsidRDefault="00800A9A" w:rsidP="00971183">
            <w:pPr>
              <w:pStyle w:val="afb"/>
              <w:rPr>
                <w:szCs w:val="26"/>
              </w:rPr>
            </w:pPr>
            <w:r w:rsidRPr="006127A9">
              <w:rPr>
                <w:szCs w:val="26"/>
              </w:rPr>
              <w:t>Сшив формата А4</w:t>
            </w:r>
          </w:p>
        </w:tc>
      </w:tr>
      <w:tr w:rsidR="00A010F1" w:rsidRPr="00A010F1" w:rsidTr="00971183">
        <w:tc>
          <w:tcPr>
            <w:tcW w:w="9570" w:type="dxa"/>
            <w:gridSpan w:val="4"/>
          </w:tcPr>
          <w:p w:rsidR="00800A9A" w:rsidRPr="006127A9" w:rsidRDefault="00800A9A" w:rsidP="00971183">
            <w:pPr>
              <w:pStyle w:val="afb"/>
              <w:jc w:val="center"/>
              <w:rPr>
                <w:b/>
                <w:i/>
                <w:szCs w:val="26"/>
              </w:rPr>
            </w:pPr>
            <w:r w:rsidRPr="006127A9">
              <w:rPr>
                <w:b/>
                <w:i/>
                <w:szCs w:val="26"/>
              </w:rPr>
              <w:t>Графическая часть</w:t>
            </w:r>
          </w:p>
        </w:tc>
      </w:tr>
      <w:tr w:rsidR="00A010F1" w:rsidRPr="00A010F1" w:rsidTr="00971183">
        <w:tc>
          <w:tcPr>
            <w:tcW w:w="824" w:type="dxa"/>
            <w:gridSpan w:val="2"/>
            <w:vAlign w:val="center"/>
          </w:tcPr>
          <w:p w:rsidR="00800A9A" w:rsidRPr="006127A9" w:rsidRDefault="00800A9A" w:rsidP="00971183">
            <w:pPr>
              <w:pStyle w:val="afb"/>
              <w:jc w:val="center"/>
              <w:rPr>
                <w:rStyle w:val="apple-style-span"/>
                <w:szCs w:val="26"/>
                <w:shd w:val="clear" w:color="auto" w:fill="FFFFFF"/>
              </w:rPr>
            </w:pPr>
            <w:r w:rsidRPr="006127A9">
              <w:rPr>
                <w:rStyle w:val="apple-style-span"/>
                <w:szCs w:val="26"/>
                <w:shd w:val="clear" w:color="auto" w:fill="FFFFFF"/>
              </w:rPr>
              <w:t>1</w:t>
            </w:r>
          </w:p>
        </w:tc>
        <w:tc>
          <w:tcPr>
            <w:tcW w:w="6935" w:type="dxa"/>
            <w:vAlign w:val="center"/>
          </w:tcPr>
          <w:p w:rsidR="00800A9A" w:rsidRPr="006127A9" w:rsidRDefault="00800A9A" w:rsidP="00B61AD2">
            <w:pPr>
              <w:pStyle w:val="afb"/>
              <w:jc w:val="left"/>
              <w:rPr>
                <w:szCs w:val="26"/>
              </w:rPr>
            </w:pPr>
            <w:r w:rsidRPr="006127A9">
              <w:rPr>
                <w:szCs w:val="26"/>
              </w:rPr>
              <w:t xml:space="preserve">Схема водоснабжения </w:t>
            </w:r>
            <w:r w:rsidR="00D8661B" w:rsidRPr="006127A9">
              <w:rPr>
                <w:rStyle w:val="apple-style-span"/>
                <w:szCs w:val="26"/>
                <w:shd w:val="clear" w:color="auto" w:fill="FFFFFF"/>
              </w:rPr>
              <w:t xml:space="preserve">сельского поселения </w:t>
            </w:r>
            <w:r w:rsidR="00A010F1" w:rsidRPr="006127A9">
              <w:rPr>
                <w:rStyle w:val="apple-style-span"/>
                <w:szCs w:val="26"/>
                <w:shd w:val="clear" w:color="auto" w:fill="FFFFFF"/>
              </w:rPr>
              <w:t>Былым</w:t>
            </w:r>
          </w:p>
        </w:tc>
        <w:tc>
          <w:tcPr>
            <w:tcW w:w="1811" w:type="dxa"/>
            <w:vAlign w:val="center"/>
          </w:tcPr>
          <w:p w:rsidR="00800A9A" w:rsidRPr="00B61AD2" w:rsidRDefault="00800A9A" w:rsidP="00B61AD2">
            <w:pPr>
              <w:pStyle w:val="af9"/>
              <w:rPr>
                <w:b w:val="0"/>
                <w:szCs w:val="26"/>
              </w:rPr>
            </w:pPr>
            <w:r w:rsidRPr="00B61AD2">
              <w:rPr>
                <w:rStyle w:val="apple-style-span"/>
                <w:b w:val="0"/>
                <w:szCs w:val="26"/>
                <w:shd w:val="clear" w:color="auto" w:fill="FFFFFF"/>
              </w:rPr>
              <w:t>М 1:</w:t>
            </w:r>
            <w:r w:rsidR="00B61AD2" w:rsidRPr="00B61AD2">
              <w:rPr>
                <w:rStyle w:val="apple-style-span"/>
                <w:b w:val="0"/>
                <w:szCs w:val="26"/>
                <w:shd w:val="clear" w:color="auto" w:fill="FFFFFF"/>
              </w:rPr>
              <w:t>5 0</w:t>
            </w:r>
            <w:r w:rsidR="005B677F" w:rsidRPr="00B61AD2">
              <w:rPr>
                <w:rStyle w:val="apple-style-span"/>
                <w:b w:val="0"/>
                <w:szCs w:val="26"/>
                <w:shd w:val="clear" w:color="auto" w:fill="FFFFFF"/>
              </w:rPr>
              <w:t>00</w:t>
            </w:r>
          </w:p>
        </w:tc>
      </w:tr>
      <w:tr w:rsidR="00A010F1" w:rsidRPr="00A010F1" w:rsidTr="00971183">
        <w:tc>
          <w:tcPr>
            <w:tcW w:w="824" w:type="dxa"/>
            <w:gridSpan w:val="2"/>
          </w:tcPr>
          <w:p w:rsidR="00800A9A" w:rsidRPr="006127A9" w:rsidRDefault="00800A9A" w:rsidP="00971183">
            <w:pPr>
              <w:pStyle w:val="afb"/>
              <w:jc w:val="center"/>
              <w:rPr>
                <w:rStyle w:val="apple-style-span"/>
                <w:szCs w:val="26"/>
                <w:shd w:val="clear" w:color="auto" w:fill="FFFFFF"/>
              </w:rPr>
            </w:pPr>
            <w:r w:rsidRPr="006127A9">
              <w:rPr>
                <w:rStyle w:val="apple-style-span"/>
                <w:szCs w:val="26"/>
                <w:shd w:val="clear" w:color="auto" w:fill="FFFFFF"/>
              </w:rPr>
              <w:t>2</w:t>
            </w:r>
          </w:p>
        </w:tc>
        <w:tc>
          <w:tcPr>
            <w:tcW w:w="6935" w:type="dxa"/>
          </w:tcPr>
          <w:p w:rsidR="00800A9A" w:rsidRPr="006127A9" w:rsidRDefault="00D8661B" w:rsidP="00B61AD2">
            <w:pPr>
              <w:pStyle w:val="afb"/>
              <w:rPr>
                <w:szCs w:val="26"/>
              </w:rPr>
            </w:pPr>
            <w:r w:rsidRPr="006127A9">
              <w:rPr>
                <w:szCs w:val="26"/>
              </w:rPr>
              <w:t xml:space="preserve">Схема водоотведения </w:t>
            </w:r>
            <w:r w:rsidRPr="006127A9">
              <w:rPr>
                <w:rStyle w:val="apple-style-span"/>
                <w:szCs w:val="26"/>
                <w:shd w:val="clear" w:color="auto" w:fill="FFFFFF"/>
              </w:rPr>
              <w:t xml:space="preserve">сельского поселения </w:t>
            </w:r>
            <w:r w:rsidR="00A010F1" w:rsidRPr="006127A9">
              <w:rPr>
                <w:rStyle w:val="apple-style-span"/>
                <w:szCs w:val="26"/>
                <w:shd w:val="clear" w:color="auto" w:fill="FFFFFF"/>
              </w:rPr>
              <w:t>Былым</w:t>
            </w:r>
          </w:p>
        </w:tc>
        <w:tc>
          <w:tcPr>
            <w:tcW w:w="1811" w:type="dxa"/>
            <w:vAlign w:val="center"/>
          </w:tcPr>
          <w:p w:rsidR="00800A9A" w:rsidRPr="00B61AD2" w:rsidRDefault="00800A9A" w:rsidP="00B61AD2">
            <w:pPr>
              <w:pStyle w:val="afb"/>
              <w:jc w:val="center"/>
              <w:rPr>
                <w:szCs w:val="26"/>
              </w:rPr>
            </w:pPr>
            <w:r w:rsidRPr="00B61AD2">
              <w:rPr>
                <w:rStyle w:val="apple-style-span"/>
                <w:szCs w:val="26"/>
                <w:shd w:val="clear" w:color="auto" w:fill="FFFFFF"/>
                <w:lang w:eastAsia="ru-RU"/>
              </w:rPr>
              <w:t>М 1:</w:t>
            </w:r>
            <w:r w:rsidR="00B61AD2" w:rsidRPr="00B61AD2">
              <w:rPr>
                <w:rStyle w:val="apple-style-span"/>
                <w:szCs w:val="26"/>
                <w:shd w:val="clear" w:color="auto" w:fill="FFFFFF"/>
                <w:lang w:eastAsia="ru-RU"/>
              </w:rPr>
              <w:t>6 0</w:t>
            </w:r>
            <w:r w:rsidRPr="00B61AD2">
              <w:rPr>
                <w:rStyle w:val="apple-style-span"/>
                <w:szCs w:val="26"/>
                <w:shd w:val="clear" w:color="auto" w:fill="FFFFFF"/>
                <w:lang w:eastAsia="ru-RU"/>
              </w:rPr>
              <w:t>00</w:t>
            </w:r>
          </w:p>
        </w:tc>
      </w:tr>
    </w:tbl>
    <w:p w:rsidR="00D8661B" w:rsidRPr="00A010F1" w:rsidRDefault="00D8661B">
      <w:pPr>
        <w:spacing w:after="200" w:line="276" w:lineRule="auto"/>
        <w:jc w:val="left"/>
        <w:rPr>
          <w:color w:val="FF0000"/>
        </w:rPr>
      </w:pPr>
      <w:bookmarkStart w:id="7" w:name="_Toc404245534"/>
      <w:r w:rsidRPr="00A010F1">
        <w:rPr>
          <w:color w:val="FF0000"/>
        </w:rPr>
        <w:br w:type="page"/>
      </w:r>
    </w:p>
    <w:p w:rsidR="00800A9A" w:rsidRPr="00B61AD2" w:rsidRDefault="00800A9A" w:rsidP="00D8661B">
      <w:pPr>
        <w:jc w:val="center"/>
        <w:rPr>
          <w:b/>
        </w:rPr>
      </w:pPr>
      <w:r w:rsidRPr="00B61AD2">
        <w:rPr>
          <w:b/>
        </w:rPr>
        <w:lastRenderedPageBreak/>
        <w:t>Содержание:</w:t>
      </w:r>
      <w:bookmarkEnd w:id="6"/>
      <w:bookmarkEnd w:id="7"/>
    </w:p>
    <w:p w:rsidR="00B61AD2" w:rsidRDefault="00A776F0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10F1">
        <w:rPr>
          <w:color w:val="FF0000"/>
          <w:sz w:val="22"/>
          <w:szCs w:val="22"/>
        </w:rPr>
        <w:fldChar w:fldCharType="begin"/>
      </w:r>
      <w:r w:rsidR="00800A9A" w:rsidRPr="00A010F1">
        <w:rPr>
          <w:color w:val="FF0000"/>
          <w:sz w:val="22"/>
          <w:szCs w:val="22"/>
        </w:rPr>
        <w:instrText xml:space="preserve"> TOC \o "1-3" \h \z \u </w:instrText>
      </w:r>
      <w:r w:rsidRPr="00A010F1">
        <w:rPr>
          <w:color w:val="FF0000"/>
          <w:sz w:val="22"/>
          <w:szCs w:val="22"/>
        </w:rPr>
        <w:fldChar w:fldCharType="separate"/>
      </w:r>
      <w:hyperlink w:anchor="_Toc483390305" w:history="1">
        <w:r w:rsidR="00B61AD2" w:rsidRPr="001F3514">
          <w:rPr>
            <w:rStyle w:val="a9"/>
            <w:noProof/>
          </w:rPr>
          <w:t>Введение</w:t>
        </w:r>
        <w:r w:rsidR="00B61A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1AD2" w:rsidRP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06" w:history="1">
        <w:r w:rsidR="00B61AD2" w:rsidRPr="00B61AD2">
          <w:rPr>
            <w:rStyle w:val="a9"/>
            <w:b/>
            <w:noProof/>
          </w:rPr>
          <w:t>1. Схема водоснабжения</w:t>
        </w:r>
        <w:r w:rsidR="00B61AD2" w:rsidRPr="00B61AD2">
          <w:rPr>
            <w:noProof/>
            <w:webHidden/>
          </w:rPr>
          <w:tab/>
        </w:r>
        <w:r w:rsidR="00A776F0" w:rsidRPr="00B61AD2">
          <w:rPr>
            <w:noProof/>
            <w:webHidden/>
          </w:rPr>
          <w:fldChar w:fldCharType="begin"/>
        </w:r>
        <w:r w:rsidR="00B61AD2" w:rsidRPr="00B61AD2">
          <w:rPr>
            <w:noProof/>
            <w:webHidden/>
          </w:rPr>
          <w:instrText xml:space="preserve"> PAGEREF _Toc483390306 \h </w:instrText>
        </w:r>
        <w:r w:rsidR="00A776F0" w:rsidRPr="00B61AD2">
          <w:rPr>
            <w:noProof/>
            <w:webHidden/>
          </w:rPr>
        </w:r>
        <w:r w:rsidR="00A776F0" w:rsidRPr="00B61AD2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10</w:t>
        </w:r>
        <w:r w:rsidR="00A776F0" w:rsidRPr="00B61AD2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07" w:history="1">
        <w:r w:rsidR="00B61AD2" w:rsidRPr="001F3514">
          <w:rPr>
            <w:rStyle w:val="a9"/>
            <w:noProof/>
          </w:rPr>
          <w:t>1.1.Технико-экономическое состояние централизованных систем водоснабжения поселения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_Toc483390307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10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08" w:history="1">
        <w:r w:rsidR="00B61AD2" w:rsidRPr="001F3514">
          <w:rPr>
            <w:rStyle w:val="a9"/>
            <w:noProof/>
          </w:rPr>
          <w:t>1.2. Существующие балансы производительности сооружений системы водоснабжения и потребления воды и удельное водопотребление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_Toc483390308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20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09" w:history="1">
        <w:r w:rsidR="00B61AD2" w:rsidRPr="001F3514">
          <w:rPr>
            <w:rStyle w:val="a9"/>
            <w:noProof/>
          </w:rPr>
          <w:t>1.3. Перспективное потребление коммунальных ресурсов в сфере водоснабжения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_Toc483390309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21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0" w:history="1">
        <w:r w:rsidR="00B61AD2" w:rsidRPr="001F3514">
          <w:rPr>
            <w:rStyle w:val="a9"/>
            <w:noProof/>
          </w:rPr>
          <w:t>1.4. Предложения по строительству, реконструкции и модернизации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_Toc483390310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24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1" w:history="1">
        <w:r w:rsidR="00B61AD2" w:rsidRPr="001F3514">
          <w:rPr>
            <w:rStyle w:val="a9"/>
            <w:noProof/>
          </w:rPr>
          <w:t>1.5. Предложения по строительству, реконструкции и модернизации линейных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_Toc483390311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25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2" w:history="1">
        <w:r w:rsidR="00B61AD2" w:rsidRPr="001F3514">
          <w:rPr>
            <w:rStyle w:val="a9"/>
            <w:noProof/>
          </w:rPr>
          <w:t>1.6. 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_Toc483390312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25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3" w:history="1">
        <w:r w:rsidR="00B61AD2" w:rsidRPr="001F3514">
          <w:rPr>
            <w:rStyle w:val="a9"/>
            <w:noProof/>
          </w:rPr>
          <w:t>1.7. Оценка капитальных вложений в новое строительство, реконструкцию и модернизацию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_Toc483390313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27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4" w:history="1">
        <w:r w:rsidR="00B61AD2" w:rsidRPr="001F3514">
          <w:rPr>
            <w:rStyle w:val="a9"/>
            <w:noProof/>
          </w:rPr>
          <w:t>1.8. Целевые показатели развития централизованных систем водоснабжения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_Toc483390314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30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5" w:history="1">
        <w:r w:rsidR="00B61AD2" w:rsidRPr="001F3514">
          <w:rPr>
            <w:rStyle w:val="a9"/>
            <w:noProof/>
          </w:rPr>
          <w:t>1.9. Перечень выявленных бесхозяйственных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_Toc483390315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30</w:t>
        </w:r>
        <w:r w:rsidR="00A776F0">
          <w:rPr>
            <w:noProof/>
            <w:webHidden/>
          </w:rPr>
          <w:fldChar w:fldCharType="end"/>
        </w:r>
      </w:hyperlink>
    </w:p>
    <w:p w:rsidR="00B61AD2" w:rsidRP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6" w:history="1">
        <w:r w:rsidR="00B61AD2" w:rsidRPr="00B61AD2">
          <w:rPr>
            <w:rStyle w:val="a9"/>
            <w:b/>
            <w:noProof/>
          </w:rPr>
          <w:t>2. Схема водоотведения.</w:t>
        </w:r>
        <w:r w:rsidR="00B61AD2" w:rsidRPr="00B61AD2">
          <w:rPr>
            <w:noProof/>
            <w:webHidden/>
          </w:rPr>
          <w:tab/>
        </w:r>
        <w:r w:rsidR="00A776F0" w:rsidRPr="00B61AD2">
          <w:rPr>
            <w:noProof/>
            <w:webHidden/>
          </w:rPr>
          <w:fldChar w:fldCharType="begin"/>
        </w:r>
        <w:r w:rsidR="00B61AD2" w:rsidRPr="00B61AD2">
          <w:rPr>
            <w:noProof/>
            <w:webHidden/>
          </w:rPr>
          <w:instrText xml:space="preserve"> PAGEREF _Toc483390316 \h </w:instrText>
        </w:r>
        <w:r w:rsidR="00A776F0" w:rsidRPr="00B61AD2">
          <w:rPr>
            <w:noProof/>
            <w:webHidden/>
          </w:rPr>
        </w:r>
        <w:r w:rsidR="00A776F0" w:rsidRPr="00B61AD2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32</w:t>
        </w:r>
        <w:r w:rsidR="00A776F0" w:rsidRPr="00B61AD2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7" w:history="1">
        <w:r w:rsidR="00B61AD2" w:rsidRPr="001F3514">
          <w:rPr>
            <w:rStyle w:val="a9"/>
            <w:noProof/>
          </w:rPr>
          <w:t>2.1. Существующее положение в сфере водоотведения муниципального образования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_Toc483390317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32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8" w:history="1">
        <w:r w:rsidR="00B61AD2" w:rsidRPr="001F3514">
          <w:rPr>
            <w:rStyle w:val="a9"/>
            <w:noProof/>
          </w:rPr>
          <w:t>2.2. Балансы сточных вод в системе водоотведения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_Toc483390318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32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9" w:history="1">
        <w:r w:rsidR="00B61AD2" w:rsidRPr="001F3514">
          <w:rPr>
            <w:rStyle w:val="a9"/>
            <w:rFonts w:eastAsiaTheme="minorHAnsi"/>
            <w:noProof/>
            <w:lang w:eastAsia="en-US"/>
          </w:rPr>
          <w:t xml:space="preserve">2.3. </w:t>
        </w:r>
        <w:r w:rsidR="00B61AD2" w:rsidRPr="001F3514">
          <w:rPr>
            <w:rStyle w:val="a9"/>
            <w:noProof/>
          </w:rPr>
          <w:t>Прогноз объема сточных вод.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_Toc483390319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32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0" w:history="1">
        <w:r w:rsidR="00B61AD2" w:rsidRPr="001F3514">
          <w:rPr>
            <w:rStyle w:val="a9"/>
            <w:noProof/>
          </w:rPr>
          <w:t xml:space="preserve">2.4. Предложения по строительству </w:t>
        </w:r>
        <w:r w:rsidR="00B61AD2" w:rsidRPr="001F3514">
          <w:rPr>
            <w:rStyle w:val="a9"/>
            <w:noProof/>
            <w:shd w:val="clear" w:color="auto" w:fill="FFFFFF"/>
          </w:rPr>
          <w:t>и реконструкции линейных объектов централизованных систем водоотведения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_Toc483390320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35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1" w:history="1">
        <w:r w:rsidR="00B61AD2" w:rsidRPr="001F3514">
          <w:rPr>
            <w:rStyle w:val="a9"/>
            <w:noProof/>
          </w:rPr>
          <w:t>2.5 Экологические аспекты мероприятий по строительству и реконструкции объектов централизованной системы водоотведения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_Toc483390321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36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2" w:history="1">
        <w:r w:rsidR="00B61AD2" w:rsidRPr="001F3514">
          <w:rPr>
            <w:rStyle w:val="a9"/>
            <w:noProof/>
          </w:rPr>
          <w:t>2.6 Оценка потребности в капитальных вложениях в строительство объектов централизованной системы водоотведения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_Toc483390322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37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3" w:history="1">
        <w:r w:rsidR="00B61AD2" w:rsidRPr="001F3514">
          <w:rPr>
            <w:rStyle w:val="a9"/>
            <w:noProof/>
          </w:rPr>
          <w:t>2.9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_Toc483390323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37</w:t>
        </w:r>
        <w:r w:rsidR="00A776F0">
          <w:rPr>
            <w:noProof/>
            <w:webHidden/>
          </w:rPr>
          <w:fldChar w:fldCharType="end"/>
        </w:r>
      </w:hyperlink>
    </w:p>
    <w:p w:rsidR="00B61AD2" w:rsidRP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4" w:history="1">
        <w:r w:rsidR="00B61AD2" w:rsidRPr="00B61AD2">
          <w:rPr>
            <w:rStyle w:val="a9"/>
            <w:b/>
            <w:noProof/>
          </w:rPr>
          <w:t>3. Горячее водоснабжение</w:t>
        </w:r>
        <w:r w:rsidR="00B61AD2" w:rsidRPr="00B61AD2">
          <w:rPr>
            <w:noProof/>
            <w:webHidden/>
          </w:rPr>
          <w:tab/>
        </w:r>
        <w:r w:rsidR="00A776F0" w:rsidRPr="00B61AD2">
          <w:rPr>
            <w:noProof/>
            <w:webHidden/>
          </w:rPr>
          <w:fldChar w:fldCharType="begin"/>
        </w:r>
        <w:r w:rsidR="00B61AD2" w:rsidRPr="00B61AD2">
          <w:rPr>
            <w:noProof/>
            <w:webHidden/>
          </w:rPr>
          <w:instrText xml:space="preserve"> PAGEREF _Toc483390324 \h </w:instrText>
        </w:r>
        <w:r w:rsidR="00A776F0" w:rsidRPr="00B61AD2">
          <w:rPr>
            <w:noProof/>
            <w:webHidden/>
          </w:rPr>
        </w:r>
        <w:r w:rsidR="00A776F0" w:rsidRPr="00B61AD2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38</w:t>
        </w:r>
        <w:r w:rsidR="00A776F0" w:rsidRPr="00B61AD2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5" w:history="1">
        <w:r w:rsidR="00B61AD2" w:rsidRPr="001F3514">
          <w:rPr>
            <w:rStyle w:val="a9"/>
            <w:noProof/>
          </w:rPr>
          <w:t>3.1.Технико-экономическое состояние системы горячего водоснабжения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_Toc483390325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38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6" w:history="1">
        <w:r w:rsidR="00B61AD2" w:rsidRPr="001F3514">
          <w:rPr>
            <w:rStyle w:val="a9"/>
            <w:noProof/>
          </w:rPr>
          <w:t>3.2. Предложения по строительству и реконструкции системы горячего водоснабжения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_Toc483390326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38</w:t>
        </w:r>
        <w:r w:rsidR="00A776F0">
          <w:rPr>
            <w:noProof/>
            <w:webHidden/>
          </w:rPr>
          <w:fldChar w:fldCharType="end"/>
        </w:r>
      </w:hyperlink>
    </w:p>
    <w:p w:rsidR="00B61AD2" w:rsidRDefault="00194E57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7" w:history="1">
        <w:r w:rsidR="00B61AD2" w:rsidRPr="001F3514">
          <w:rPr>
            <w:rStyle w:val="a9"/>
            <w:noProof/>
          </w:rPr>
          <w:t>ГРАФИЧЕСКАЯ ЧАСТЬ</w:t>
        </w:r>
        <w:r w:rsidR="00B61AD2">
          <w:rPr>
            <w:noProof/>
            <w:webHidden/>
          </w:rPr>
          <w:tab/>
        </w:r>
        <w:r w:rsidR="00A776F0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_Toc483390327 \h </w:instrText>
        </w:r>
        <w:r w:rsidR="00A776F0">
          <w:rPr>
            <w:noProof/>
            <w:webHidden/>
          </w:rPr>
        </w:r>
        <w:r w:rsidR="00A776F0">
          <w:rPr>
            <w:noProof/>
            <w:webHidden/>
          </w:rPr>
          <w:fldChar w:fldCharType="separate"/>
        </w:r>
        <w:r w:rsidR="00542B7D">
          <w:rPr>
            <w:noProof/>
            <w:webHidden/>
          </w:rPr>
          <w:t>39</w:t>
        </w:r>
        <w:r w:rsidR="00A776F0">
          <w:rPr>
            <w:noProof/>
            <w:webHidden/>
          </w:rPr>
          <w:fldChar w:fldCharType="end"/>
        </w:r>
      </w:hyperlink>
    </w:p>
    <w:p w:rsidR="007D2F06" w:rsidRPr="00A010F1" w:rsidRDefault="00A776F0" w:rsidP="00B61AD2">
      <w:pPr>
        <w:pStyle w:val="12"/>
      </w:pPr>
      <w:r w:rsidRPr="00A010F1">
        <w:rPr>
          <w:sz w:val="22"/>
          <w:szCs w:val="22"/>
        </w:rPr>
        <w:fldChar w:fldCharType="end"/>
      </w:r>
      <w:bookmarkStart w:id="8" w:name="_Toc360699114"/>
      <w:bookmarkStart w:id="9" w:name="_Toc400356107"/>
      <w:r w:rsidR="007D2F06" w:rsidRPr="00A010F1">
        <w:br w:type="page"/>
      </w:r>
    </w:p>
    <w:p w:rsidR="00800A9A" w:rsidRPr="00A010F1" w:rsidRDefault="00800A9A" w:rsidP="00313348">
      <w:pPr>
        <w:pStyle w:val="1"/>
      </w:pPr>
      <w:bookmarkStart w:id="10" w:name="_Toc483390305"/>
      <w:r w:rsidRPr="00A010F1">
        <w:lastRenderedPageBreak/>
        <w:t>Введение</w:t>
      </w:r>
      <w:bookmarkEnd w:id="10"/>
    </w:p>
    <w:p w:rsidR="00F64F81" w:rsidRPr="00A010F1" w:rsidRDefault="00F64F81" w:rsidP="00F64F81">
      <w:pPr>
        <w:ind w:firstLine="680"/>
      </w:pPr>
      <w:r w:rsidRPr="00A010F1">
        <w:t xml:space="preserve">Целью разработки схемы водоснабжения и водоотведения </w:t>
      </w:r>
      <w:proofErr w:type="spellStart"/>
      <w:r w:rsidRPr="00A010F1">
        <w:t>с.п</w:t>
      </w:r>
      <w:proofErr w:type="spellEnd"/>
      <w:r w:rsidRPr="00A010F1">
        <w:t xml:space="preserve">. </w:t>
      </w:r>
      <w:r w:rsidR="00A010F1" w:rsidRPr="00A010F1">
        <w:t>Былым</w:t>
      </w:r>
      <w:r w:rsidRPr="00A010F1">
        <w:t>, является обеспечение доступности для абонентов водоснабжения и водоотведения с использованием централизованных систем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водоотведения на основе наилучших доступных технологий на срок не менее 15 лет.</w:t>
      </w:r>
    </w:p>
    <w:p w:rsidR="00F64F81" w:rsidRPr="00A010F1" w:rsidRDefault="00F64F81" w:rsidP="00EF547C">
      <w:pPr>
        <w:rPr>
          <w:rFonts w:eastAsiaTheme="minorHAnsi"/>
          <w:b/>
          <w:bCs/>
          <w:i/>
          <w:lang w:eastAsia="en-US"/>
        </w:rPr>
      </w:pPr>
      <w:r w:rsidRPr="00A010F1">
        <w:rPr>
          <w:rFonts w:eastAsiaTheme="minorHAnsi"/>
          <w:b/>
          <w:i/>
          <w:lang w:eastAsia="en-US"/>
        </w:rPr>
        <w:t>Краткая характеристика сельского поселения</w:t>
      </w:r>
    </w:p>
    <w:p w:rsidR="0038160C" w:rsidRPr="0038160C" w:rsidRDefault="001C47BE" w:rsidP="0038160C">
      <w:pPr>
        <w:ind w:firstLine="708"/>
      </w:pPr>
      <w:r w:rsidRPr="00F7414C">
        <w:t xml:space="preserve">Муниципальное образование сельское поселение Былым находится в </w:t>
      </w:r>
      <w:r w:rsidRPr="00A010F1">
        <w:t>северо-восточной</w:t>
      </w:r>
      <w:r w:rsidRPr="00F7414C">
        <w:t xml:space="preserve"> части Эльбрусского района КБР в горной зоне </w:t>
      </w:r>
      <w:r>
        <w:t>по правому</w:t>
      </w:r>
      <w:r w:rsidRPr="00F7414C">
        <w:t xml:space="preserve"> берег</w:t>
      </w:r>
      <w:r>
        <w:t>у</w:t>
      </w:r>
      <w:r w:rsidRPr="00F7414C">
        <w:t xml:space="preserve"> реки Баксан</w:t>
      </w:r>
      <w:r>
        <w:t>.</w:t>
      </w:r>
      <w:r w:rsidR="00336592">
        <w:t xml:space="preserve"> </w:t>
      </w:r>
      <w:r w:rsidR="0038160C" w:rsidRPr="0038160C">
        <w:t>В состав сельского поселения Былым входит один населенный пункт – село Былым.</w:t>
      </w:r>
    </w:p>
    <w:p w:rsidR="00A010F1" w:rsidRPr="00A010F1" w:rsidRDefault="00A010F1" w:rsidP="001C47BE">
      <w:pPr>
        <w:ind w:firstLine="680"/>
        <w:rPr>
          <w:sz w:val="26"/>
          <w:szCs w:val="26"/>
        </w:rPr>
      </w:pPr>
      <w:r w:rsidRPr="00A010F1">
        <w:t xml:space="preserve">Сельское поселение занимает компактную территорию на высоте более 1000 метров вдоль реки Баксан, протекающей в </w:t>
      </w:r>
      <w:proofErr w:type="spellStart"/>
      <w:r w:rsidRPr="00A010F1">
        <w:t>Баксанском</w:t>
      </w:r>
      <w:proofErr w:type="spellEnd"/>
      <w:r w:rsidRPr="00A010F1">
        <w:t xml:space="preserve"> ущелье</w:t>
      </w:r>
      <w:r>
        <w:t xml:space="preserve"> КБР</w:t>
      </w:r>
      <w:r w:rsidRPr="00A010F1">
        <w:t>.</w:t>
      </w:r>
    </w:p>
    <w:p w:rsidR="004A1B09" w:rsidRPr="00A010F1" w:rsidRDefault="004A1B09" w:rsidP="004A1B09">
      <w:pPr>
        <w:ind w:firstLine="680"/>
      </w:pPr>
      <w:r w:rsidRPr="00A010F1">
        <w:t xml:space="preserve">Село </w:t>
      </w:r>
      <w:r w:rsidR="00A010F1" w:rsidRPr="00A010F1">
        <w:t>Былым</w:t>
      </w:r>
      <w:r w:rsidRPr="00A010F1">
        <w:t xml:space="preserve"> – центр поселения - находится в 1</w:t>
      </w:r>
      <w:r w:rsidR="00A010F1" w:rsidRPr="00A010F1">
        <w:t>2</w:t>
      </w:r>
      <w:r w:rsidRPr="00A010F1">
        <w:t xml:space="preserve"> км от районного центра – г. Тырныауза, в </w:t>
      </w:r>
      <w:r w:rsidR="00A010F1" w:rsidRPr="00A010F1">
        <w:t>80</w:t>
      </w:r>
      <w:r w:rsidRPr="00A010F1">
        <w:t xml:space="preserve"> км от республиканского центра – г. Нальчика.</w:t>
      </w:r>
    </w:p>
    <w:p w:rsidR="004A1B09" w:rsidRPr="00A010F1" w:rsidRDefault="004A1B09" w:rsidP="0050489A">
      <w:pPr>
        <w:ind w:firstLine="680"/>
      </w:pPr>
      <w:r w:rsidRPr="00A010F1">
        <w:t xml:space="preserve">Численность населения </w:t>
      </w:r>
      <w:r w:rsidR="0050489A">
        <w:t>20</w:t>
      </w:r>
      <w:r w:rsidR="00015218">
        <w:t>49</w:t>
      </w:r>
      <w:r w:rsidR="004A6F16" w:rsidRPr="00A010F1">
        <w:t xml:space="preserve"> человек.</w:t>
      </w:r>
      <w:r w:rsidR="00336592">
        <w:t xml:space="preserve"> </w:t>
      </w:r>
      <w:r w:rsidR="00AF4C4D" w:rsidRPr="00A010F1">
        <w:t xml:space="preserve">По данным администрации в населенном пункте – селе </w:t>
      </w:r>
      <w:r w:rsidR="00A010F1">
        <w:t>Былым</w:t>
      </w:r>
      <w:r w:rsidR="00AF4C4D" w:rsidRPr="00A010F1">
        <w:t xml:space="preserve"> числится</w:t>
      </w:r>
      <w:r w:rsidR="0050489A">
        <w:t xml:space="preserve"> 476</w:t>
      </w:r>
      <w:r w:rsidR="00AF4C4D" w:rsidRPr="00A010F1">
        <w:t xml:space="preserve"> домохозяйств.</w:t>
      </w:r>
    </w:p>
    <w:p w:rsidR="00F83355" w:rsidRPr="001C47BE" w:rsidRDefault="00F83355" w:rsidP="00EF547C">
      <w:pPr>
        <w:rPr>
          <w:b/>
          <w:i/>
        </w:rPr>
      </w:pPr>
      <w:r w:rsidRPr="001C47BE">
        <w:rPr>
          <w:b/>
          <w:i/>
        </w:rPr>
        <w:t>Рельеф</w:t>
      </w:r>
    </w:p>
    <w:p w:rsidR="008050D0" w:rsidRPr="001C47BE" w:rsidRDefault="00F83355" w:rsidP="008050D0">
      <w:pPr>
        <w:ind w:firstLine="708"/>
      </w:pPr>
      <w:r w:rsidRPr="001C47BE">
        <w:t xml:space="preserve">Территория сельского поселения расположена на склонах Скалистого хребта. Главные вершины хребта </w:t>
      </w:r>
      <w:proofErr w:type="gramStart"/>
      <w:r w:rsidRPr="001C47BE">
        <w:t>в Кабардино-Балкарской Республике это</w:t>
      </w:r>
      <w:proofErr w:type="gramEnd"/>
      <w:r w:rsidRPr="001C47BE">
        <w:t xml:space="preserve"> Западный Кинжал, </w:t>
      </w:r>
      <w:proofErr w:type="spellStart"/>
      <w:r w:rsidRPr="001C47BE">
        <w:t>Лха</w:t>
      </w:r>
      <w:proofErr w:type="spellEnd"/>
      <w:r w:rsidRPr="001C47BE">
        <w:t xml:space="preserve">, </w:t>
      </w:r>
      <w:proofErr w:type="spellStart"/>
      <w:r w:rsidRPr="001C47BE">
        <w:t>Каракая</w:t>
      </w:r>
      <w:proofErr w:type="spellEnd"/>
      <w:r w:rsidRPr="001C47BE">
        <w:t xml:space="preserve">, </w:t>
      </w:r>
      <w:proofErr w:type="spellStart"/>
      <w:r w:rsidRPr="001C47BE">
        <w:t>Соухаузкая</w:t>
      </w:r>
      <w:proofErr w:type="spellEnd"/>
      <w:r w:rsidRPr="001C47BE">
        <w:t xml:space="preserve"> и другие, которые повышаются по мере продвижения на восток.</w:t>
      </w:r>
    </w:p>
    <w:p w:rsidR="008050D0" w:rsidRPr="001C47BE" w:rsidRDefault="008050D0" w:rsidP="008050D0">
      <w:pPr>
        <w:ind w:firstLine="708"/>
      </w:pPr>
      <w:r w:rsidRPr="001C47BE">
        <w:rPr>
          <w:shd w:val="clear" w:color="auto" w:fill="FFFFFF"/>
        </w:rPr>
        <w:t xml:space="preserve">Скалистый хребет, на территории которого находится сельское поселение </w:t>
      </w:r>
      <w:r w:rsidR="00A010F1" w:rsidRPr="001C47BE">
        <w:rPr>
          <w:shd w:val="clear" w:color="auto" w:fill="FFFFFF"/>
        </w:rPr>
        <w:t>Былым</w:t>
      </w:r>
      <w:r w:rsidRPr="001C47BE">
        <w:rPr>
          <w:shd w:val="clear" w:color="auto" w:fill="FFFFFF"/>
        </w:rPr>
        <w:t xml:space="preserve">, состоит из разнообразных палеозойских отложений (известняки и пр.). </w:t>
      </w:r>
    </w:p>
    <w:p w:rsidR="00EF547C" w:rsidRPr="001C47BE" w:rsidRDefault="00F83355" w:rsidP="00EF547C">
      <w:pPr>
        <w:ind w:firstLine="708"/>
      </w:pPr>
      <w:r w:rsidRPr="001C47BE">
        <w:rPr>
          <w:szCs w:val="28"/>
        </w:rPr>
        <w:t xml:space="preserve">Село </w:t>
      </w:r>
      <w:r w:rsidR="00A010F1" w:rsidRPr="001C47BE">
        <w:rPr>
          <w:szCs w:val="28"/>
        </w:rPr>
        <w:t>Былым</w:t>
      </w:r>
      <w:r w:rsidRPr="001C47BE">
        <w:rPr>
          <w:szCs w:val="28"/>
        </w:rPr>
        <w:t xml:space="preserve"> расположено на высокой надпойменной террасе реки Баксан. Терраса возвышается над каймой в среднем на </w:t>
      </w:r>
      <w:r w:rsidR="001C47BE" w:rsidRPr="001C47BE">
        <w:rPr>
          <w:szCs w:val="28"/>
        </w:rPr>
        <w:t>5</w:t>
      </w:r>
      <w:r w:rsidRPr="001C47BE">
        <w:rPr>
          <w:szCs w:val="28"/>
        </w:rPr>
        <w:t>0 метров.</w:t>
      </w:r>
      <w:r w:rsidR="00336592">
        <w:rPr>
          <w:szCs w:val="28"/>
        </w:rPr>
        <w:t xml:space="preserve"> </w:t>
      </w:r>
      <w:r w:rsidR="00EF547C" w:rsidRPr="001C47BE">
        <w:t xml:space="preserve">Терраса, на </w:t>
      </w:r>
      <w:r w:rsidR="00EF547C" w:rsidRPr="001C47BE">
        <w:lastRenderedPageBreak/>
        <w:t xml:space="preserve">которой располагается село аккумулятивная, аллювиально-делювиального происхождения. </w:t>
      </w:r>
    </w:p>
    <w:p w:rsidR="00DD3127" w:rsidRPr="001C47BE" w:rsidRDefault="00DD3127" w:rsidP="00EF547C">
      <w:pPr>
        <w:rPr>
          <w:b/>
          <w:i/>
        </w:rPr>
      </w:pPr>
      <w:r w:rsidRPr="001C47BE">
        <w:rPr>
          <w:b/>
          <w:i/>
        </w:rPr>
        <w:t>Климат</w:t>
      </w:r>
    </w:p>
    <w:p w:rsidR="00DD3127" w:rsidRPr="001C47BE" w:rsidRDefault="00DD3127" w:rsidP="00DD3127">
      <w:pPr>
        <w:ind w:firstLine="708"/>
      </w:pPr>
      <w:r w:rsidRPr="001C47BE">
        <w:rPr>
          <w:szCs w:val="28"/>
        </w:rPr>
        <w:t>Климат сельского поселения умеренно-континентальный, с</w:t>
      </w:r>
      <w:r w:rsidR="00336592">
        <w:rPr>
          <w:szCs w:val="28"/>
        </w:rPr>
        <w:t xml:space="preserve"> </w:t>
      </w:r>
      <w:r w:rsidRPr="001C47BE">
        <w:t xml:space="preserve">повышенной солнечной радиацией. </w:t>
      </w:r>
    </w:p>
    <w:p w:rsidR="00DD3127" w:rsidRPr="001C47BE" w:rsidRDefault="00DD3127" w:rsidP="000675A9">
      <w:pPr>
        <w:ind w:firstLine="708"/>
      </w:pPr>
      <w:r w:rsidRPr="001C47BE">
        <w:t>Преобладают горно-долинные ветры.</w:t>
      </w:r>
      <w:r w:rsidR="00336592">
        <w:t xml:space="preserve"> </w:t>
      </w:r>
      <w:r w:rsidRPr="001C47BE">
        <w:t xml:space="preserve">Преобладающими ветрами являются ветры юго-западного и северо-восточного направления. </w:t>
      </w:r>
    </w:p>
    <w:p w:rsidR="00DD3127" w:rsidRPr="001C47BE" w:rsidRDefault="00DD3127" w:rsidP="00DD3127">
      <w:pPr>
        <w:ind w:firstLine="708"/>
      </w:pPr>
      <w:r w:rsidRPr="001C47BE">
        <w:t xml:space="preserve">Среднегодовая температура воздуха в сельском поселении </w:t>
      </w:r>
      <w:r w:rsidR="00A010F1" w:rsidRPr="001C47BE">
        <w:t>Былым</w:t>
      </w:r>
      <w:r w:rsidR="00336592">
        <w:t xml:space="preserve"> </w:t>
      </w:r>
      <w:r w:rsidRPr="001C47BE">
        <w:t>положительная и равна 10,</w:t>
      </w:r>
      <w:r w:rsidR="001C47BE" w:rsidRPr="001C47BE">
        <w:t>0</w:t>
      </w:r>
      <w:r w:rsidRPr="001C47BE">
        <w:t>°С. Самые холодные месяцы – январь, февраль, среднемесячная температура которых – -3,</w:t>
      </w:r>
      <w:r w:rsidR="001C47BE" w:rsidRPr="001C47BE">
        <w:t>5</w:t>
      </w:r>
      <w:r w:rsidRPr="001C47BE">
        <w:t>°С. Наиболее теплые месяцы – июль, август со среднемесячной температурой 2</w:t>
      </w:r>
      <w:r w:rsidR="001C47BE" w:rsidRPr="001C47BE">
        <w:t>2</w:t>
      </w:r>
      <w:r w:rsidRPr="001C47BE">
        <w:t>,</w:t>
      </w:r>
      <w:r w:rsidR="001C47BE" w:rsidRPr="001C47BE">
        <w:t>5</w:t>
      </w:r>
      <w:r w:rsidRPr="001C47BE">
        <w:t xml:space="preserve">°С. </w:t>
      </w:r>
    </w:p>
    <w:p w:rsidR="00F83355" w:rsidRPr="0038160C" w:rsidRDefault="00DD3127" w:rsidP="00EF547C">
      <w:pPr>
        <w:rPr>
          <w:b/>
          <w:i/>
        </w:rPr>
      </w:pPr>
      <w:r w:rsidRPr="0038160C">
        <w:rPr>
          <w:b/>
          <w:i/>
        </w:rPr>
        <w:t>Строительно-климатическое районирование</w:t>
      </w:r>
    </w:p>
    <w:p w:rsidR="008050D0" w:rsidRPr="001C47BE" w:rsidRDefault="008050D0" w:rsidP="008050D0">
      <w:pPr>
        <w:ind w:firstLine="708"/>
        <w:rPr>
          <w:szCs w:val="28"/>
        </w:rPr>
      </w:pPr>
      <w:r w:rsidRPr="001C47BE">
        <w:t>Организация строительства должна учитывать климатические условия, которые подразделяются на четыре климатических района (I, II, III и IV). Климатические районы имеют подрайоны А, Б, В, Г. Климатические районы</w:t>
      </w:r>
      <w:r w:rsidR="00336592">
        <w:t xml:space="preserve"> </w:t>
      </w:r>
      <w:r w:rsidRPr="001C47BE">
        <w:t>располагаются с севера на юг примерно: I - до 70° северной широты, II - до 60°, III - до 45°, IV - ниже 45°.</w:t>
      </w:r>
    </w:p>
    <w:p w:rsidR="00B955DE" w:rsidRPr="001C47BE" w:rsidRDefault="008050D0" w:rsidP="00B955DE">
      <w:pPr>
        <w:ind w:firstLine="708"/>
      </w:pPr>
      <w:r w:rsidRPr="001C47BE">
        <w:t>Согласно СНиП 23-01-99 (табл. 1.1.2), горную часть Кабардино-Балкарской Республики, в том числе территорию сельского</w:t>
      </w:r>
      <w:r w:rsidR="00336592">
        <w:t xml:space="preserve"> </w:t>
      </w:r>
      <w:r w:rsidRPr="001C47BE">
        <w:t>поселения</w:t>
      </w:r>
      <w:r w:rsidR="00336592">
        <w:t xml:space="preserve"> </w:t>
      </w:r>
      <w:r w:rsidR="00A010F1" w:rsidRPr="001C47BE">
        <w:t>Былым</w:t>
      </w:r>
      <w:r w:rsidRPr="001C47BE">
        <w:t>, можно отнести к III климатическому району, к подрайону IIIВ.</w:t>
      </w:r>
    </w:p>
    <w:p w:rsidR="00D8661B" w:rsidRPr="0038160C" w:rsidRDefault="00D8661B">
      <w:pPr>
        <w:spacing w:after="200" w:line="276" w:lineRule="auto"/>
        <w:jc w:val="left"/>
      </w:pPr>
      <w:r w:rsidRPr="00A010F1">
        <w:rPr>
          <w:color w:val="FF0000"/>
        </w:rPr>
        <w:br w:type="page"/>
      </w:r>
    </w:p>
    <w:p w:rsidR="00800A9A" w:rsidRPr="001C47BE" w:rsidRDefault="00800A9A" w:rsidP="004A6F16">
      <w:pPr>
        <w:jc w:val="center"/>
        <w:rPr>
          <w:b/>
        </w:rPr>
      </w:pPr>
      <w:r w:rsidRPr="001C47BE">
        <w:rPr>
          <w:b/>
        </w:rPr>
        <w:lastRenderedPageBreak/>
        <w:t>Паспорт Схемы</w:t>
      </w:r>
    </w:p>
    <w:p w:rsidR="00800A9A" w:rsidRPr="001C47BE" w:rsidRDefault="00800A9A" w:rsidP="00961EB3">
      <w:pPr>
        <w:jc w:val="center"/>
        <w:rPr>
          <w:b/>
          <w:i/>
        </w:rPr>
      </w:pPr>
      <w:r w:rsidRPr="001C47BE">
        <w:rPr>
          <w:b/>
          <w:i/>
        </w:rPr>
        <w:t>Наименование</w:t>
      </w:r>
    </w:p>
    <w:p w:rsidR="00800A9A" w:rsidRPr="001C47BE" w:rsidRDefault="00800A9A" w:rsidP="004A6F16">
      <w:pPr>
        <w:ind w:firstLine="708"/>
      </w:pPr>
      <w:r w:rsidRPr="001C47BE">
        <w:t xml:space="preserve">Схема водоснабжения и водоотведения сельского поселения </w:t>
      </w:r>
      <w:r w:rsidR="00A010F1" w:rsidRPr="001C47BE">
        <w:rPr>
          <w:rStyle w:val="apple-style-span"/>
          <w:szCs w:val="28"/>
          <w:shd w:val="clear" w:color="auto" w:fill="FFFFFF"/>
        </w:rPr>
        <w:t>Былым</w:t>
      </w:r>
      <w:r w:rsidR="00336592">
        <w:rPr>
          <w:rStyle w:val="apple-style-span"/>
          <w:szCs w:val="28"/>
          <w:shd w:val="clear" w:color="auto" w:fill="FFFFFF"/>
        </w:rPr>
        <w:t xml:space="preserve"> </w:t>
      </w:r>
      <w:r w:rsidR="004A6F16" w:rsidRPr="001C47BE">
        <w:t>Эльбрусского</w:t>
      </w:r>
      <w:r w:rsidRPr="001C47BE">
        <w:t xml:space="preserve"> муниципального района Кабардино-Балкарской Республики</w:t>
      </w:r>
    </w:p>
    <w:p w:rsidR="00800A9A" w:rsidRPr="001C47BE" w:rsidRDefault="00800A9A" w:rsidP="00961EB3">
      <w:pPr>
        <w:jc w:val="center"/>
        <w:rPr>
          <w:b/>
          <w:i/>
        </w:rPr>
      </w:pPr>
      <w:r w:rsidRPr="001C47BE">
        <w:rPr>
          <w:b/>
          <w:i/>
        </w:rPr>
        <w:t>Инициатор проекта (муниципальный заказчик).</w:t>
      </w:r>
    </w:p>
    <w:p w:rsidR="00800A9A" w:rsidRPr="001C47BE" w:rsidRDefault="00800A9A" w:rsidP="004A6F16">
      <w:pPr>
        <w:ind w:firstLine="708"/>
      </w:pPr>
      <w:r w:rsidRPr="001C47BE">
        <w:rPr>
          <w:rStyle w:val="apple-style-span"/>
          <w:szCs w:val="28"/>
          <w:shd w:val="clear" w:color="auto" w:fill="FFFFFF"/>
        </w:rPr>
        <w:t xml:space="preserve">Местная администрация </w:t>
      </w:r>
      <w:r w:rsidR="00BD194B">
        <w:rPr>
          <w:rStyle w:val="apple-style-span"/>
          <w:szCs w:val="28"/>
          <w:shd w:val="clear" w:color="auto" w:fill="FFFFFF"/>
        </w:rPr>
        <w:t>Эльбрусского муниципального района</w:t>
      </w:r>
      <w:r w:rsidRPr="001C47BE">
        <w:t xml:space="preserve">. </w:t>
      </w:r>
    </w:p>
    <w:p w:rsidR="00800A9A" w:rsidRPr="001C47BE" w:rsidRDefault="00800A9A" w:rsidP="00961EB3">
      <w:pPr>
        <w:jc w:val="center"/>
      </w:pPr>
      <w:r w:rsidRPr="001C47BE">
        <w:rPr>
          <w:rStyle w:val="afe"/>
          <w:i/>
          <w:sz w:val="28"/>
          <w:szCs w:val="28"/>
        </w:rPr>
        <w:t>Местонахождение объекта</w:t>
      </w:r>
    </w:p>
    <w:p w:rsidR="00800A9A" w:rsidRPr="001C47BE" w:rsidRDefault="00800A9A" w:rsidP="004A6F16">
      <w:pPr>
        <w:ind w:firstLine="708"/>
      </w:pPr>
      <w:r w:rsidRPr="001C47BE">
        <w:t xml:space="preserve">Россия, Кабардино-Балкарская Республика, </w:t>
      </w:r>
      <w:r w:rsidR="004A6F16" w:rsidRPr="001C47BE">
        <w:t>Эльбрусский</w:t>
      </w:r>
      <w:r w:rsidRPr="001C47BE">
        <w:t xml:space="preserve"> муниципальный район, сельское поселение </w:t>
      </w:r>
      <w:r w:rsidR="00A010F1" w:rsidRPr="001C47BE">
        <w:rPr>
          <w:rStyle w:val="apple-style-span"/>
          <w:szCs w:val="28"/>
          <w:shd w:val="clear" w:color="auto" w:fill="FFFFFF"/>
        </w:rPr>
        <w:t>Былым</w:t>
      </w:r>
      <w:r w:rsidRPr="001C47BE">
        <w:t xml:space="preserve">. </w:t>
      </w:r>
    </w:p>
    <w:p w:rsidR="00800A9A" w:rsidRPr="001C47BE" w:rsidRDefault="00800A9A" w:rsidP="00961EB3">
      <w:pPr>
        <w:jc w:val="center"/>
      </w:pPr>
      <w:r w:rsidRPr="001C47BE">
        <w:rPr>
          <w:rStyle w:val="afe"/>
          <w:i/>
          <w:sz w:val="28"/>
          <w:szCs w:val="28"/>
        </w:rPr>
        <w:t>Нормативно-правовая база для разработки схемы.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ind w:left="0" w:firstLine="360"/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Федеральный закон от 7 декабря 2011 г. № 416-ФЗ «</w:t>
      </w:r>
      <w:r w:rsidR="006A70FF" w:rsidRPr="001C47BE">
        <w:rPr>
          <w:rFonts w:eastAsiaTheme="minorHAnsi"/>
          <w:lang w:eastAsia="en-US"/>
        </w:rPr>
        <w:t xml:space="preserve">О водоснабжении </w:t>
      </w:r>
      <w:r w:rsidRPr="001C47BE">
        <w:rPr>
          <w:rFonts w:eastAsiaTheme="minorHAnsi"/>
          <w:lang w:eastAsia="en-US"/>
        </w:rPr>
        <w:t>и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водоотведении»;</w:t>
      </w:r>
    </w:p>
    <w:p w:rsidR="00961EB3" w:rsidRPr="001C47BE" w:rsidRDefault="00961EB3" w:rsidP="006A70FF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Постановление Правительства № 782 от 5 сентября 2013 г. «О схемах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водоснабжения и водоотведения»;</w:t>
      </w:r>
    </w:p>
    <w:p w:rsidR="00961EB3" w:rsidRPr="001C47BE" w:rsidRDefault="00961EB3" w:rsidP="006A70FF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Градостроительный кодекс Российской Федерации от 29.12.2004 №190-ФЗ;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Водный кодекс Российской Федерации от 03.06.2006 № 74-ФЗ;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СП 31.13330.2012 «Водоснабжение. Наружные сети и сооружения.</w:t>
      </w:r>
    </w:p>
    <w:p w:rsidR="00961EB3" w:rsidRPr="001C47BE" w:rsidRDefault="00961EB3" w:rsidP="006A70FF">
      <w:p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Актуализированная редакция СНиП 2.04.02-84*»;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СП 30.13330.2012 «Внутренний водопровод и канализация зданий.</w:t>
      </w:r>
    </w:p>
    <w:p w:rsidR="00961EB3" w:rsidRPr="001C47BE" w:rsidRDefault="00961EB3" w:rsidP="006A70FF">
      <w:p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Актуализированная редакция СНиП 2.04.01-85*»;</w:t>
      </w:r>
    </w:p>
    <w:p w:rsidR="00961EB3" w:rsidRPr="001C47BE" w:rsidRDefault="00961EB3" w:rsidP="00C011CD">
      <w:pPr>
        <w:pStyle w:val="a3"/>
        <w:numPr>
          <w:ilvl w:val="0"/>
          <w:numId w:val="19"/>
        </w:numPr>
        <w:ind w:left="0" w:firstLine="360"/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 xml:space="preserve">СанПиН 2.1.4.1074-01 «Питьевая </w:t>
      </w:r>
      <w:r w:rsidR="00C011CD" w:rsidRPr="001C47BE">
        <w:rPr>
          <w:rFonts w:eastAsiaTheme="minorHAnsi"/>
          <w:lang w:eastAsia="en-US"/>
        </w:rPr>
        <w:t xml:space="preserve">вода. Гигиенические требования к </w:t>
      </w:r>
      <w:r w:rsidRPr="001C47BE">
        <w:rPr>
          <w:rFonts w:eastAsiaTheme="minorHAnsi"/>
          <w:lang w:eastAsia="en-US"/>
        </w:rPr>
        <w:t>качеству воды централизованных систем питьевого водоснабжения. Контроль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качества»;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СП 10.13130.2009 «Системы противопожарной защиты. Внутренний</w:t>
      </w:r>
    </w:p>
    <w:p w:rsidR="00961EB3" w:rsidRPr="001C47BE" w:rsidRDefault="00961EB3" w:rsidP="00512E2C">
      <w:p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противопожарный водопровод. Требования пожарной безопасности»;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СП 8.13130.2009 «Системы противопожарной защиты. Источники</w:t>
      </w:r>
    </w:p>
    <w:p w:rsidR="00961EB3" w:rsidRPr="001C47BE" w:rsidRDefault="00961EB3" w:rsidP="00512E2C">
      <w:p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наружного противопожарного водоснабжения. Требования пожарной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безопасности»;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lastRenderedPageBreak/>
        <w:t>СП 14.13330.2011 «Строительство в сейсмических районах»;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Приказ Министерства регионального развития Российской Федерации</w:t>
      </w:r>
    </w:p>
    <w:p w:rsidR="00961EB3" w:rsidRPr="001C47BE" w:rsidRDefault="00961EB3" w:rsidP="00512E2C">
      <w:p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от 6 мая 2011 года № 204 «О разработке программ комплексного развития</w:t>
      </w:r>
      <w:r w:rsidR="0091268D" w:rsidRPr="001C47BE">
        <w:rPr>
          <w:rFonts w:eastAsiaTheme="minorHAnsi"/>
          <w:lang w:eastAsia="en-US"/>
        </w:rPr>
        <w:t xml:space="preserve"> и </w:t>
      </w:r>
      <w:r w:rsidRPr="001C47BE">
        <w:rPr>
          <w:rFonts w:eastAsiaTheme="minorHAnsi"/>
          <w:lang w:eastAsia="en-US"/>
        </w:rPr>
        <w:t>систем коммунальной инфраструктуры муниципальных образований»;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Федеральный закон Российской Федерации от 23 ноября 2009 года №</w:t>
      </w:r>
    </w:p>
    <w:p w:rsidR="004D3051" w:rsidRPr="001C47BE" w:rsidRDefault="00961EB3" w:rsidP="00512E2C">
      <w:pPr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 xml:space="preserve">261 - ФЗ «Об энергосбережении и о повышении </w:t>
      </w:r>
      <w:proofErr w:type="gramStart"/>
      <w:r w:rsidRPr="001C47BE">
        <w:rPr>
          <w:rFonts w:eastAsiaTheme="minorHAnsi"/>
          <w:lang w:eastAsia="en-US"/>
        </w:rPr>
        <w:t>энергетической эффективности</w:t>
      </w:r>
      <w:proofErr w:type="gramEnd"/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и о внесении изменений в отдельные законодательные акты Российской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Федерации»</w:t>
      </w:r>
      <w:r w:rsidR="00512E2C" w:rsidRPr="001C47BE">
        <w:rPr>
          <w:rFonts w:eastAsiaTheme="minorHAnsi"/>
          <w:lang w:eastAsia="en-US"/>
        </w:rPr>
        <w:t>;</w:t>
      </w:r>
    </w:p>
    <w:p w:rsidR="00961EB3" w:rsidRPr="001C47BE" w:rsidRDefault="00961EB3" w:rsidP="003166B7">
      <w:pPr>
        <w:pStyle w:val="a3"/>
        <w:numPr>
          <w:ilvl w:val="0"/>
          <w:numId w:val="19"/>
        </w:numPr>
        <w:ind w:left="0" w:firstLine="360"/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Схема территориального планирования Эльбрусского муниципального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района Кабардино-Балкарской Республики</w:t>
      </w:r>
      <w:r w:rsidR="006A70FF" w:rsidRPr="001C47BE">
        <w:rPr>
          <w:rFonts w:eastAsiaTheme="minorHAnsi"/>
          <w:lang w:eastAsia="en-US"/>
        </w:rPr>
        <w:t>;</w:t>
      </w:r>
    </w:p>
    <w:p w:rsidR="0032337E" w:rsidRPr="001C47BE" w:rsidRDefault="0032337E" w:rsidP="003166B7">
      <w:pPr>
        <w:pStyle w:val="a3"/>
        <w:numPr>
          <w:ilvl w:val="0"/>
          <w:numId w:val="19"/>
        </w:numPr>
        <w:ind w:left="0" w:firstLine="360"/>
        <w:rPr>
          <w:rStyle w:val="apple-style-span"/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 xml:space="preserve">Генеральный план </w:t>
      </w:r>
      <w:r w:rsidRPr="001C47BE">
        <w:t xml:space="preserve">сельского поселения </w:t>
      </w:r>
      <w:r w:rsidR="00A010F1" w:rsidRPr="001C47BE">
        <w:rPr>
          <w:rStyle w:val="apple-style-span"/>
          <w:szCs w:val="28"/>
          <w:shd w:val="clear" w:color="auto" w:fill="FFFFFF"/>
        </w:rPr>
        <w:t>Былым</w:t>
      </w:r>
      <w:r w:rsidRPr="001C47BE">
        <w:rPr>
          <w:rStyle w:val="apple-style-span"/>
          <w:szCs w:val="28"/>
          <w:shd w:val="clear" w:color="auto" w:fill="FFFFFF"/>
        </w:rPr>
        <w:t>;</w:t>
      </w:r>
    </w:p>
    <w:p w:rsidR="0032337E" w:rsidRPr="001C47BE" w:rsidRDefault="003C4999" w:rsidP="003166B7">
      <w:pPr>
        <w:pStyle w:val="a3"/>
        <w:numPr>
          <w:ilvl w:val="0"/>
          <w:numId w:val="19"/>
        </w:numPr>
        <w:ind w:left="0" w:firstLine="360"/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Программа комплексного</w:t>
      </w:r>
      <w:r w:rsidR="008C1551" w:rsidRPr="001C47BE">
        <w:rPr>
          <w:rFonts w:eastAsiaTheme="minorHAnsi"/>
          <w:lang w:eastAsia="en-US"/>
        </w:rPr>
        <w:t xml:space="preserve"> системного развития коммунальной инфраструктуры сельских поселений Эльбрусского района;</w:t>
      </w:r>
    </w:p>
    <w:p w:rsidR="004D3051" w:rsidRPr="001C47BE" w:rsidRDefault="00961EB3" w:rsidP="00D8661B">
      <w:pPr>
        <w:pStyle w:val="a3"/>
        <w:numPr>
          <w:ilvl w:val="0"/>
          <w:numId w:val="17"/>
        </w:numPr>
        <w:ind w:left="0" w:firstLine="360"/>
        <w:rPr>
          <w:rStyle w:val="15"/>
          <w:i/>
          <w:sz w:val="28"/>
          <w:szCs w:val="28"/>
        </w:rPr>
      </w:pPr>
      <w:r w:rsidRPr="001C47BE">
        <w:rPr>
          <w:rFonts w:eastAsiaTheme="minorHAnsi"/>
          <w:lang w:eastAsia="en-US"/>
        </w:rPr>
        <w:t>Республиканская целевая программа «Энергосбережение и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повышение энергетической эффективности в Кабардино-Балкарской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республике»</w:t>
      </w:r>
      <w:r w:rsidR="006A70FF" w:rsidRPr="001C47BE">
        <w:rPr>
          <w:rFonts w:eastAsiaTheme="minorHAnsi"/>
          <w:lang w:eastAsia="en-US"/>
        </w:rPr>
        <w:t>.</w:t>
      </w:r>
    </w:p>
    <w:p w:rsidR="00800A9A" w:rsidRPr="001C47BE" w:rsidRDefault="00800A9A" w:rsidP="00961EB3">
      <w:pPr>
        <w:jc w:val="center"/>
        <w:rPr>
          <w:rStyle w:val="15"/>
          <w:i/>
          <w:sz w:val="28"/>
          <w:szCs w:val="28"/>
        </w:rPr>
      </w:pPr>
      <w:r w:rsidRPr="001C47BE">
        <w:rPr>
          <w:rStyle w:val="15"/>
          <w:i/>
          <w:sz w:val="28"/>
          <w:szCs w:val="28"/>
        </w:rPr>
        <w:t>Цели схемы</w:t>
      </w:r>
    </w:p>
    <w:p w:rsidR="00800A9A" w:rsidRPr="001C47BE" w:rsidRDefault="00800A9A" w:rsidP="00961EB3">
      <w:pPr>
        <w:ind w:firstLine="708"/>
      </w:pPr>
      <w:r w:rsidRPr="001C47BE">
        <w:t>Целями схемы являются:</w:t>
      </w:r>
    </w:p>
    <w:p w:rsidR="00800A9A" w:rsidRPr="001C47BE" w:rsidRDefault="00800A9A" w:rsidP="003166B7">
      <w:pPr>
        <w:pStyle w:val="a3"/>
        <w:numPr>
          <w:ilvl w:val="0"/>
          <w:numId w:val="18"/>
        </w:numPr>
      </w:pPr>
      <w:r w:rsidRPr="001C47BE">
        <w:t xml:space="preserve">развитие систем централизованного водоснабжения и водоотведения для существующего и нового строительства жилищного фонда сельского поселения </w:t>
      </w:r>
      <w:r w:rsidR="00A010F1" w:rsidRPr="001C47BE">
        <w:rPr>
          <w:rStyle w:val="apple-style-span"/>
          <w:szCs w:val="28"/>
          <w:shd w:val="clear" w:color="auto" w:fill="FFFFFF"/>
        </w:rPr>
        <w:t>Былым</w:t>
      </w:r>
      <w:r w:rsidRPr="001C47BE">
        <w:t xml:space="preserve"> в период до 20</w:t>
      </w:r>
      <w:r w:rsidR="004D3051" w:rsidRPr="001C47BE">
        <w:t>3</w:t>
      </w:r>
      <w:r w:rsidR="0052313E">
        <w:t>5</w:t>
      </w:r>
      <w:r w:rsidRPr="001C47BE">
        <w:t xml:space="preserve"> г.</w:t>
      </w:r>
    </w:p>
    <w:p w:rsidR="00800A9A" w:rsidRPr="001C47BE" w:rsidRDefault="00800A9A" w:rsidP="003166B7">
      <w:pPr>
        <w:pStyle w:val="a3"/>
        <w:numPr>
          <w:ilvl w:val="0"/>
          <w:numId w:val="18"/>
        </w:numPr>
      </w:pPr>
      <w:r w:rsidRPr="001C47BE">
        <w:t xml:space="preserve">увеличение объёмов производства коммунальной продукции, в частности, оказания услуг по водоснабжению и водоотведению при повышении качества оказания услуг сельского поселения </w:t>
      </w:r>
      <w:r w:rsidR="00A010F1" w:rsidRPr="001C47BE">
        <w:rPr>
          <w:rStyle w:val="apple-style-span"/>
          <w:szCs w:val="28"/>
          <w:shd w:val="clear" w:color="auto" w:fill="FFFFFF"/>
        </w:rPr>
        <w:t>Былым</w:t>
      </w:r>
      <w:r w:rsidRPr="001C47BE">
        <w:t>;</w:t>
      </w:r>
    </w:p>
    <w:p w:rsidR="00800A9A" w:rsidRPr="001C47BE" w:rsidRDefault="00800A9A" w:rsidP="003166B7">
      <w:pPr>
        <w:pStyle w:val="a3"/>
        <w:numPr>
          <w:ilvl w:val="0"/>
          <w:numId w:val="18"/>
        </w:numPr>
      </w:pPr>
      <w:r w:rsidRPr="001C47BE">
        <w:t>улучшение работы систем</w:t>
      </w:r>
      <w:r w:rsidR="004D3051" w:rsidRPr="001C47BE">
        <w:t>ы</w:t>
      </w:r>
      <w:r w:rsidRPr="001C47BE">
        <w:t xml:space="preserve"> водоснабжения сельского поселения </w:t>
      </w:r>
      <w:r w:rsidR="00A010F1" w:rsidRPr="001C47BE">
        <w:rPr>
          <w:rStyle w:val="apple-style-span"/>
          <w:szCs w:val="28"/>
          <w:shd w:val="clear" w:color="auto" w:fill="FFFFFF"/>
        </w:rPr>
        <w:t>Былым</w:t>
      </w:r>
      <w:r w:rsidRPr="001C47BE">
        <w:t>;</w:t>
      </w:r>
    </w:p>
    <w:p w:rsidR="00800A9A" w:rsidRPr="001C47BE" w:rsidRDefault="00800A9A" w:rsidP="003166B7">
      <w:pPr>
        <w:pStyle w:val="a3"/>
        <w:numPr>
          <w:ilvl w:val="0"/>
          <w:numId w:val="18"/>
        </w:numPr>
      </w:pPr>
      <w:r w:rsidRPr="001C47BE">
        <w:t xml:space="preserve">повышение качества питьевой воды сельского поселения </w:t>
      </w:r>
      <w:r w:rsidR="00A010F1" w:rsidRPr="001C47BE">
        <w:rPr>
          <w:rStyle w:val="apple-style-span"/>
          <w:szCs w:val="28"/>
          <w:shd w:val="clear" w:color="auto" w:fill="FFFFFF"/>
        </w:rPr>
        <w:t>Былым</w:t>
      </w:r>
      <w:r w:rsidRPr="001C47BE">
        <w:t>;</w:t>
      </w:r>
    </w:p>
    <w:p w:rsidR="00800A9A" w:rsidRPr="001C47BE" w:rsidRDefault="00800A9A" w:rsidP="003166B7">
      <w:pPr>
        <w:pStyle w:val="a3"/>
        <w:numPr>
          <w:ilvl w:val="0"/>
          <w:numId w:val="18"/>
        </w:numPr>
      </w:pPr>
      <w:r w:rsidRPr="001C47BE">
        <w:t>обеспечение надёжного водоотведения, а также гарантируемая очистка сточных вод согласно нормам экологической безопасности и сведение</w:t>
      </w:r>
      <w:r w:rsidR="00336592">
        <w:t xml:space="preserve"> </w:t>
      </w:r>
      <w:r w:rsidRPr="001C47BE">
        <w:t xml:space="preserve">к </w:t>
      </w:r>
      <w:r w:rsidRPr="001C47BE">
        <w:lastRenderedPageBreak/>
        <w:t xml:space="preserve">минимуму вредного воздействия на окружающую среду сельского поселения </w:t>
      </w:r>
      <w:r w:rsidR="00A010F1" w:rsidRPr="001C47BE">
        <w:rPr>
          <w:rStyle w:val="apple-style-span"/>
          <w:szCs w:val="28"/>
          <w:shd w:val="clear" w:color="auto" w:fill="FFFFFF"/>
        </w:rPr>
        <w:t>Былым</w:t>
      </w:r>
      <w:r w:rsidRPr="001C47BE">
        <w:t>.</w:t>
      </w:r>
    </w:p>
    <w:p w:rsidR="00800A9A" w:rsidRPr="002558C8" w:rsidRDefault="00800A9A" w:rsidP="003B5F21">
      <w:pPr>
        <w:jc w:val="center"/>
        <w:rPr>
          <w:b/>
          <w:i/>
        </w:rPr>
      </w:pPr>
      <w:r w:rsidRPr="002558C8">
        <w:rPr>
          <w:b/>
          <w:i/>
        </w:rPr>
        <w:t>Способы достижения поставленных целей</w:t>
      </w:r>
    </w:p>
    <w:p w:rsidR="00800A9A" w:rsidRPr="002558C8" w:rsidRDefault="00800A9A" w:rsidP="003B5F21">
      <w:pPr>
        <w:ind w:firstLine="708"/>
      </w:pPr>
      <w:r w:rsidRPr="002558C8">
        <w:t>Для достижения поставленных целей следует реализовать следующие мероприятия:</w:t>
      </w:r>
    </w:p>
    <w:p w:rsidR="00800A9A" w:rsidRPr="002558C8" w:rsidRDefault="003B5F21" w:rsidP="003166B7">
      <w:pPr>
        <w:pStyle w:val="a3"/>
        <w:numPr>
          <w:ilvl w:val="0"/>
          <w:numId w:val="20"/>
        </w:numPr>
      </w:pPr>
      <w:r w:rsidRPr="002558C8">
        <w:t>мониторинг</w:t>
      </w:r>
      <w:r w:rsidR="00800A9A" w:rsidRPr="002558C8">
        <w:t xml:space="preserve"> существующих </w:t>
      </w:r>
      <w:r w:rsidR="002558C8" w:rsidRPr="002558C8">
        <w:t>артезианских скважин</w:t>
      </w:r>
      <w:r w:rsidR="00800A9A" w:rsidRPr="002558C8">
        <w:t>;</w:t>
      </w:r>
    </w:p>
    <w:p w:rsidR="006A2F9B" w:rsidRPr="00534F42" w:rsidRDefault="006A2F9B" w:rsidP="003166B7">
      <w:pPr>
        <w:pStyle w:val="a3"/>
        <w:numPr>
          <w:ilvl w:val="0"/>
          <w:numId w:val="20"/>
        </w:numPr>
      </w:pPr>
      <w:r w:rsidRPr="002558C8">
        <w:t xml:space="preserve">мониторинг </w:t>
      </w:r>
      <w:r w:rsidRPr="00534F42">
        <w:t>магистрального водопровода;</w:t>
      </w:r>
    </w:p>
    <w:p w:rsidR="006B0AB5" w:rsidRPr="0052313E" w:rsidRDefault="006B0AB5" w:rsidP="003166B7">
      <w:pPr>
        <w:pStyle w:val="a3"/>
        <w:numPr>
          <w:ilvl w:val="0"/>
          <w:numId w:val="20"/>
        </w:numPr>
      </w:pPr>
      <w:r w:rsidRPr="0052313E">
        <w:t>мониторинг резервуар</w:t>
      </w:r>
      <w:r w:rsidR="0052313E" w:rsidRPr="0052313E">
        <w:t>ов</w:t>
      </w:r>
      <w:r w:rsidRPr="0052313E">
        <w:t xml:space="preserve"> для сбора воды;</w:t>
      </w:r>
    </w:p>
    <w:p w:rsidR="00800A9A" w:rsidRPr="0052313E" w:rsidRDefault="00800A9A" w:rsidP="003166B7">
      <w:pPr>
        <w:pStyle w:val="a3"/>
        <w:numPr>
          <w:ilvl w:val="0"/>
          <w:numId w:val="20"/>
        </w:numPr>
      </w:pPr>
      <w:r w:rsidRPr="0052313E">
        <w:t xml:space="preserve">строительство сетей водопроводов, обеспечивающих возможность постоянного водоснабжения сельского поселения </w:t>
      </w:r>
      <w:r w:rsidR="00A010F1" w:rsidRPr="0052313E">
        <w:rPr>
          <w:rStyle w:val="apple-style-span"/>
          <w:szCs w:val="28"/>
          <w:shd w:val="clear" w:color="auto" w:fill="FFFFFF"/>
        </w:rPr>
        <w:t>Былым</w:t>
      </w:r>
      <w:r w:rsidRPr="0052313E">
        <w:t xml:space="preserve"> в целом;</w:t>
      </w:r>
    </w:p>
    <w:p w:rsidR="00800A9A" w:rsidRPr="0052313E" w:rsidRDefault="00800A9A" w:rsidP="003166B7">
      <w:pPr>
        <w:pStyle w:val="a3"/>
        <w:numPr>
          <w:ilvl w:val="0"/>
          <w:numId w:val="20"/>
        </w:numPr>
      </w:pPr>
      <w:r w:rsidRPr="0052313E">
        <w:t>установка приборов учёта;</w:t>
      </w:r>
    </w:p>
    <w:p w:rsidR="00800A9A" w:rsidRDefault="00800A9A" w:rsidP="003166B7">
      <w:pPr>
        <w:pStyle w:val="a3"/>
        <w:numPr>
          <w:ilvl w:val="0"/>
          <w:numId w:val="20"/>
        </w:numPr>
      </w:pPr>
      <w:r w:rsidRPr="002558C8">
        <w:t>снижение вредного в</w:t>
      </w:r>
      <w:r w:rsidR="00015218">
        <w:t>оздействия на окружающую среду;</w:t>
      </w:r>
    </w:p>
    <w:p w:rsidR="00015218" w:rsidRPr="002558C8" w:rsidRDefault="00015218" w:rsidP="003166B7">
      <w:pPr>
        <w:pStyle w:val="a3"/>
        <w:numPr>
          <w:ilvl w:val="0"/>
          <w:numId w:val="20"/>
        </w:numPr>
      </w:pPr>
      <w:r>
        <w:t>реконструкция имеющихся сетей водоснабжения.</w:t>
      </w:r>
    </w:p>
    <w:p w:rsidR="00800A9A" w:rsidRPr="00534F42" w:rsidRDefault="00800A9A" w:rsidP="00CF4376">
      <w:pPr>
        <w:pStyle w:val="ae"/>
        <w:tabs>
          <w:tab w:val="left" w:pos="198"/>
        </w:tabs>
        <w:spacing w:line="456" w:lineRule="exact"/>
        <w:ind w:left="40" w:right="20"/>
        <w:rPr>
          <w:i/>
          <w:sz w:val="28"/>
          <w:szCs w:val="28"/>
        </w:rPr>
      </w:pPr>
      <w:r w:rsidRPr="00534F42">
        <w:rPr>
          <w:rStyle w:val="15"/>
          <w:i/>
          <w:sz w:val="28"/>
          <w:szCs w:val="28"/>
        </w:rPr>
        <w:t>Сроки и этапы реализации схемы</w:t>
      </w:r>
    </w:p>
    <w:p w:rsidR="00800A9A" w:rsidRPr="009615CC" w:rsidRDefault="00800A9A" w:rsidP="003B5F21">
      <w:pPr>
        <w:spacing w:before="100" w:beforeAutospacing="1"/>
      </w:pPr>
      <w:r w:rsidRPr="009615CC">
        <w:t>Первый этап 20</w:t>
      </w:r>
      <w:r w:rsidR="009615CC" w:rsidRPr="009615CC">
        <w:t>2</w:t>
      </w:r>
      <w:r w:rsidR="00015218">
        <w:t>6</w:t>
      </w:r>
      <w:r w:rsidRPr="009615CC">
        <w:t>-202</w:t>
      </w:r>
      <w:r w:rsidR="009615CC" w:rsidRPr="009615CC">
        <w:t>7</w:t>
      </w:r>
      <w:r w:rsidRPr="009615CC">
        <w:t xml:space="preserve"> г.:</w:t>
      </w:r>
    </w:p>
    <w:p w:rsidR="004709B0" w:rsidRPr="009615CC" w:rsidRDefault="004709B0" w:rsidP="00DC18DC">
      <w:pPr>
        <w:pStyle w:val="a3"/>
        <w:numPr>
          <w:ilvl w:val="0"/>
          <w:numId w:val="40"/>
        </w:numPr>
        <w:ind w:hanging="11"/>
      </w:pPr>
      <w:r w:rsidRPr="009615CC">
        <w:t>установка приборов учета воды;</w:t>
      </w:r>
    </w:p>
    <w:p w:rsidR="00800A9A" w:rsidRPr="009615CC" w:rsidRDefault="00800A9A" w:rsidP="003166B7">
      <w:pPr>
        <w:pStyle w:val="a3"/>
        <w:numPr>
          <w:ilvl w:val="0"/>
          <w:numId w:val="14"/>
        </w:numPr>
        <w:ind w:left="1418" w:hanging="709"/>
      </w:pPr>
      <w:r w:rsidRPr="009615CC">
        <w:t xml:space="preserve">поэтапная перекладка существующих водопроводных сетей; </w:t>
      </w:r>
    </w:p>
    <w:p w:rsidR="00825222" w:rsidRPr="009615CC" w:rsidRDefault="00825222" w:rsidP="003166B7">
      <w:pPr>
        <w:pStyle w:val="a3"/>
        <w:numPr>
          <w:ilvl w:val="0"/>
          <w:numId w:val="14"/>
        </w:numPr>
        <w:ind w:left="1418" w:hanging="709"/>
      </w:pPr>
      <w:r w:rsidRPr="009615CC">
        <w:t>мониторинг магистрального водопровода;</w:t>
      </w:r>
    </w:p>
    <w:p w:rsidR="006B0AB5" w:rsidRPr="009615CC" w:rsidRDefault="006B0AB5" w:rsidP="003166B7">
      <w:pPr>
        <w:pStyle w:val="a3"/>
        <w:numPr>
          <w:ilvl w:val="0"/>
          <w:numId w:val="14"/>
        </w:numPr>
        <w:ind w:left="1418" w:hanging="709"/>
      </w:pPr>
      <w:r w:rsidRPr="009615CC">
        <w:t>мониторинг резервуаров для сбора воды;</w:t>
      </w:r>
    </w:p>
    <w:p w:rsidR="00534F42" w:rsidRPr="009615CC" w:rsidRDefault="00534F42" w:rsidP="003166B7">
      <w:pPr>
        <w:pStyle w:val="a3"/>
        <w:numPr>
          <w:ilvl w:val="0"/>
          <w:numId w:val="14"/>
        </w:numPr>
        <w:ind w:left="1418" w:hanging="709"/>
      </w:pPr>
      <w:r w:rsidRPr="009615CC">
        <w:t>строительство новых сетей водоснабжения в районах перспективной жилой застройки;</w:t>
      </w:r>
    </w:p>
    <w:p w:rsidR="00800A9A" w:rsidRDefault="003B5F21" w:rsidP="003166B7">
      <w:pPr>
        <w:pStyle w:val="a3"/>
        <w:numPr>
          <w:ilvl w:val="0"/>
          <w:numId w:val="14"/>
        </w:numPr>
        <w:ind w:left="1418" w:hanging="709"/>
      </w:pPr>
      <w:r w:rsidRPr="009615CC">
        <w:t>мониторинг</w:t>
      </w:r>
      <w:r w:rsidR="00800A9A" w:rsidRPr="009615CC">
        <w:t xml:space="preserve"> существующих </w:t>
      </w:r>
      <w:r w:rsidR="002558C8" w:rsidRPr="009615CC">
        <w:t>артезианских скважин</w:t>
      </w:r>
      <w:r w:rsidR="00825222" w:rsidRPr="009615CC">
        <w:t>.</w:t>
      </w:r>
    </w:p>
    <w:p w:rsidR="00015218" w:rsidRPr="00015218" w:rsidRDefault="00015218" w:rsidP="00015218">
      <w:pPr>
        <w:pStyle w:val="a3"/>
        <w:numPr>
          <w:ilvl w:val="0"/>
          <w:numId w:val="14"/>
        </w:numPr>
      </w:pPr>
      <w:r w:rsidRPr="00015218">
        <w:t>реконструкция имеющихся сетей водоснабжения.</w:t>
      </w:r>
    </w:p>
    <w:p w:rsidR="00015218" w:rsidRPr="009615CC" w:rsidRDefault="00015218" w:rsidP="00015218">
      <w:pPr>
        <w:pStyle w:val="a3"/>
        <w:ind w:left="1418"/>
      </w:pPr>
    </w:p>
    <w:p w:rsidR="00800A9A" w:rsidRPr="009615CC" w:rsidRDefault="00800A9A" w:rsidP="006A2F9B">
      <w:r w:rsidRPr="009615CC">
        <w:t>Второй этап 202</w:t>
      </w:r>
      <w:r w:rsidR="009615CC" w:rsidRPr="009615CC">
        <w:t>8</w:t>
      </w:r>
      <w:r w:rsidRPr="009615CC">
        <w:t>-203</w:t>
      </w:r>
      <w:r w:rsidR="00534F42" w:rsidRPr="009615CC">
        <w:t>5</w:t>
      </w:r>
      <w:r w:rsidRPr="009615CC">
        <w:t xml:space="preserve"> г.:</w:t>
      </w:r>
    </w:p>
    <w:p w:rsidR="00800A9A" w:rsidRPr="009615CC" w:rsidRDefault="00800A9A" w:rsidP="003166B7">
      <w:pPr>
        <w:pStyle w:val="a3"/>
        <w:numPr>
          <w:ilvl w:val="0"/>
          <w:numId w:val="15"/>
        </w:numPr>
      </w:pPr>
      <w:r w:rsidRPr="009615CC">
        <w:t xml:space="preserve">реконструкция существующих </w:t>
      </w:r>
      <w:r w:rsidR="002558C8" w:rsidRPr="009615CC">
        <w:t>артезианских скважин</w:t>
      </w:r>
      <w:r w:rsidRPr="009615CC">
        <w:t>;</w:t>
      </w:r>
    </w:p>
    <w:p w:rsidR="0059490D" w:rsidRPr="009615CC" w:rsidRDefault="0059490D" w:rsidP="0059490D">
      <w:pPr>
        <w:pStyle w:val="a3"/>
        <w:numPr>
          <w:ilvl w:val="0"/>
          <w:numId w:val="15"/>
        </w:numPr>
      </w:pPr>
      <w:r w:rsidRPr="009615CC">
        <w:t>реконструкция накопительных резервуаров;</w:t>
      </w:r>
    </w:p>
    <w:p w:rsidR="00534F42" w:rsidRPr="009615CC" w:rsidRDefault="00534F42" w:rsidP="00534F42">
      <w:pPr>
        <w:pStyle w:val="a3"/>
        <w:numPr>
          <w:ilvl w:val="0"/>
          <w:numId w:val="15"/>
        </w:numPr>
        <w:ind w:left="1418" w:hanging="709"/>
      </w:pPr>
      <w:r w:rsidRPr="009615CC">
        <w:t>строительство новых сетей водоснабжения в районах перспективной жилой застройки;</w:t>
      </w:r>
    </w:p>
    <w:p w:rsidR="00825222" w:rsidRPr="009615CC" w:rsidRDefault="00825222" w:rsidP="003166B7">
      <w:pPr>
        <w:pStyle w:val="a3"/>
        <w:numPr>
          <w:ilvl w:val="0"/>
          <w:numId w:val="15"/>
        </w:numPr>
        <w:ind w:left="1418" w:hanging="709"/>
      </w:pPr>
      <w:r w:rsidRPr="009615CC">
        <w:lastRenderedPageBreak/>
        <w:t>строительство канализационного коллектора с очистными сооружениями</w:t>
      </w:r>
      <w:r w:rsidR="006D74C2" w:rsidRPr="009615CC">
        <w:t>;</w:t>
      </w:r>
    </w:p>
    <w:p w:rsidR="00800A9A" w:rsidRPr="009615CC" w:rsidRDefault="00800A9A" w:rsidP="003166B7">
      <w:pPr>
        <w:pStyle w:val="a3"/>
        <w:numPr>
          <w:ilvl w:val="0"/>
          <w:numId w:val="15"/>
        </w:numPr>
      </w:pPr>
      <w:r w:rsidRPr="009615CC">
        <w:t>строительство канализационных сетей.</w:t>
      </w:r>
    </w:p>
    <w:p w:rsidR="00800A9A" w:rsidRPr="001C47BE" w:rsidRDefault="00800A9A" w:rsidP="00800A9A">
      <w:pPr>
        <w:ind w:firstLine="708"/>
        <w:rPr>
          <w:b/>
          <w:i/>
        </w:rPr>
      </w:pPr>
      <w:bookmarkStart w:id="11" w:name="bookmark0"/>
      <w:r w:rsidRPr="001C47BE">
        <w:rPr>
          <w:b/>
          <w:i/>
        </w:rPr>
        <w:t>Ожидаемые результаты от реализации мероприятий</w:t>
      </w:r>
      <w:r w:rsidR="00336592">
        <w:rPr>
          <w:b/>
          <w:i/>
        </w:rPr>
        <w:t xml:space="preserve"> </w:t>
      </w:r>
      <w:r w:rsidRPr="001C47BE">
        <w:rPr>
          <w:b/>
          <w:i/>
        </w:rPr>
        <w:t>схемы</w:t>
      </w:r>
      <w:bookmarkEnd w:id="11"/>
    </w:p>
    <w:p w:rsidR="00800A9A" w:rsidRPr="001C47BE" w:rsidRDefault="00800A9A" w:rsidP="003166B7">
      <w:pPr>
        <w:pStyle w:val="a3"/>
        <w:numPr>
          <w:ilvl w:val="0"/>
          <w:numId w:val="21"/>
        </w:numPr>
      </w:pPr>
      <w:r w:rsidRPr="001C47BE">
        <w:t>Повышение качества предоставления коммунальных услуг.</w:t>
      </w:r>
    </w:p>
    <w:p w:rsidR="00800A9A" w:rsidRPr="001C47BE" w:rsidRDefault="00800A9A" w:rsidP="003166B7">
      <w:pPr>
        <w:pStyle w:val="a3"/>
        <w:numPr>
          <w:ilvl w:val="0"/>
          <w:numId w:val="21"/>
        </w:numPr>
      </w:pPr>
      <w:r w:rsidRPr="001C47BE">
        <w:t>Реконструкция и замена устаревшего оборудования и сетей.</w:t>
      </w:r>
    </w:p>
    <w:p w:rsidR="00800A9A" w:rsidRPr="001C47BE" w:rsidRDefault="00800A9A" w:rsidP="003166B7">
      <w:pPr>
        <w:pStyle w:val="a3"/>
        <w:numPr>
          <w:ilvl w:val="0"/>
          <w:numId w:val="21"/>
        </w:numPr>
      </w:pPr>
      <w:r w:rsidRPr="001C47BE">
        <w:t>Увеличение мощности систем водоснабжения (при необходимости).</w:t>
      </w:r>
    </w:p>
    <w:p w:rsidR="00800A9A" w:rsidRPr="001C47BE" w:rsidRDefault="00800A9A" w:rsidP="003166B7">
      <w:pPr>
        <w:pStyle w:val="a3"/>
        <w:numPr>
          <w:ilvl w:val="0"/>
          <w:numId w:val="21"/>
        </w:numPr>
      </w:pPr>
      <w:r w:rsidRPr="001C47BE">
        <w:t>Улучшение экологической ситуации на территории сельского поселения.</w:t>
      </w:r>
    </w:p>
    <w:p w:rsidR="00325D29" w:rsidRPr="001C47BE" w:rsidRDefault="00800A9A" w:rsidP="00325D29">
      <w:pPr>
        <w:ind w:firstLine="708"/>
      </w:pPr>
      <w:r w:rsidRPr="001C47BE">
        <w:t>Создание коммунальной инфраструктуры для комфортного проживания населения, а также дальнейшего развития сельского поселения.</w:t>
      </w:r>
    </w:p>
    <w:p w:rsidR="00D8661B" w:rsidRPr="001C47BE" w:rsidRDefault="00D8661B">
      <w:pPr>
        <w:spacing w:after="200" w:line="276" w:lineRule="auto"/>
        <w:jc w:val="left"/>
      </w:pPr>
      <w:r w:rsidRPr="00A010F1">
        <w:rPr>
          <w:color w:val="FF0000"/>
        </w:rPr>
        <w:br w:type="page"/>
      </w:r>
    </w:p>
    <w:p w:rsidR="00800A9A" w:rsidRPr="001C47BE" w:rsidRDefault="00800A9A" w:rsidP="00BB501F">
      <w:pPr>
        <w:pStyle w:val="1"/>
      </w:pPr>
      <w:bookmarkStart w:id="12" w:name="_Toc483390306"/>
      <w:r w:rsidRPr="001C47BE">
        <w:lastRenderedPageBreak/>
        <w:t xml:space="preserve">1. Схема </w:t>
      </w:r>
      <w:bookmarkEnd w:id="8"/>
      <w:bookmarkEnd w:id="9"/>
      <w:r w:rsidRPr="001C47BE">
        <w:t>водоснабжения</w:t>
      </w:r>
      <w:bookmarkEnd w:id="12"/>
    </w:p>
    <w:p w:rsidR="00800A9A" w:rsidRPr="001C47BE" w:rsidRDefault="00800A9A" w:rsidP="00BB501F">
      <w:pPr>
        <w:pStyle w:val="1"/>
      </w:pPr>
      <w:bookmarkStart w:id="13" w:name="_Toc360699115"/>
      <w:bookmarkStart w:id="14" w:name="_Toc483390307"/>
      <w:r w:rsidRPr="001C47BE">
        <w:t>1.</w:t>
      </w:r>
      <w:proofErr w:type="gramStart"/>
      <w:r w:rsidRPr="001C47BE">
        <w:t>1.Технико</w:t>
      </w:r>
      <w:proofErr w:type="gramEnd"/>
      <w:r w:rsidRPr="001C47BE">
        <w:t>-экономическое состояние централизованных систем водоснабжения поселения</w:t>
      </w:r>
      <w:bookmarkEnd w:id="13"/>
      <w:bookmarkEnd w:id="14"/>
    </w:p>
    <w:p w:rsidR="0079213D" w:rsidRPr="00482D64" w:rsidRDefault="0079213D" w:rsidP="00482D64">
      <w:pPr>
        <w:spacing w:line="240" w:lineRule="auto"/>
        <w:jc w:val="center"/>
        <w:rPr>
          <w:i/>
        </w:rPr>
      </w:pPr>
      <w:r w:rsidRPr="00482D64">
        <w:rPr>
          <w:i/>
        </w:rPr>
        <w:t>Описание структуры системы водоснабжения муниципального образования и территориально-институционального деления поселения на зоны действия предприятий, организующих водоснабжение муниципального образования (эксплуатационные зоны).</w:t>
      </w:r>
    </w:p>
    <w:p w:rsidR="00DA49A6" w:rsidRPr="001C47BE" w:rsidRDefault="00DA49A6" w:rsidP="00DA49A6">
      <w:pPr>
        <w:ind w:firstLine="708"/>
        <w:rPr>
          <w:shd w:val="clear" w:color="auto" w:fill="FFFFFF"/>
        </w:rPr>
      </w:pPr>
      <w:r w:rsidRPr="001C47BE">
        <w:rPr>
          <w:shd w:val="clear" w:color="auto" w:fill="FFFFFF"/>
        </w:rPr>
        <w:t xml:space="preserve">В селе </w:t>
      </w:r>
      <w:r w:rsidR="00A010F1" w:rsidRPr="001C47BE">
        <w:rPr>
          <w:shd w:val="clear" w:color="auto" w:fill="FFFFFF"/>
        </w:rPr>
        <w:t>Былым</w:t>
      </w:r>
      <w:r w:rsidR="00336592">
        <w:rPr>
          <w:shd w:val="clear" w:color="auto" w:fill="FFFFFF"/>
        </w:rPr>
        <w:t xml:space="preserve"> </w:t>
      </w:r>
      <w:r w:rsidR="001F7FF6" w:rsidRPr="001C1E15">
        <w:rPr>
          <w:shd w:val="clear" w:color="auto" w:fill="FFFFFF"/>
        </w:rPr>
        <w:t xml:space="preserve">централизованной системой хозяйственно-питьевого водоснабжения обеспечено </w:t>
      </w:r>
      <w:r w:rsidR="001F7FF6">
        <w:rPr>
          <w:shd w:val="clear" w:color="auto" w:fill="FFFFFF"/>
        </w:rPr>
        <w:t>10</w:t>
      </w:r>
      <w:r w:rsidR="001F7FF6" w:rsidRPr="001C1E15">
        <w:rPr>
          <w:shd w:val="clear" w:color="auto" w:fill="FFFFFF"/>
        </w:rPr>
        <w:t>0% населения.</w:t>
      </w:r>
    </w:p>
    <w:p w:rsidR="003560E0" w:rsidRPr="001C47BE" w:rsidRDefault="003560E0" w:rsidP="00E857CD">
      <w:pPr>
        <w:ind w:firstLine="708"/>
        <w:rPr>
          <w:rFonts w:eastAsiaTheme="minorHAnsi"/>
          <w:lang w:eastAsia="en-US"/>
        </w:rPr>
      </w:pPr>
      <w:r w:rsidRPr="001C47BE">
        <w:rPr>
          <w:rFonts w:eastAsiaTheme="minorHAnsi"/>
          <w:lang w:eastAsia="en-US"/>
        </w:rPr>
        <w:t>Согласно СП 31.13330.2012 «Водоснабжение. Наружные сети и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сооружения. Актуализированная редакция СНиП 2.04.02-84*»,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централизованная система водоснабжения поселения по степени</w:t>
      </w:r>
      <w:r w:rsidR="00336592">
        <w:rPr>
          <w:rFonts w:eastAsiaTheme="minorHAnsi"/>
          <w:lang w:eastAsia="en-US"/>
        </w:rPr>
        <w:t xml:space="preserve"> </w:t>
      </w:r>
      <w:r w:rsidRPr="001C47BE">
        <w:rPr>
          <w:rFonts w:eastAsiaTheme="minorHAnsi"/>
          <w:lang w:eastAsia="en-US"/>
        </w:rPr>
        <w:t>обеспеченности подачи воды относится к третьей категории</w:t>
      </w:r>
      <w:r w:rsidR="00123810" w:rsidRPr="001C47BE">
        <w:rPr>
          <w:rFonts w:eastAsiaTheme="minorHAnsi"/>
          <w:lang w:eastAsia="en-US"/>
        </w:rPr>
        <w:t>:</w:t>
      </w:r>
    </w:p>
    <w:p w:rsidR="00123810" w:rsidRPr="001C47BE" w:rsidRDefault="00123810" w:rsidP="00123810">
      <w:pPr>
        <w:pStyle w:val="a3"/>
        <w:numPr>
          <w:ilvl w:val="0"/>
          <w:numId w:val="24"/>
        </w:numPr>
        <w:rPr>
          <w:shd w:val="clear" w:color="auto" w:fill="FFFFFF"/>
        </w:rPr>
      </w:pPr>
      <w:r w:rsidRPr="001C47BE">
        <w:rPr>
          <w:shd w:val="clear" w:color="auto" w:fill="FFFFFF"/>
        </w:rPr>
        <w:t>о</w:t>
      </w:r>
      <w:r w:rsidR="003560E0" w:rsidRPr="001C47BE">
        <w:rPr>
          <w:shd w:val="clear" w:color="auto" w:fill="FFFFFF"/>
        </w:rPr>
        <w:t xml:space="preserve">бъединенные хозяйственно-питьевые и производственные водопроводы населенных пунктов при численности жителей в них более 50 тыс. чел. следует относить к первой категории; </w:t>
      </w:r>
    </w:p>
    <w:p w:rsidR="00123810" w:rsidRPr="001C47BE" w:rsidRDefault="003560E0" w:rsidP="00123810">
      <w:pPr>
        <w:pStyle w:val="a3"/>
        <w:numPr>
          <w:ilvl w:val="0"/>
          <w:numId w:val="24"/>
        </w:numPr>
        <w:rPr>
          <w:shd w:val="clear" w:color="auto" w:fill="FFFFFF"/>
        </w:rPr>
      </w:pPr>
      <w:r w:rsidRPr="001C47BE">
        <w:rPr>
          <w:shd w:val="clear" w:color="auto" w:fill="FFFFFF"/>
        </w:rPr>
        <w:t xml:space="preserve">от 5 до 50 тыс. чел. - ко второй категории; </w:t>
      </w:r>
    </w:p>
    <w:p w:rsidR="003560E0" w:rsidRPr="001C47BE" w:rsidRDefault="003560E0" w:rsidP="00123810">
      <w:pPr>
        <w:pStyle w:val="a3"/>
        <w:numPr>
          <w:ilvl w:val="0"/>
          <w:numId w:val="24"/>
        </w:numPr>
        <w:rPr>
          <w:shd w:val="clear" w:color="auto" w:fill="FFFFFF"/>
        </w:rPr>
      </w:pPr>
      <w:r w:rsidRPr="001C47BE">
        <w:rPr>
          <w:shd w:val="clear" w:color="auto" w:fill="FFFFFF"/>
        </w:rPr>
        <w:t>менее 5 тыс. чел. - к третьей категории.</w:t>
      </w:r>
    </w:p>
    <w:p w:rsidR="003560E0" w:rsidRPr="001C47BE" w:rsidRDefault="003560E0" w:rsidP="00123810">
      <w:pPr>
        <w:rPr>
          <w:shd w:val="clear" w:color="auto" w:fill="FFFFFF"/>
        </w:rPr>
      </w:pPr>
      <w:r w:rsidRPr="001C47BE">
        <w:rPr>
          <w:b/>
          <w:bCs/>
          <w:i/>
          <w:shd w:val="clear" w:color="auto" w:fill="FFFFFF"/>
        </w:rPr>
        <w:t>Водопроводы третьей категории.</w:t>
      </w:r>
      <w:r w:rsidR="00336592">
        <w:rPr>
          <w:b/>
          <w:bCs/>
          <w:i/>
          <w:shd w:val="clear" w:color="auto" w:fill="FFFFFF"/>
        </w:rPr>
        <w:t xml:space="preserve"> </w:t>
      </w:r>
      <w:r w:rsidRPr="001C47BE">
        <w:rPr>
          <w:shd w:val="clear" w:color="auto" w:fill="FFFFFF"/>
        </w:rPr>
        <w:t xml:space="preserve">Величина допускаемого снижения подачи </w:t>
      </w:r>
      <w:r w:rsidRPr="001C47BE">
        <w:t xml:space="preserve">воды </w:t>
      </w:r>
      <w:r w:rsidR="00E44DA6" w:rsidRPr="001C47BE">
        <w:t>на хозяйственно-питьевые нужды не более 30% расчетного расхода и на производственные нужды до предела, устанавливаемого аварийным графиком работы предприятий</w:t>
      </w:r>
      <w:r w:rsidRPr="001C47BE">
        <w:t>; длительность</w:t>
      </w:r>
      <w:r w:rsidRPr="001C47BE">
        <w:rPr>
          <w:shd w:val="clear" w:color="auto" w:fill="FFFFFF"/>
        </w:rPr>
        <w:t xml:space="preserve"> снижения подачи не должна превышать 15 </w:t>
      </w:r>
      <w:proofErr w:type="spellStart"/>
      <w:r w:rsidRPr="001C47BE">
        <w:rPr>
          <w:shd w:val="clear" w:color="auto" w:fill="FFFFFF"/>
        </w:rPr>
        <w:t>сут</w:t>
      </w:r>
      <w:proofErr w:type="spellEnd"/>
      <w:r w:rsidRPr="001C47BE">
        <w:rPr>
          <w:shd w:val="clear" w:color="auto" w:fill="FFFFFF"/>
        </w:rPr>
        <w:t>. Перерыв в подаче воды при снижении подачи ниже указанного предела допускается на время не более чем на 24 ч.</w:t>
      </w:r>
    </w:p>
    <w:p w:rsidR="003A463F" w:rsidRDefault="003A463F" w:rsidP="003A463F">
      <w:pPr>
        <w:ind w:firstLine="708"/>
      </w:pPr>
      <w:r w:rsidRPr="003A463F">
        <w:rPr>
          <w:shd w:val="clear" w:color="auto" w:fill="FFFFFF"/>
        </w:rPr>
        <w:t xml:space="preserve">В сельском поселении </w:t>
      </w:r>
      <w:r>
        <w:rPr>
          <w:shd w:val="clear" w:color="auto" w:fill="FFFFFF"/>
        </w:rPr>
        <w:t>Былым</w:t>
      </w:r>
      <w:r w:rsidRPr="003A463F">
        <w:rPr>
          <w:shd w:val="clear" w:color="auto" w:fill="FFFFFF"/>
        </w:rPr>
        <w:t xml:space="preserve"> </w:t>
      </w:r>
      <w:r w:rsidR="00391AC9">
        <w:rPr>
          <w:shd w:val="clear" w:color="auto" w:fill="FFFFFF"/>
        </w:rPr>
        <w:t>обслуживающая организация отсутствует.</w:t>
      </w:r>
    </w:p>
    <w:p w:rsidR="00DA49A6" w:rsidRPr="001B5239" w:rsidRDefault="00DA49A6" w:rsidP="00DA49A6">
      <w:pPr>
        <w:ind w:firstLine="708"/>
        <w:rPr>
          <w:rFonts w:eastAsiaTheme="minorHAnsi"/>
          <w:lang w:eastAsia="en-US"/>
        </w:rPr>
      </w:pPr>
      <w:r w:rsidRPr="001B5239">
        <w:rPr>
          <w:rFonts w:eastAsiaTheme="minorHAnsi"/>
          <w:lang w:eastAsia="en-US"/>
        </w:rPr>
        <w:t>Структура водоснабжения выглядит следующим образом:</w:t>
      </w:r>
    </w:p>
    <w:p w:rsidR="00DA49A6" w:rsidRPr="001B5239" w:rsidRDefault="001B5239" w:rsidP="00DA49A6">
      <w:pPr>
        <w:pStyle w:val="a3"/>
        <w:numPr>
          <w:ilvl w:val="0"/>
          <w:numId w:val="25"/>
        </w:numPr>
        <w:rPr>
          <w:rFonts w:eastAsiaTheme="minorHAnsi"/>
          <w:lang w:eastAsia="en-US"/>
        </w:rPr>
      </w:pPr>
      <w:r w:rsidRPr="001B5239">
        <w:rPr>
          <w:rFonts w:eastAsiaTheme="minorHAnsi"/>
          <w:lang w:eastAsia="en-US"/>
        </w:rPr>
        <w:t>артезианские скважины</w:t>
      </w:r>
      <w:r w:rsidR="00DA49A6" w:rsidRPr="001B5239">
        <w:rPr>
          <w:rFonts w:eastAsiaTheme="minorHAnsi"/>
          <w:lang w:eastAsia="en-US"/>
        </w:rPr>
        <w:t>;</w:t>
      </w:r>
    </w:p>
    <w:p w:rsidR="00DA49A6" w:rsidRPr="001B5239" w:rsidRDefault="00DA49A6" w:rsidP="00DA49A6">
      <w:pPr>
        <w:pStyle w:val="a3"/>
        <w:numPr>
          <w:ilvl w:val="0"/>
          <w:numId w:val="25"/>
        </w:numPr>
        <w:rPr>
          <w:rFonts w:eastAsiaTheme="minorHAnsi"/>
          <w:lang w:eastAsia="en-US"/>
        </w:rPr>
      </w:pPr>
      <w:r w:rsidRPr="001B5239">
        <w:rPr>
          <w:rFonts w:eastAsiaTheme="minorHAnsi"/>
          <w:lang w:eastAsia="en-US"/>
        </w:rPr>
        <w:t>магистральный водовод;</w:t>
      </w:r>
    </w:p>
    <w:p w:rsidR="00DA49A6" w:rsidRPr="00534F42" w:rsidRDefault="00DA49A6" w:rsidP="00DA49A6">
      <w:pPr>
        <w:pStyle w:val="a3"/>
        <w:numPr>
          <w:ilvl w:val="0"/>
          <w:numId w:val="25"/>
        </w:numPr>
        <w:rPr>
          <w:rFonts w:eastAsiaTheme="minorHAnsi"/>
          <w:lang w:eastAsia="en-US"/>
        </w:rPr>
      </w:pPr>
      <w:r w:rsidRPr="00534F42">
        <w:rPr>
          <w:rFonts w:eastAsiaTheme="minorHAnsi"/>
          <w:lang w:eastAsia="en-US"/>
        </w:rPr>
        <w:t>накопительная емкость;</w:t>
      </w:r>
    </w:p>
    <w:p w:rsidR="00DA49A6" w:rsidRPr="00534F42" w:rsidRDefault="00DA49A6" w:rsidP="00DA49A6">
      <w:pPr>
        <w:pStyle w:val="a3"/>
        <w:numPr>
          <w:ilvl w:val="0"/>
          <w:numId w:val="25"/>
        </w:numPr>
        <w:rPr>
          <w:rFonts w:eastAsiaTheme="minorHAnsi"/>
          <w:lang w:eastAsia="en-US"/>
        </w:rPr>
      </w:pPr>
      <w:r w:rsidRPr="00534F42">
        <w:rPr>
          <w:rFonts w:eastAsiaTheme="minorHAnsi"/>
          <w:lang w:eastAsia="en-US"/>
        </w:rPr>
        <w:t>подводящий водопровод;</w:t>
      </w:r>
    </w:p>
    <w:p w:rsidR="00DA49A6" w:rsidRPr="001B5239" w:rsidRDefault="00DA49A6" w:rsidP="00DA49A6">
      <w:pPr>
        <w:pStyle w:val="a3"/>
        <w:numPr>
          <w:ilvl w:val="0"/>
          <w:numId w:val="25"/>
        </w:numPr>
      </w:pPr>
      <w:r w:rsidRPr="001B5239">
        <w:rPr>
          <w:rFonts w:eastAsiaTheme="minorHAnsi"/>
          <w:lang w:eastAsia="en-US"/>
        </w:rPr>
        <w:t xml:space="preserve">распределительные сети (уличные, </w:t>
      </w:r>
      <w:proofErr w:type="spellStart"/>
      <w:r w:rsidRPr="001B5239">
        <w:rPr>
          <w:rFonts w:eastAsiaTheme="minorHAnsi"/>
          <w:lang w:eastAsia="en-US"/>
        </w:rPr>
        <w:t>внутридворовые</w:t>
      </w:r>
      <w:proofErr w:type="spellEnd"/>
      <w:r w:rsidRPr="001B5239">
        <w:rPr>
          <w:rFonts w:eastAsiaTheme="minorHAnsi"/>
          <w:lang w:eastAsia="en-US"/>
        </w:rPr>
        <w:t>).</w:t>
      </w:r>
    </w:p>
    <w:p w:rsidR="00FB2E03" w:rsidRPr="00482D64" w:rsidRDefault="00FB2E03" w:rsidP="00725E6F">
      <w:pPr>
        <w:spacing w:line="240" w:lineRule="auto"/>
        <w:jc w:val="center"/>
        <w:rPr>
          <w:i/>
        </w:rPr>
      </w:pPr>
      <w:r w:rsidRPr="00482D64">
        <w:rPr>
          <w:i/>
        </w:rPr>
        <w:lastRenderedPageBreak/>
        <w:t>Описание состояния существующих источников водоснабжения и водозаборных сооружений</w:t>
      </w:r>
    </w:p>
    <w:p w:rsidR="00725E6F" w:rsidRPr="00725E6F" w:rsidRDefault="00BB501F" w:rsidP="00E857CD">
      <w:pPr>
        <w:ind w:firstLine="708"/>
      </w:pPr>
      <w:r w:rsidRPr="00725E6F">
        <w:t>Источником хозяйственно-питьевого и технического водоснабжения населенного пункта</w:t>
      </w:r>
      <w:r w:rsidR="00336592">
        <w:t xml:space="preserve"> </w:t>
      </w:r>
      <w:r w:rsidRPr="00725E6F">
        <w:t xml:space="preserve">сельского поселения </w:t>
      </w:r>
      <w:r w:rsidR="00A010F1" w:rsidRPr="00725E6F">
        <w:t>Былым</w:t>
      </w:r>
      <w:r w:rsidRPr="00725E6F">
        <w:t xml:space="preserve"> является </w:t>
      </w:r>
      <w:r w:rsidR="00725E6F" w:rsidRPr="00725E6F">
        <w:t>2 артезианские скважины</w:t>
      </w:r>
      <w:r w:rsidRPr="00725E6F">
        <w:t xml:space="preserve">. </w:t>
      </w:r>
      <w:r w:rsidR="00725E6F" w:rsidRPr="00725E6F">
        <w:t xml:space="preserve">Одна скважина находится на юго-западной окраине села, вторая на территории села в юго-западной части села. </w:t>
      </w:r>
    </w:p>
    <w:p w:rsidR="00725E6F" w:rsidRDefault="00E857CD" w:rsidP="00725E6F">
      <w:pPr>
        <w:ind w:firstLine="708"/>
        <w:rPr>
          <w:color w:val="000000"/>
          <w:sz w:val="27"/>
          <w:szCs w:val="27"/>
        </w:rPr>
      </w:pPr>
      <w:r w:rsidRPr="00725E6F">
        <w:t xml:space="preserve">Грунтовые воды делювиально-коллювиальных отложений распространены на склонах и у подножья гор. </w:t>
      </w:r>
      <w:proofErr w:type="spellStart"/>
      <w:r w:rsidRPr="00725E6F">
        <w:t>Водообильность</w:t>
      </w:r>
      <w:proofErr w:type="spellEnd"/>
      <w:r w:rsidRPr="00725E6F">
        <w:t xml:space="preserve"> меняется в широких пределах и часто зависит от </w:t>
      </w:r>
      <w:proofErr w:type="spellStart"/>
      <w:r w:rsidRPr="00725E6F">
        <w:t>водообильности</w:t>
      </w:r>
      <w:proofErr w:type="spellEnd"/>
      <w:r w:rsidRPr="00725E6F">
        <w:t xml:space="preserve"> подстилающих пород, удалённости от ледников, обилия атмосферных осадков. </w:t>
      </w:r>
      <w:r w:rsidR="00725E6F" w:rsidRPr="00725E6F">
        <w:t>Минерализация</w:t>
      </w:r>
      <w:r w:rsidR="00725E6F" w:rsidRPr="00D56A55">
        <w:t xml:space="preserve"> вод – от 0,05-0,2, - до 0,5 грамма на литр (г/л). Воды гидрокарбонатные магниево-</w:t>
      </w:r>
      <w:r w:rsidR="004E38D7" w:rsidRPr="004E38D7">
        <w:rPr>
          <w:color w:val="000000"/>
          <w:szCs w:val="28"/>
        </w:rPr>
        <w:t>кальциево-натриевые</w:t>
      </w:r>
      <w:r w:rsidR="00725E6F" w:rsidRPr="00D56A55">
        <w:t xml:space="preserve"> с температурой 3-13 градусов. Режим неустойчивый.</w:t>
      </w:r>
    </w:p>
    <w:p w:rsidR="00C77BE0" w:rsidRDefault="00725E6F" w:rsidP="00542B7D">
      <w:pPr>
        <w:ind w:firstLine="708"/>
        <w:rPr>
          <w:szCs w:val="28"/>
        </w:rPr>
      </w:pPr>
      <w:r w:rsidRPr="0023481D">
        <w:rPr>
          <w:szCs w:val="28"/>
        </w:rPr>
        <w:t xml:space="preserve">Подземные воды приурочены как к коренным, так и к четвертичным отложениям. Воды безнапорные, глубина залегания грунтовых вод колеблется от </w:t>
      </w:r>
      <w:r>
        <w:rPr>
          <w:szCs w:val="28"/>
        </w:rPr>
        <w:t>80</w:t>
      </w:r>
      <w:r w:rsidRPr="0023481D">
        <w:rPr>
          <w:szCs w:val="28"/>
        </w:rPr>
        <w:t>-</w:t>
      </w:r>
      <w:smartTag w:uri="urn:schemas-microsoft-com:office:smarttags" w:element="metricconverter">
        <w:smartTagPr>
          <w:attr w:name="ProductID" w:val="150 м"/>
        </w:smartTagPr>
        <w:r w:rsidRPr="0023481D">
          <w:rPr>
            <w:szCs w:val="28"/>
          </w:rPr>
          <w:t>150 м</w:t>
        </w:r>
      </w:smartTag>
      <w:r w:rsidRPr="0023481D">
        <w:rPr>
          <w:szCs w:val="28"/>
        </w:rPr>
        <w:t xml:space="preserve">. </w:t>
      </w:r>
      <w:proofErr w:type="spellStart"/>
      <w:r w:rsidRPr="0023481D">
        <w:rPr>
          <w:szCs w:val="28"/>
        </w:rPr>
        <w:t>Водообильность</w:t>
      </w:r>
      <w:proofErr w:type="spellEnd"/>
      <w:r w:rsidRPr="0023481D">
        <w:rPr>
          <w:szCs w:val="28"/>
        </w:rPr>
        <w:t xml:space="preserve"> невысокая, удельный дебит достигает 0,5 г/л.</w:t>
      </w:r>
      <w:r w:rsidR="00015218">
        <w:rPr>
          <w:szCs w:val="28"/>
        </w:rPr>
        <w:t xml:space="preserve"> </w:t>
      </w:r>
      <w:r w:rsidR="00C77BE0">
        <w:rPr>
          <w:szCs w:val="28"/>
        </w:rPr>
        <w:t xml:space="preserve">Для подъема воды используются электрические насосы. </w:t>
      </w:r>
    </w:p>
    <w:p w:rsidR="00C77BE0" w:rsidRPr="00555F8E" w:rsidRDefault="00C77BE0" w:rsidP="00C77BE0">
      <w:pPr>
        <w:ind w:firstLine="708"/>
        <w:rPr>
          <w:rFonts w:ascii="Times New Roman CYR" w:hAnsi="Times New Roman CYR"/>
          <w:sz w:val="24"/>
        </w:rPr>
      </w:pPr>
      <w:r>
        <w:t>Д</w:t>
      </w:r>
      <w:r w:rsidRPr="008D4970">
        <w:t>анные по существующим водозаборам</w:t>
      </w:r>
      <w:r w:rsidR="00391AC9">
        <w:t xml:space="preserve"> показаны в таблице 1.1</w:t>
      </w:r>
      <w:r>
        <w:t>.</w:t>
      </w:r>
    </w:p>
    <w:p w:rsidR="00C77BE0" w:rsidRPr="003A463F" w:rsidRDefault="00C77BE0" w:rsidP="00C77BE0">
      <w:pPr>
        <w:ind w:firstLine="708"/>
        <w:jc w:val="right"/>
      </w:pPr>
      <w:r w:rsidRPr="003A463F">
        <w:t>Таблица 1.</w:t>
      </w:r>
      <w:r w:rsidR="00391AC9">
        <w:t>1</w:t>
      </w:r>
      <w:r w:rsidRPr="003A463F">
        <w:t>.</w:t>
      </w:r>
    </w:p>
    <w:p w:rsidR="00C77BE0" w:rsidRPr="00555F8E" w:rsidRDefault="00C77BE0" w:rsidP="00C77BE0">
      <w:pPr>
        <w:spacing w:line="240" w:lineRule="auto"/>
        <w:jc w:val="center"/>
        <w:rPr>
          <w:rFonts w:ascii="Times New Roman CYR" w:hAnsi="Times New Roman CYR"/>
          <w:sz w:val="24"/>
        </w:rPr>
      </w:pPr>
      <w:r w:rsidRPr="008D4970">
        <w:t>Исходные данные по существующим водозаборам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859"/>
        <w:gridCol w:w="2983"/>
        <w:gridCol w:w="2977"/>
      </w:tblGrid>
      <w:tr w:rsidR="00C77BE0" w:rsidRPr="00555F8E" w:rsidTr="00482D64">
        <w:tc>
          <w:tcPr>
            <w:tcW w:w="645" w:type="dxa"/>
            <w:vMerge w:val="restart"/>
            <w:vAlign w:val="center"/>
          </w:tcPr>
          <w:p w:rsidR="00C77BE0" w:rsidRPr="00BB4108" w:rsidRDefault="00C77BE0" w:rsidP="00482D64">
            <w:pPr>
              <w:pStyle w:val="af9"/>
            </w:pPr>
            <w:r w:rsidRPr="00BB4108">
              <w:t>№ п/п</w:t>
            </w:r>
          </w:p>
        </w:tc>
        <w:tc>
          <w:tcPr>
            <w:tcW w:w="2859" w:type="dxa"/>
            <w:vMerge w:val="restart"/>
            <w:vAlign w:val="center"/>
          </w:tcPr>
          <w:p w:rsidR="00C77BE0" w:rsidRPr="00BB4108" w:rsidRDefault="00C77BE0" w:rsidP="00482D64">
            <w:pPr>
              <w:pStyle w:val="af9"/>
            </w:pPr>
            <w:r w:rsidRPr="00BB4108">
              <w:t>Показатели</w:t>
            </w:r>
          </w:p>
        </w:tc>
        <w:tc>
          <w:tcPr>
            <w:tcW w:w="5960" w:type="dxa"/>
            <w:gridSpan w:val="2"/>
            <w:vAlign w:val="center"/>
          </w:tcPr>
          <w:p w:rsidR="00C77BE0" w:rsidRPr="00BB4108" w:rsidRDefault="00C77BE0" w:rsidP="00482D64">
            <w:pPr>
              <w:pStyle w:val="af9"/>
            </w:pPr>
            <w:r w:rsidRPr="00BB4108">
              <w:t>Наименование, состав узла</w:t>
            </w:r>
          </w:p>
          <w:p w:rsidR="00C77BE0" w:rsidRPr="00BB4108" w:rsidRDefault="00C77BE0" w:rsidP="00482D64">
            <w:pPr>
              <w:pStyle w:val="af9"/>
            </w:pPr>
            <w:r w:rsidRPr="00BB4108">
              <w:t>и его местоположение</w:t>
            </w:r>
          </w:p>
        </w:tc>
      </w:tr>
      <w:tr w:rsidR="00C77BE0" w:rsidRPr="00555F8E" w:rsidTr="00482D64">
        <w:tc>
          <w:tcPr>
            <w:tcW w:w="645" w:type="dxa"/>
            <w:vMerge/>
          </w:tcPr>
          <w:p w:rsidR="00C77BE0" w:rsidRPr="00BB4108" w:rsidRDefault="00C77BE0" w:rsidP="00482D64">
            <w:pPr>
              <w:pStyle w:val="af9"/>
            </w:pPr>
          </w:p>
        </w:tc>
        <w:tc>
          <w:tcPr>
            <w:tcW w:w="2859" w:type="dxa"/>
            <w:vMerge/>
          </w:tcPr>
          <w:p w:rsidR="00C77BE0" w:rsidRPr="00BB4108" w:rsidRDefault="00C77BE0" w:rsidP="00482D64">
            <w:pPr>
              <w:pStyle w:val="af9"/>
            </w:pPr>
          </w:p>
        </w:tc>
        <w:tc>
          <w:tcPr>
            <w:tcW w:w="2983" w:type="dxa"/>
          </w:tcPr>
          <w:p w:rsidR="00C77BE0" w:rsidRPr="00BB4108" w:rsidRDefault="00C77BE0" w:rsidP="00482D64">
            <w:pPr>
              <w:pStyle w:val="af9"/>
            </w:pPr>
            <w:r w:rsidRPr="00BB4108">
              <w:t>№ 54464</w:t>
            </w:r>
          </w:p>
        </w:tc>
        <w:tc>
          <w:tcPr>
            <w:tcW w:w="2977" w:type="dxa"/>
          </w:tcPr>
          <w:p w:rsidR="00C77BE0" w:rsidRPr="00BB4108" w:rsidRDefault="00C77BE0" w:rsidP="00482D64">
            <w:pPr>
              <w:pStyle w:val="af9"/>
            </w:pPr>
            <w:r w:rsidRPr="00BB4108">
              <w:t>№ 64781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BB4108" w:rsidRDefault="00C77BE0" w:rsidP="00482D64">
            <w:pPr>
              <w:pStyle w:val="af9"/>
            </w:pPr>
            <w:r w:rsidRPr="00BB4108">
              <w:t>1</w:t>
            </w:r>
          </w:p>
        </w:tc>
        <w:tc>
          <w:tcPr>
            <w:tcW w:w="2859" w:type="dxa"/>
          </w:tcPr>
          <w:p w:rsidR="00C77BE0" w:rsidRPr="00BB4108" w:rsidRDefault="00C77BE0" w:rsidP="00482D64">
            <w:pPr>
              <w:pStyle w:val="af9"/>
            </w:pPr>
            <w:r w:rsidRPr="00BB4108">
              <w:t>2</w:t>
            </w:r>
          </w:p>
        </w:tc>
        <w:tc>
          <w:tcPr>
            <w:tcW w:w="2983" w:type="dxa"/>
          </w:tcPr>
          <w:p w:rsidR="00C77BE0" w:rsidRPr="00BB4108" w:rsidRDefault="00C77BE0" w:rsidP="00482D64">
            <w:pPr>
              <w:pStyle w:val="af9"/>
            </w:pPr>
            <w:r w:rsidRPr="00BB4108">
              <w:t>3</w:t>
            </w:r>
          </w:p>
        </w:tc>
        <w:tc>
          <w:tcPr>
            <w:tcW w:w="2977" w:type="dxa"/>
          </w:tcPr>
          <w:p w:rsidR="00C77BE0" w:rsidRPr="00BB4108" w:rsidRDefault="00C77BE0" w:rsidP="00482D64">
            <w:pPr>
              <w:pStyle w:val="af9"/>
            </w:pPr>
            <w:r w:rsidRPr="00BB4108">
              <w:t>4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1</w:t>
            </w:r>
          </w:p>
        </w:tc>
        <w:tc>
          <w:tcPr>
            <w:tcW w:w="2859" w:type="dxa"/>
          </w:tcPr>
          <w:p w:rsidR="00C77BE0" w:rsidRPr="00A62E35" w:rsidRDefault="00C77BE0" w:rsidP="00482D64">
            <w:pPr>
              <w:pStyle w:val="afb"/>
            </w:pPr>
            <w:r w:rsidRPr="00A62E35">
              <w:t>Год строительства</w:t>
            </w:r>
          </w:p>
        </w:tc>
        <w:tc>
          <w:tcPr>
            <w:tcW w:w="2983" w:type="dxa"/>
          </w:tcPr>
          <w:p w:rsidR="00C77BE0" w:rsidRPr="00A62E35" w:rsidRDefault="00C77BE0" w:rsidP="00482D64">
            <w:pPr>
              <w:pStyle w:val="afb"/>
              <w:jc w:val="center"/>
            </w:pPr>
            <w:r>
              <w:t>1982</w:t>
            </w:r>
          </w:p>
        </w:tc>
        <w:tc>
          <w:tcPr>
            <w:tcW w:w="2977" w:type="dxa"/>
          </w:tcPr>
          <w:p w:rsidR="00C77BE0" w:rsidRPr="00A62E35" w:rsidRDefault="00015218" w:rsidP="00482D64">
            <w:pPr>
              <w:pStyle w:val="afb"/>
              <w:jc w:val="center"/>
            </w:pPr>
            <w:r>
              <w:t>2023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2</w:t>
            </w:r>
          </w:p>
        </w:tc>
        <w:tc>
          <w:tcPr>
            <w:tcW w:w="2859" w:type="dxa"/>
          </w:tcPr>
          <w:p w:rsidR="00C77BE0" w:rsidRPr="00A62E35" w:rsidRDefault="00C77BE0" w:rsidP="00482D64">
            <w:pPr>
              <w:pStyle w:val="afb"/>
            </w:pPr>
            <w:r w:rsidRPr="00A62E35">
              <w:t>Конструкция, скважина</w:t>
            </w:r>
          </w:p>
        </w:tc>
        <w:tc>
          <w:tcPr>
            <w:tcW w:w="2983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скважина</w:t>
            </w:r>
          </w:p>
        </w:tc>
        <w:tc>
          <w:tcPr>
            <w:tcW w:w="2977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скважина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3</w:t>
            </w:r>
          </w:p>
        </w:tc>
        <w:tc>
          <w:tcPr>
            <w:tcW w:w="2859" w:type="dxa"/>
          </w:tcPr>
          <w:p w:rsidR="00C77BE0" w:rsidRPr="00A62E35" w:rsidRDefault="00C77BE0" w:rsidP="00482D64">
            <w:pPr>
              <w:pStyle w:val="afb"/>
            </w:pPr>
            <w:r w:rsidRPr="00A62E35">
              <w:t>Оборудование</w:t>
            </w:r>
          </w:p>
        </w:tc>
        <w:tc>
          <w:tcPr>
            <w:tcW w:w="2983" w:type="dxa"/>
          </w:tcPr>
          <w:p w:rsidR="00C77BE0" w:rsidRPr="004E38D7" w:rsidRDefault="004E38D7" w:rsidP="004E38D7">
            <w:pPr>
              <w:pStyle w:val="afb"/>
              <w:jc w:val="center"/>
            </w:pPr>
            <w:r w:rsidRPr="004E38D7">
              <w:t>Насос</w:t>
            </w:r>
          </w:p>
        </w:tc>
        <w:tc>
          <w:tcPr>
            <w:tcW w:w="2977" w:type="dxa"/>
          </w:tcPr>
          <w:p w:rsidR="00C77BE0" w:rsidRPr="004E38D7" w:rsidRDefault="004E38D7" w:rsidP="004E38D7">
            <w:pPr>
              <w:pStyle w:val="afb"/>
              <w:jc w:val="center"/>
            </w:pPr>
            <w:r w:rsidRPr="004E38D7">
              <w:t>Насос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3.1</w:t>
            </w:r>
          </w:p>
        </w:tc>
        <w:tc>
          <w:tcPr>
            <w:tcW w:w="2859" w:type="dxa"/>
          </w:tcPr>
          <w:p w:rsidR="00C77BE0" w:rsidRPr="00A62E35" w:rsidRDefault="00C77BE0" w:rsidP="00482D64">
            <w:pPr>
              <w:pStyle w:val="afb"/>
            </w:pPr>
            <w:r w:rsidRPr="00A62E35">
              <w:t>Марка насоса</w:t>
            </w:r>
          </w:p>
        </w:tc>
        <w:tc>
          <w:tcPr>
            <w:tcW w:w="2983" w:type="dxa"/>
          </w:tcPr>
          <w:p w:rsidR="00C77BE0" w:rsidRPr="004E38D7" w:rsidRDefault="004E38D7" w:rsidP="004E38D7">
            <w:pPr>
              <w:pStyle w:val="afb"/>
              <w:jc w:val="center"/>
            </w:pPr>
            <w:r w:rsidRPr="004E38D7">
              <w:t>ЭЦВ 8-40-60</w:t>
            </w:r>
          </w:p>
        </w:tc>
        <w:tc>
          <w:tcPr>
            <w:tcW w:w="2977" w:type="dxa"/>
          </w:tcPr>
          <w:p w:rsidR="00C77BE0" w:rsidRPr="004E38D7" w:rsidRDefault="004E38D7" w:rsidP="004E38D7">
            <w:pPr>
              <w:pStyle w:val="afb"/>
              <w:jc w:val="center"/>
            </w:pPr>
            <w:r w:rsidRPr="004E38D7">
              <w:t>ЭЦВ 6-10-80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3.2</w:t>
            </w:r>
          </w:p>
        </w:tc>
        <w:tc>
          <w:tcPr>
            <w:tcW w:w="2859" w:type="dxa"/>
          </w:tcPr>
          <w:p w:rsidR="00C77BE0" w:rsidRPr="00A62E35" w:rsidRDefault="00C77BE0" w:rsidP="00482D64">
            <w:pPr>
              <w:pStyle w:val="afb"/>
            </w:pPr>
            <w:r w:rsidRPr="00A62E35">
              <w:t>Производительность, м</w:t>
            </w:r>
            <w:r w:rsidRPr="00A62E35">
              <w:rPr>
                <w:vertAlign w:val="superscript"/>
              </w:rPr>
              <w:t>3</w:t>
            </w:r>
            <w:r w:rsidRPr="00A62E35">
              <w:t>/ч</w:t>
            </w:r>
          </w:p>
        </w:tc>
        <w:tc>
          <w:tcPr>
            <w:tcW w:w="2983" w:type="dxa"/>
          </w:tcPr>
          <w:p w:rsidR="00C77BE0" w:rsidRPr="00A62E35" w:rsidRDefault="004E38D7" w:rsidP="00482D64">
            <w:pPr>
              <w:pStyle w:val="afb"/>
              <w:jc w:val="center"/>
            </w:pPr>
            <w:r>
              <w:t>3,2</w:t>
            </w:r>
          </w:p>
        </w:tc>
        <w:tc>
          <w:tcPr>
            <w:tcW w:w="2977" w:type="dxa"/>
          </w:tcPr>
          <w:p w:rsidR="00C77BE0" w:rsidRPr="00A62E35" w:rsidRDefault="004E38D7" w:rsidP="00482D64">
            <w:pPr>
              <w:pStyle w:val="afb"/>
              <w:jc w:val="center"/>
            </w:pPr>
            <w:r>
              <w:t>47,9</w:t>
            </w:r>
          </w:p>
        </w:tc>
      </w:tr>
      <w:tr w:rsidR="00112F92" w:rsidRPr="00555F8E" w:rsidTr="00482D64">
        <w:tc>
          <w:tcPr>
            <w:tcW w:w="645" w:type="dxa"/>
          </w:tcPr>
          <w:p w:rsidR="00112F92" w:rsidRPr="00A62E35" w:rsidRDefault="00112F92" w:rsidP="00112F92">
            <w:pPr>
              <w:pStyle w:val="afb"/>
              <w:jc w:val="center"/>
            </w:pPr>
            <w:r w:rsidRPr="00A62E35">
              <w:t>3.3</w:t>
            </w:r>
          </w:p>
        </w:tc>
        <w:tc>
          <w:tcPr>
            <w:tcW w:w="2859" w:type="dxa"/>
          </w:tcPr>
          <w:p w:rsidR="00112F92" w:rsidRPr="00A62E35" w:rsidRDefault="00112F92" w:rsidP="00112F92">
            <w:pPr>
              <w:pStyle w:val="afb"/>
            </w:pPr>
            <w:r>
              <w:t>К</w:t>
            </w:r>
            <w:r w:rsidRPr="00A62E35">
              <w:t>ол-во, шт.</w:t>
            </w:r>
          </w:p>
        </w:tc>
        <w:tc>
          <w:tcPr>
            <w:tcW w:w="2983" w:type="dxa"/>
          </w:tcPr>
          <w:p w:rsidR="00112F92" w:rsidRPr="00A62E35" w:rsidRDefault="00112F92" w:rsidP="00112F92">
            <w:pPr>
              <w:pStyle w:val="afb"/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112F92" w:rsidRPr="00A62E35" w:rsidRDefault="00112F92" w:rsidP="00112F92">
            <w:pPr>
              <w:pStyle w:val="afb"/>
              <w:jc w:val="center"/>
            </w:pPr>
            <w:r>
              <w:t>1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3.4</w:t>
            </w:r>
          </w:p>
        </w:tc>
        <w:tc>
          <w:tcPr>
            <w:tcW w:w="2859" w:type="dxa"/>
          </w:tcPr>
          <w:p w:rsidR="00C77BE0" w:rsidRPr="00A62E35" w:rsidRDefault="00C77BE0" w:rsidP="00482D64">
            <w:pPr>
              <w:pStyle w:val="afb"/>
            </w:pPr>
            <w:r w:rsidRPr="00A62E35">
              <w:t>Мощность, кВт</w:t>
            </w:r>
          </w:p>
        </w:tc>
        <w:tc>
          <w:tcPr>
            <w:tcW w:w="2983" w:type="dxa"/>
          </w:tcPr>
          <w:p w:rsidR="00C77BE0" w:rsidRPr="00A62E35" w:rsidRDefault="004E38D7" w:rsidP="00482D64">
            <w:pPr>
              <w:pStyle w:val="afb"/>
              <w:jc w:val="center"/>
            </w:pPr>
            <w:r>
              <w:t>4,0</w:t>
            </w:r>
          </w:p>
        </w:tc>
        <w:tc>
          <w:tcPr>
            <w:tcW w:w="2977" w:type="dxa"/>
          </w:tcPr>
          <w:p w:rsidR="00C77BE0" w:rsidRPr="00A62E35" w:rsidRDefault="004E38D7" w:rsidP="00482D64">
            <w:pPr>
              <w:pStyle w:val="afb"/>
              <w:jc w:val="center"/>
            </w:pPr>
            <w:r>
              <w:t>11,0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4</w:t>
            </w:r>
          </w:p>
        </w:tc>
        <w:tc>
          <w:tcPr>
            <w:tcW w:w="2859" w:type="dxa"/>
          </w:tcPr>
          <w:p w:rsidR="00C77BE0" w:rsidRPr="00A62E35" w:rsidRDefault="00C77BE0" w:rsidP="00482D64">
            <w:pPr>
              <w:pStyle w:val="afb"/>
            </w:pPr>
            <w:r w:rsidRPr="00A62E35">
              <w:t>Глубина скважины, м</w:t>
            </w:r>
          </w:p>
        </w:tc>
        <w:tc>
          <w:tcPr>
            <w:tcW w:w="2983" w:type="dxa"/>
          </w:tcPr>
          <w:p w:rsidR="00C77BE0" w:rsidRPr="00A62E35" w:rsidRDefault="00C77BE0" w:rsidP="00482D64">
            <w:pPr>
              <w:pStyle w:val="afb"/>
              <w:jc w:val="center"/>
            </w:pPr>
            <w:r>
              <w:t>80,0</w:t>
            </w:r>
          </w:p>
        </w:tc>
        <w:tc>
          <w:tcPr>
            <w:tcW w:w="2977" w:type="dxa"/>
          </w:tcPr>
          <w:p w:rsidR="00C77BE0" w:rsidRPr="00A62E35" w:rsidRDefault="00C77BE0" w:rsidP="00482D64">
            <w:pPr>
              <w:pStyle w:val="afb"/>
              <w:jc w:val="center"/>
            </w:pPr>
            <w:r>
              <w:t>80,0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5</w:t>
            </w:r>
          </w:p>
        </w:tc>
        <w:tc>
          <w:tcPr>
            <w:tcW w:w="2859" w:type="dxa"/>
          </w:tcPr>
          <w:p w:rsidR="00C77BE0" w:rsidRPr="004E38D7" w:rsidRDefault="004E38D7" w:rsidP="004E38D7">
            <w:pPr>
              <w:pStyle w:val="afb"/>
            </w:pPr>
            <w:r w:rsidRPr="004E38D7">
              <w:t>Среднее время работы в сутки, часов</w:t>
            </w:r>
          </w:p>
        </w:tc>
        <w:tc>
          <w:tcPr>
            <w:tcW w:w="2983" w:type="dxa"/>
          </w:tcPr>
          <w:p w:rsidR="00C77BE0" w:rsidRPr="00A62E35" w:rsidRDefault="004E38D7" w:rsidP="00482D64">
            <w:pPr>
              <w:pStyle w:val="afb"/>
              <w:jc w:val="center"/>
            </w:pPr>
            <w:r>
              <w:t>24</w:t>
            </w:r>
          </w:p>
        </w:tc>
        <w:tc>
          <w:tcPr>
            <w:tcW w:w="2977" w:type="dxa"/>
          </w:tcPr>
          <w:p w:rsidR="00C77BE0" w:rsidRPr="00A62E35" w:rsidRDefault="004E38D7" w:rsidP="00482D64">
            <w:pPr>
              <w:pStyle w:val="afb"/>
              <w:jc w:val="center"/>
            </w:pPr>
            <w:r>
              <w:t>24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t>6</w:t>
            </w:r>
          </w:p>
        </w:tc>
        <w:tc>
          <w:tcPr>
            <w:tcW w:w="2859" w:type="dxa"/>
          </w:tcPr>
          <w:p w:rsidR="00C77BE0" w:rsidRPr="00A62E35" w:rsidRDefault="00C77BE0" w:rsidP="00482D64">
            <w:pPr>
              <w:pStyle w:val="afb"/>
            </w:pPr>
            <w:r w:rsidRPr="00A62E35">
              <w:t>Ведомственная принадлежность</w:t>
            </w:r>
          </w:p>
        </w:tc>
        <w:tc>
          <w:tcPr>
            <w:tcW w:w="2983" w:type="dxa"/>
          </w:tcPr>
          <w:p w:rsidR="00C77BE0" w:rsidRPr="00A62E35" w:rsidRDefault="00C77BE0" w:rsidP="00482D64">
            <w:pPr>
              <w:pStyle w:val="afb"/>
              <w:jc w:val="center"/>
            </w:pPr>
            <w:r>
              <w:t>Муниципальная</w:t>
            </w:r>
          </w:p>
        </w:tc>
        <w:tc>
          <w:tcPr>
            <w:tcW w:w="2977" w:type="dxa"/>
          </w:tcPr>
          <w:p w:rsidR="00C77BE0" w:rsidRPr="00A62E35" w:rsidRDefault="00C77BE0" w:rsidP="00482D64">
            <w:pPr>
              <w:pStyle w:val="afb"/>
              <w:jc w:val="center"/>
            </w:pPr>
            <w:r>
              <w:t>Муниципальная</w:t>
            </w:r>
          </w:p>
        </w:tc>
      </w:tr>
      <w:tr w:rsidR="00C77BE0" w:rsidRPr="00555F8E" w:rsidTr="00482D64">
        <w:tc>
          <w:tcPr>
            <w:tcW w:w="645" w:type="dxa"/>
          </w:tcPr>
          <w:p w:rsidR="00C77BE0" w:rsidRPr="00A62E35" w:rsidRDefault="00C77BE0" w:rsidP="00482D64">
            <w:pPr>
              <w:pStyle w:val="afb"/>
              <w:jc w:val="center"/>
            </w:pPr>
            <w:r w:rsidRPr="00A62E35">
              <w:lastRenderedPageBreak/>
              <w:t>7</w:t>
            </w:r>
          </w:p>
        </w:tc>
        <w:tc>
          <w:tcPr>
            <w:tcW w:w="2859" w:type="dxa"/>
          </w:tcPr>
          <w:p w:rsidR="00C77BE0" w:rsidRPr="00A62E35" w:rsidRDefault="00C77BE0" w:rsidP="00482D64">
            <w:pPr>
              <w:pStyle w:val="afb"/>
            </w:pPr>
            <w:r w:rsidRPr="00A62E35">
              <w:t>Наличие зоны сан. охраны</w:t>
            </w:r>
          </w:p>
        </w:tc>
        <w:tc>
          <w:tcPr>
            <w:tcW w:w="2983" w:type="dxa"/>
          </w:tcPr>
          <w:p w:rsidR="00C77BE0" w:rsidRPr="00A62E35" w:rsidRDefault="00C77BE0" w:rsidP="00482D64">
            <w:pPr>
              <w:pStyle w:val="afb"/>
              <w:jc w:val="center"/>
            </w:pPr>
            <w:r>
              <w:t>есть</w:t>
            </w:r>
          </w:p>
        </w:tc>
        <w:tc>
          <w:tcPr>
            <w:tcW w:w="2977" w:type="dxa"/>
          </w:tcPr>
          <w:p w:rsidR="00C77BE0" w:rsidRPr="00A62E35" w:rsidRDefault="00C77BE0" w:rsidP="00482D64">
            <w:pPr>
              <w:pStyle w:val="afb"/>
              <w:jc w:val="center"/>
            </w:pPr>
            <w:r>
              <w:t>есть</w:t>
            </w:r>
          </w:p>
        </w:tc>
      </w:tr>
    </w:tbl>
    <w:p w:rsidR="00112F92" w:rsidRPr="00112F92" w:rsidRDefault="00BB501F" w:rsidP="00BB501F">
      <w:pPr>
        <w:ind w:firstLine="708"/>
      </w:pPr>
      <w:r w:rsidRPr="00112F92">
        <w:t xml:space="preserve">Вода из </w:t>
      </w:r>
      <w:r w:rsidR="00015218">
        <w:t xml:space="preserve">скважин закачивается с помощью глубинных насосов </w:t>
      </w:r>
      <w:r w:rsidRPr="00112F92">
        <w:t>в сборн</w:t>
      </w:r>
      <w:r w:rsidR="00112F92" w:rsidRPr="00112F92">
        <w:t xml:space="preserve">ые </w:t>
      </w:r>
      <w:r w:rsidRPr="00112F92">
        <w:t>камер</w:t>
      </w:r>
      <w:r w:rsidR="00112F92" w:rsidRPr="00112F92">
        <w:t xml:space="preserve">ы, расположенные рядом с каждой из скважин. </w:t>
      </w:r>
      <w:r w:rsidR="00112F92">
        <w:t>О</w:t>
      </w:r>
      <w:r w:rsidRPr="00112F92">
        <w:t>бъем</w:t>
      </w:r>
      <w:r w:rsidR="00336592">
        <w:t xml:space="preserve"> </w:t>
      </w:r>
      <w:r w:rsidR="00112F92">
        <w:t xml:space="preserve">каждого из </w:t>
      </w:r>
      <w:r w:rsidR="00112F92" w:rsidRPr="00112F92">
        <w:t>железобетонных резервуаров составляет 100</w:t>
      </w:r>
      <w:r w:rsidRPr="00112F92">
        <w:t xml:space="preserve"> м</w:t>
      </w:r>
      <w:r w:rsidRPr="00112F92">
        <w:rPr>
          <w:vertAlign w:val="superscript"/>
        </w:rPr>
        <w:t>3</w:t>
      </w:r>
      <w:r w:rsidRPr="00112F92">
        <w:t xml:space="preserve">. </w:t>
      </w:r>
    </w:p>
    <w:p w:rsidR="00F34A55" w:rsidRPr="00A010F1" w:rsidRDefault="00BB501F" w:rsidP="00482D64">
      <w:pPr>
        <w:ind w:firstLine="708"/>
      </w:pPr>
      <w:r w:rsidRPr="00A010F1">
        <w:t xml:space="preserve">Из-за трудных условий горной местности водовод на всем протяжении прокладывается вдоль обочины существующей грунтовой дороги. </w:t>
      </w:r>
    </w:p>
    <w:p w:rsidR="004D12B0" w:rsidRPr="00112F92" w:rsidRDefault="004D12B0" w:rsidP="004D12B0">
      <w:pPr>
        <w:ind w:firstLine="708"/>
      </w:pPr>
      <w:r w:rsidRPr="00112F92">
        <w:t xml:space="preserve">На территории сельского поселения </w:t>
      </w:r>
      <w:r w:rsidR="00A010F1" w:rsidRPr="00112F92">
        <w:t>Былым</w:t>
      </w:r>
      <w:r w:rsidRPr="00112F92">
        <w:t xml:space="preserve"> соблюдаются зоны санитарной охраны (ЗСО) источников питьевого водоснабжения. Для предохранения источников водоснабжения от возможного загрязнения согласно СанПиН 2.1.4.1110-02 предусматривается три зоны водоохраны. В 1-й пояс санитарной охраны включаются территории, на которых размещаются водозаборы, очистные сооружения, резервуары чистой воды с учетом их расширения. Территория 1 пояса ограждается и благоустраивается. В зону 2-го и 3-го поясов подземных источников на основе специальных изысканий включаются территории, обеспечивающие надежную защиту водозабора от загрязнения.</w:t>
      </w:r>
    </w:p>
    <w:p w:rsidR="00DF4724" w:rsidRPr="0059490D" w:rsidRDefault="00DF4724" w:rsidP="00DF4724">
      <w:pPr>
        <w:spacing w:line="240" w:lineRule="auto"/>
        <w:jc w:val="center"/>
        <w:rPr>
          <w:i/>
        </w:rPr>
      </w:pPr>
      <w:bookmarkStart w:id="15" w:name="_Toc375664641"/>
      <w:bookmarkStart w:id="16" w:name="_Toc375664226"/>
      <w:bookmarkStart w:id="17" w:name="_Toc375743375"/>
      <w:r w:rsidRPr="0059490D">
        <w:rPr>
          <w:i/>
        </w:rPr>
        <w:t>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  <w:bookmarkEnd w:id="15"/>
      <w:bookmarkEnd w:id="16"/>
      <w:bookmarkEnd w:id="17"/>
    </w:p>
    <w:p w:rsidR="00DF4724" w:rsidRDefault="00DF4724" w:rsidP="00DF4724">
      <w:pPr>
        <w:ind w:firstLine="708"/>
      </w:pPr>
      <w:r>
        <w:t>В Постановлении Правительства Российской Федерации от 05.09.2013 № 782 «О схемах водоснабжения и водоотведения» дано определение понятию «технологическая зона водоснабжения». Это часть водопроводной сети, принадлежащей организации, осуществляющей горячее водоснабжение или холодное водоснабжение в пределах которой обеспечиваются нормативные значения напора (давления) воды при подаче ее потребителям в соответствии с расчетным расходом воды.</w:t>
      </w:r>
    </w:p>
    <w:p w:rsidR="00DF4724" w:rsidRDefault="00DF4724" w:rsidP="00DF4724">
      <w:pPr>
        <w:ind w:firstLine="708"/>
      </w:pPr>
      <w:r>
        <w:t xml:space="preserve">На территории села Былым </w:t>
      </w:r>
      <w:r w:rsidRPr="00024CF7">
        <w:t>действует одна технологическая зона централизованной систем</w:t>
      </w:r>
      <w:r>
        <w:t>ы</w:t>
      </w:r>
      <w:r w:rsidRPr="00024CF7">
        <w:t xml:space="preserve"> холодного водоснабжения.</w:t>
      </w:r>
    </w:p>
    <w:p w:rsidR="00DF4724" w:rsidRPr="009F4609" w:rsidRDefault="00DF4724" w:rsidP="00112F92">
      <w:pPr>
        <w:ind w:firstLine="708"/>
      </w:pPr>
      <w:r w:rsidRPr="00CD1D62">
        <w:lastRenderedPageBreak/>
        <w:t>Источниками хозяйственно-питьевого и производственного водоснабжения являются подземные воды</w:t>
      </w:r>
      <w:r>
        <w:t xml:space="preserve"> из артезианских скважин,</w:t>
      </w:r>
      <w:r w:rsidR="009615CC">
        <w:t xml:space="preserve"> </w:t>
      </w:r>
      <w:r>
        <w:t>д</w:t>
      </w:r>
      <w:r w:rsidRPr="00B211F9">
        <w:t xml:space="preserve">ля </w:t>
      </w:r>
      <w:r>
        <w:t>подъема</w:t>
      </w:r>
      <w:r w:rsidR="00336592">
        <w:t xml:space="preserve"> </w:t>
      </w:r>
      <w:r>
        <w:t>которых</w:t>
      </w:r>
      <w:r w:rsidRPr="00B211F9">
        <w:t xml:space="preserve"> применяются </w:t>
      </w:r>
      <w:r>
        <w:t>электрические насосы.</w:t>
      </w:r>
    </w:p>
    <w:p w:rsidR="00FB2E03" w:rsidRPr="0059490D" w:rsidRDefault="00FB2E03" w:rsidP="0059490D">
      <w:pPr>
        <w:spacing w:line="240" w:lineRule="auto"/>
        <w:jc w:val="center"/>
        <w:rPr>
          <w:rFonts w:eastAsiaTheme="minorHAnsi"/>
          <w:i/>
          <w:lang w:eastAsia="en-US"/>
        </w:rPr>
      </w:pPr>
      <w:r w:rsidRPr="0059490D">
        <w:rPr>
          <w:rFonts w:eastAsiaTheme="minorHAnsi"/>
          <w:i/>
          <w:lang w:eastAsia="en-US"/>
        </w:rPr>
        <w:t>Описание существующих сооружений очистки и подготовки воды, включая оценку соответствия применяемой технологической схемы требованиям обеспечения нормативов качества и определение существующего дефицита (резерва) мощностей</w:t>
      </w:r>
      <w:r w:rsidR="000A6B30" w:rsidRPr="0059490D">
        <w:rPr>
          <w:rFonts w:eastAsiaTheme="minorHAnsi"/>
          <w:i/>
          <w:lang w:eastAsia="en-US"/>
        </w:rPr>
        <w:t>.</w:t>
      </w:r>
    </w:p>
    <w:p w:rsidR="00F34A55" w:rsidRPr="004C5F59" w:rsidRDefault="004D6789" w:rsidP="006D5F16">
      <w:pPr>
        <w:spacing w:before="100" w:beforeAutospacing="1"/>
        <w:ind w:firstLine="708"/>
        <w:rPr>
          <w:rFonts w:eastAsiaTheme="minorHAnsi"/>
          <w:lang w:eastAsia="en-US"/>
        </w:rPr>
      </w:pPr>
      <w:r w:rsidRPr="004C5F59">
        <w:rPr>
          <w:rFonts w:eastAsiaTheme="minorHAnsi"/>
          <w:lang w:eastAsia="en-US"/>
        </w:rPr>
        <w:t>Водоподготовка воды не производится.</w:t>
      </w:r>
      <w:r w:rsidR="00336592">
        <w:rPr>
          <w:rFonts w:eastAsiaTheme="minorHAnsi"/>
          <w:lang w:eastAsia="en-US"/>
        </w:rPr>
        <w:t xml:space="preserve"> </w:t>
      </w:r>
      <w:r w:rsidR="006D5F16">
        <w:rPr>
          <w:rFonts w:eastAsiaTheme="minorHAnsi"/>
          <w:lang w:eastAsia="en-US"/>
        </w:rPr>
        <w:t>Существующая бактерицидная установка не действует</w:t>
      </w:r>
      <w:r w:rsidR="00A47CFB">
        <w:rPr>
          <w:rFonts w:eastAsiaTheme="minorHAnsi"/>
          <w:lang w:eastAsia="en-US"/>
        </w:rPr>
        <w:t xml:space="preserve"> из-за </w:t>
      </w:r>
      <w:r w:rsidR="00112F92">
        <w:rPr>
          <w:rFonts w:eastAsiaTheme="minorHAnsi"/>
          <w:lang w:eastAsia="en-US"/>
        </w:rPr>
        <w:t>100 % износа</w:t>
      </w:r>
      <w:r w:rsidR="006D5F16">
        <w:rPr>
          <w:rFonts w:eastAsiaTheme="minorHAnsi"/>
          <w:lang w:eastAsia="en-US"/>
        </w:rPr>
        <w:t>.</w:t>
      </w:r>
    </w:p>
    <w:p w:rsidR="00800A9A" w:rsidRDefault="00800A9A" w:rsidP="00E857CD">
      <w:pPr>
        <w:ind w:firstLine="708"/>
      </w:pPr>
      <w:r w:rsidRPr="004C5F59">
        <w:t xml:space="preserve">Контроль качества питьевых вод осуществляется </w:t>
      </w:r>
      <w:r w:rsidR="00DB1E40" w:rsidRPr="004C5F59">
        <w:t xml:space="preserve">лабораторией ГКУ КБР «Водоканал – анализ» </w:t>
      </w:r>
      <w:r w:rsidRPr="004C5F59">
        <w:t xml:space="preserve">1 раз в год по 32 показателям и по </w:t>
      </w:r>
      <w:r w:rsidR="00B216D3" w:rsidRPr="004C5F59">
        <w:t>7</w:t>
      </w:r>
      <w:r w:rsidRPr="004C5F59">
        <w:t xml:space="preserve"> показателям – ежеквартально, согласно требованиям СанПиН 2.1.4.1074-01.</w:t>
      </w:r>
    </w:p>
    <w:p w:rsidR="00DF4724" w:rsidRPr="002056C5" w:rsidRDefault="00DF4724" w:rsidP="00DF4724">
      <w:pPr>
        <w:ind w:firstLine="708"/>
      </w:pPr>
      <w:r w:rsidRPr="005728C5">
        <w:rPr>
          <w:szCs w:val="26"/>
        </w:rPr>
        <w:t>При транспортировке питьевой воды через распределительную сеть, она насыщается железом, что является вторичным загрязнением. Поэтому вода в водоразборных колонках имеет превышение по содержанию железа и общей жесткости.</w:t>
      </w:r>
    </w:p>
    <w:p w:rsidR="00800A9A" w:rsidRPr="00DF4724" w:rsidRDefault="00800A9A" w:rsidP="00EA63D0">
      <w:pPr>
        <w:ind w:firstLine="708"/>
      </w:pPr>
      <w:r w:rsidRPr="00DF4724">
        <w:t>Вода соответствует требованиям СанПиН 2.1.4.1074-01 «Вода питьевая. Гигиенические требования к качеству воды централизованных систем питьевого водоснабжения. Контроль качества»:</w:t>
      </w:r>
    </w:p>
    <w:p w:rsidR="00800A9A" w:rsidRPr="00DF4724" w:rsidRDefault="00800A9A" w:rsidP="003166B7">
      <w:pPr>
        <w:numPr>
          <w:ilvl w:val="0"/>
          <w:numId w:val="2"/>
        </w:numPr>
      </w:pPr>
      <w:r w:rsidRPr="00DF4724">
        <w:t>безопасна в эпидемическом и радиационном отношении, безвредна по химическому составу и имеет благоприятные органолептические свойства;</w:t>
      </w:r>
    </w:p>
    <w:p w:rsidR="00800A9A" w:rsidRPr="00DF4724" w:rsidRDefault="00800A9A" w:rsidP="003166B7">
      <w:pPr>
        <w:numPr>
          <w:ilvl w:val="0"/>
          <w:numId w:val="2"/>
        </w:numPr>
      </w:pPr>
      <w:r w:rsidRPr="00DF4724">
        <w:t xml:space="preserve">соответствует гигиеническим нормативам перед ее поступлением в распределительную сеть, а также в точках </w:t>
      </w:r>
      <w:proofErr w:type="spellStart"/>
      <w:r w:rsidRPr="00DF4724">
        <w:t>водоразбора</w:t>
      </w:r>
      <w:proofErr w:type="spellEnd"/>
      <w:r w:rsidRPr="00DF4724">
        <w:t xml:space="preserve"> наружной и внутренней водопроводной сети;</w:t>
      </w:r>
    </w:p>
    <w:p w:rsidR="00800A9A" w:rsidRPr="00A47CFB" w:rsidRDefault="00800A9A" w:rsidP="003166B7">
      <w:pPr>
        <w:numPr>
          <w:ilvl w:val="0"/>
          <w:numId w:val="2"/>
        </w:numPr>
      </w:pPr>
      <w:r w:rsidRPr="00DF4724">
        <w:t xml:space="preserve">соответствует нормативам по микробиологическим и </w:t>
      </w:r>
      <w:proofErr w:type="spellStart"/>
      <w:r w:rsidRPr="00DF4724">
        <w:t>паразитологическим</w:t>
      </w:r>
      <w:proofErr w:type="spellEnd"/>
      <w:r w:rsidRPr="00DF4724">
        <w:t xml:space="preserve"> </w:t>
      </w:r>
      <w:r w:rsidRPr="00A47CFB">
        <w:t>показателям (</w:t>
      </w:r>
      <w:r w:rsidR="001C6DA3" w:rsidRPr="00A47CFB">
        <w:t>Рисунок</w:t>
      </w:r>
      <w:r w:rsidRPr="00A47CFB">
        <w:t xml:space="preserve"> 1</w:t>
      </w:r>
      <w:r w:rsidR="001C6DA3" w:rsidRPr="00A47CFB">
        <w:t xml:space="preserve"> и2</w:t>
      </w:r>
      <w:r w:rsidRPr="00A47CFB">
        <w:t>).</w:t>
      </w:r>
    </w:p>
    <w:p w:rsidR="00800A9A" w:rsidRPr="004C5F59" w:rsidRDefault="00800A9A" w:rsidP="00800A9A">
      <w:pPr>
        <w:ind w:firstLine="708"/>
      </w:pPr>
      <w:r w:rsidRPr="004C5F59">
        <w:t>Численность населения, обеспеченного питьевой и технической водой, составляет</w:t>
      </w:r>
      <w:r w:rsidRPr="00015218">
        <w:t xml:space="preserve"> </w:t>
      </w:r>
      <w:r w:rsidR="001D6C9A" w:rsidRPr="00015218">
        <w:t>20</w:t>
      </w:r>
      <w:r w:rsidR="00015218" w:rsidRPr="00015218">
        <w:t>49</w:t>
      </w:r>
      <w:r w:rsidRPr="00015218">
        <w:t xml:space="preserve"> </w:t>
      </w:r>
      <w:r w:rsidRPr="004C5F59">
        <w:t>человек, т. е. 100% (по данным администрации поселения).</w:t>
      </w:r>
    </w:p>
    <w:p w:rsidR="00125060" w:rsidRPr="004C5F59" w:rsidRDefault="0011595D" w:rsidP="00125060">
      <w:pPr>
        <w:ind w:firstLine="708"/>
      </w:pPr>
      <w:r w:rsidRPr="004C5F59">
        <w:t xml:space="preserve">Основными потребителями услуг по водоснабжению являются: </w:t>
      </w:r>
    </w:p>
    <w:p w:rsidR="00125060" w:rsidRPr="004C5F59" w:rsidRDefault="0011595D" w:rsidP="00125060">
      <w:pPr>
        <w:pStyle w:val="a3"/>
        <w:numPr>
          <w:ilvl w:val="0"/>
          <w:numId w:val="42"/>
        </w:numPr>
      </w:pPr>
      <w:r w:rsidRPr="004C5F59">
        <w:lastRenderedPageBreak/>
        <w:t xml:space="preserve">население, </w:t>
      </w:r>
    </w:p>
    <w:p w:rsidR="00125060" w:rsidRPr="004C5F59" w:rsidRDefault="0011595D" w:rsidP="00125060">
      <w:pPr>
        <w:pStyle w:val="a3"/>
        <w:numPr>
          <w:ilvl w:val="0"/>
          <w:numId w:val="42"/>
        </w:numPr>
      </w:pPr>
      <w:r w:rsidRPr="004C5F59">
        <w:t xml:space="preserve">бюджетные организации (администрация, школа, детский сад, </w:t>
      </w:r>
      <w:r w:rsidR="00A01D7C">
        <w:t>амбулатория</w:t>
      </w:r>
      <w:r w:rsidRPr="004C5F59">
        <w:t xml:space="preserve"> и т.п.), </w:t>
      </w:r>
    </w:p>
    <w:p w:rsidR="0011595D" w:rsidRPr="004C5F59" w:rsidRDefault="0011595D" w:rsidP="00125060">
      <w:pPr>
        <w:pStyle w:val="a3"/>
        <w:numPr>
          <w:ilvl w:val="0"/>
          <w:numId w:val="42"/>
        </w:numPr>
      </w:pPr>
      <w:r w:rsidRPr="004C5F59">
        <w:t>коммерческие организации.</w:t>
      </w:r>
    </w:p>
    <w:p w:rsidR="0011595D" w:rsidRPr="00A010F1" w:rsidRDefault="0011595D" w:rsidP="00A01D7C">
      <w:pPr>
        <w:ind w:firstLine="708"/>
      </w:pPr>
      <w:r w:rsidRPr="00A010F1">
        <w:t xml:space="preserve">Приборы учета воды </w:t>
      </w:r>
      <w:r w:rsidR="00A01D7C" w:rsidRPr="00A010F1">
        <w:t xml:space="preserve">на водозаборах </w:t>
      </w:r>
      <w:r w:rsidRPr="00A010F1">
        <w:t>отсутствуют</w:t>
      </w:r>
      <w:r w:rsidR="00A01D7C">
        <w:t xml:space="preserve">. Из </w:t>
      </w:r>
      <w:r w:rsidR="002F655F" w:rsidRPr="00A010F1">
        <w:t xml:space="preserve">потребителей </w:t>
      </w:r>
      <w:r w:rsidR="00A01D7C">
        <w:t xml:space="preserve">только средней общеобразовательной школе и детскому саду установлены счетчики </w:t>
      </w:r>
      <w:r w:rsidR="002F655F" w:rsidRPr="00A010F1">
        <w:t>воды.</w:t>
      </w:r>
      <w:r w:rsidR="00A01D7C">
        <w:t xml:space="preserve"> У население сельского поселения и других потребителей п</w:t>
      </w:r>
      <w:r w:rsidR="00A01D7C" w:rsidRPr="00A010F1">
        <w:t>риборы учета воды отсутствуют</w:t>
      </w:r>
      <w:r w:rsidR="00A01D7C">
        <w:t>.</w:t>
      </w:r>
    </w:p>
    <w:p w:rsidR="00800A9A" w:rsidRPr="00A010F1" w:rsidRDefault="00800A9A" w:rsidP="00EA63D0">
      <w:pPr>
        <w:ind w:firstLine="708"/>
        <w:rPr>
          <w:color w:val="FF0000"/>
        </w:rPr>
      </w:pPr>
    </w:p>
    <w:p w:rsidR="00800A9A" w:rsidRPr="00A010F1" w:rsidRDefault="00800A9A" w:rsidP="00820CF4">
      <w:pPr>
        <w:rPr>
          <w:color w:val="FF0000"/>
        </w:rPr>
      </w:pPr>
    </w:p>
    <w:p w:rsidR="0011595D" w:rsidRPr="0059490D" w:rsidRDefault="000A6B30" w:rsidP="00DF4724">
      <w:pPr>
        <w:spacing w:line="240" w:lineRule="auto"/>
        <w:jc w:val="center"/>
        <w:rPr>
          <w:i/>
        </w:rPr>
      </w:pPr>
      <w:r w:rsidRPr="0059490D">
        <w:rPr>
          <w:i/>
        </w:rPr>
        <w:t xml:space="preserve">Описание состояния и функционирования существующих насосных станций, включая оценку </w:t>
      </w:r>
      <w:proofErr w:type="spellStart"/>
      <w:r w:rsidRPr="0059490D">
        <w:rPr>
          <w:i/>
        </w:rPr>
        <w:t>энергоэффективности</w:t>
      </w:r>
      <w:proofErr w:type="spellEnd"/>
      <w:r w:rsidRPr="0059490D">
        <w:rPr>
          <w:i/>
        </w:rPr>
        <w:t xml:space="preserve"> подачи воды</w:t>
      </w:r>
    </w:p>
    <w:p w:rsidR="009F6F80" w:rsidRDefault="009F6F80" w:rsidP="000E26A1">
      <w:pPr>
        <w:spacing w:before="100" w:beforeAutospacing="1"/>
        <w:ind w:firstLine="708"/>
        <w:rPr>
          <w:rFonts w:eastAsiaTheme="minorHAnsi"/>
          <w:lang w:eastAsia="en-US"/>
        </w:rPr>
      </w:pPr>
      <w:r w:rsidRPr="000E26A1">
        <w:t>Для подъема воды из артезианских скважин в</w:t>
      </w:r>
      <w:r w:rsidR="000A6B30" w:rsidRPr="000E26A1">
        <w:t xml:space="preserve"> сельском поселении </w:t>
      </w:r>
      <w:r w:rsidR="00A010F1" w:rsidRPr="000E26A1">
        <w:t>Былым</w:t>
      </w:r>
      <w:r w:rsidR="003B3D08">
        <w:t xml:space="preserve"> </w:t>
      </w:r>
      <w:r w:rsidRPr="000E26A1">
        <w:t xml:space="preserve">используются насосы марки ЭЦВ. </w:t>
      </w:r>
      <w:r w:rsidRPr="000E26A1">
        <w:rPr>
          <w:rFonts w:eastAsiaTheme="minorHAnsi"/>
        </w:rPr>
        <w:t>Характеристика насосного оборудования представлен</w:t>
      </w:r>
      <w:r w:rsidR="000E26A1">
        <w:rPr>
          <w:rFonts w:eastAsiaTheme="minorHAnsi"/>
        </w:rPr>
        <w:t>а</w:t>
      </w:r>
      <w:r w:rsidRPr="000E26A1">
        <w:rPr>
          <w:rFonts w:eastAsiaTheme="minorHAnsi"/>
        </w:rPr>
        <w:t xml:space="preserve"> в таблице 1.3. </w:t>
      </w:r>
    </w:p>
    <w:p w:rsidR="000E26A1" w:rsidRDefault="000E26A1" w:rsidP="000E26A1">
      <w:pPr>
        <w:jc w:val="right"/>
      </w:pPr>
      <w:r w:rsidRPr="00FD4E6B">
        <w:t xml:space="preserve">Таблица </w:t>
      </w:r>
      <w:r>
        <w:t>1</w:t>
      </w:r>
      <w:r w:rsidRPr="00FD4E6B">
        <w:t>.3</w:t>
      </w:r>
    </w:p>
    <w:p w:rsidR="000E26A1" w:rsidRPr="009615CC" w:rsidRDefault="000E26A1" w:rsidP="000E26A1">
      <w:pPr>
        <w:spacing w:line="240" w:lineRule="auto"/>
        <w:jc w:val="center"/>
      </w:pPr>
      <w:r w:rsidRPr="009615CC">
        <w:t>Характеристика насосного оборудования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1"/>
        <w:gridCol w:w="2146"/>
        <w:gridCol w:w="978"/>
        <w:gridCol w:w="1715"/>
        <w:gridCol w:w="969"/>
        <w:gridCol w:w="1446"/>
        <w:gridCol w:w="1509"/>
      </w:tblGrid>
      <w:tr w:rsidR="009615CC" w:rsidRPr="009615CC" w:rsidTr="00992CF4">
        <w:trPr>
          <w:trHeight w:val="456"/>
        </w:trPr>
        <w:tc>
          <w:tcPr>
            <w:tcW w:w="592" w:type="dxa"/>
            <w:vMerge w:val="restart"/>
            <w:vAlign w:val="center"/>
          </w:tcPr>
          <w:p w:rsidR="00992CF4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№ п/п</w:t>
            </w:r>
          </w:p>
        </w:tc>
        <w:tc>
          <w:tcPr>
            <w:tcW w:w="2211" w:type="dxa"/>
            <w:vMerge w:val="restart"/>
            <w:vAlign w:val="center"/>
          </w:tcPr>
          <w:p w:rsidR="00992CF4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Наименование узла и его местоположение</w:t>
            </w:r>
          </w:p>
        </w:tc>
        <w:tc>
          <w:tcPr>
            <w:tcW w:w="6767" w:type="dxa"/>
            <w:gridSpan w:val="5"/>
            <w:tcBorders>
              <w:bottom w:val="single" w:sz="4" w:space="0" w:color="auto"/>
            </w:tcBorders>
            <w:vAlign w:val="center"/>
          </w:tcPr>
          <w:p w:rsidR="00992CF4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Оборудование</w:t>
            </w:r>
          </w:p>
        </w:tc>
      </w:tr>
      <w:tr w:rsidR="009615CC" w:rsidRPr="009615CC" w:rsidTr="00992CF4">
        <w:trPr>
          <w:trHeight w:val="516"/>
        </w:trPr>
        <w:tc>
          <w:tcPr>
            <w:tcW w:w="592" w:type="dxa"/>
            <w:vMerge/>
            <w:vAlign w:val="center"/>
          </w:tcPr>
          <w:p w:rsidR="000E26A1" w:rsidRPr="009615CC" w:rsidRDefault="000E26A1" w:rsidP="00992CF4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0E26A1" w:rsidRPr="009615CC" w:rsidRDefault="000E26A1" w:rsidP="00992CF4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марка насоса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:rsidR="00992CF4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proofErr w:type="spellStart"/>
            <w:r w:rsidRPr="009615CC">
              <w:rPr>
                <w:sz w:val="24"/>
                <w:szCs w:val="24"/>
              </w:rPr>
              <w:t>произво</w:t>
            </w:r>
            <w:proofErr w:type="spellEnd"/>
          </w:p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proofErr w:type="spellStart"/>
            <w:r w:rsidRPr="009615CC">
              <w:rPr>
                <w:sz w:val="24"/>
                <w:szCs w:val="24"/>
              </w:rPr>
              <w:t>дительность</w:t>
            </w:r>
            <w:proofErr w:type="spellEnd"/>
            <w:r w:rsidRPr="009615CC">
              <w:rPr>
                <w:sz w:val="24"/>
                <w:szCs w:val="24"/>
              </w:rPr>
              <w:t>, м3/час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напор, 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мощность, кВт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время работы/год</w:t>
            </w:r>
          </w:p>
        </w:tc>
      </w:tr>
      <w:tr w:rsidR="009615CC" w:rsidRPr="009615CC" w:rsidTr="00992CF4">
        <w:tc>
          <w:tcPr>
            <w:tcW w:w="592" w:type="dxa"/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3</w:t>
            </w:r>
          </w:p>
        </w:tc>
        <w:tc>
          <w:tcPr>
            <w:tcW w:w="1753" w:type="dxa"/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5</w:t>
            </w:r>
          </w:p>
        </w:tc>
        <w:tc>
          <w:tcPr>
            <w:tcW w:w="1480" w:type="dxa"/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6</w:t>
            </w:r>
          </w:p>
        </w:tc>
        <w:tc>
          <w:tcPr>
            <w:tcW w:w="1545" w:type="dxa"/>
            <w:vAlign w:val="center"/>
          </w:tcPr>
          <w:p w:rsidR="000E26A1" w:rsidRPr="009615CC" w:rsidRDefault="00992CF4" w:rsidP="00992CF4">
            <w:pPr>
              <w:pStyle w:val="af9"/>
              <w:rPr>
                <w:sz w:val="24"/>
                <w:szCs w:val="24"/>
              </w:rPr>
            </w:pPr>
            <w:r w:rsidRPr="009615CC">
              <w:rPr>
                <w:sz w:val="24"/>
                <w:szCs w:val="24"/>
              </w:rPr>
              <w:t>7</w:t>
            </w:r>
          </w:p>
        </w:tc>
      </w:tr>
      <w:tr w:rsidR="009615CC" w:rsidRPr="009615CC" w:rsidTr="00992CF4">
        <w:tc>
          <w:tcPr>
            <w:tcW w:w="592" w:type="dxa"/>
            <w:vAlign w:val="center"/>
          </w:tcPr>
          <w:p w:rsidR="000E26A1" w:rsidRPr="009615CC" w:rsidRDefault="00992CF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1</w:t>
            </w:r>
          </w:p>
        </w:tc>
        <w:tc>
          <w:tcPr>
            <w:tcW w:w="2211" w:type="dxa"/>
            <w:vAlign w:val="center"/>
          </w:tcPr>
          <w:p w:rsidR="000E26A1" w:rsidRPr="009615CC" w:rsidRDefault="00992CF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№ 54464</w:t>
            </w:r>
          </w:p>
        </w:tc>
        <w:tc>
          <w:tcPr>
            <w:tcW w:w="1001" w:type="dxa"/>
            <w:vAlign w:val="center"/>
          </w:tcPr>
          <w:p w:rsidR="00992CF4" w:rsidRPr="009615CC" w:rsidRDefault="00482D6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ЭЦВ</w:t>
            </w:r>
          </w:p>
          <w:p w:rsidR="000E26A1" w:rsidRPr="009615CC" w:rsidRDefault="00482D6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8-40-60</w:t>
            </w:r>
          </w:p>
        </w:tc>
        <w:tc>
          <w:tcPr>
            <w:tcW w:w="1753" w:type="dxa"/>
            <w:vAlign w:val="center"/>
          </w:tcPr>
          <w:p w:rsidR="000E26A1" w:rsidRPr="009615CC" w:rsidRDefault="00992CF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3,2</w:t>
            </w:r>
          </w:p>
        </w:tc>
        <w:tc>
          <w:tcPr>
            <w:tcW w:w="988" w:type="dxa"/>
            <w:vAlign w:val="center"/>
          </w:tcPr>
          <w:p w:rsidR="000E26A1" w:rsidRPr="009615CC" w:rsidRDefault="000E26A1" w:rsidP="00992CF4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0E26A1" w:rsidRPr="009615CC" w:rsidRDefault="00992CF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4,0</w:t>
            </w:r>
          </w:p>
        </w:tc>
        <w:tc>
          <w:tcPr>
            <w:tcW w:w="1545" w:type="dxa"/>
            <w:vAlign w:val="center"/>
          </w:tcPr>
          <w:p w:rsidR="000E26A1" w:rsidRPr="009615CC" w:rsidRDefault="00992CF4" w:rsidP="00FB26FF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86</w:t>
            </w:r>
            <w:r w:rsidR="00FB26FF" w:rsidRPr="009615CC">
              <w:rPr>
                <w:sz w:val="24"/>
              </w:rPr>
              <w:t>4</w:t>
            </w:r>
            <w:r w:rsidRPr="009615CC">
              <w:rPr>
                <w:sz w:val="24"/>
              </w:rPr>
              <w:t>0</w:t>
            </w:r>
          </w:p>
        </w:tc>
      </w:tr>
      <w:tr w:rsidR="009615CC" w:rsidRPr="009615CC" w:rsidTr="00992CF4">
        <w:tc>
          <w:tcPr>
            <w:tcW w:w="592" w:type="dxa"/>
            <w:vAlign w:val="center"/>
          </w:tcPr>
          <w:p w:rsidR="000E26A1" w:rsidRPr="009615CC" w:rsidRDefault="00992CF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2</w:t>
            </w:r>
          </w:p>
        </w:tc>
        <w:tc>
          <w:tcPr>
            <w:tcW w:w="2211" w:type="dxa"/>
            <w:vAlign w:val="center"/>
          </w:tcPr>
          <w:p w:rsidR="000E26A1" w:rsidRPr="009615CC" w:rsidRDefault="00992CF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№ 64781</w:t>
            </w:r>
          </w:p>
        </w:tc>
        <w:tc>
          <w:tcPr>
            <w:tcW w:w="1001" w:type="dxa"/>
            <w:vAlign w:val="center"/>
          </w:tcPr>
          <w:p w:rsidR="00992CF4" w:rsidRPr="009615CC" w:rsidRDefault="00482D6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ЭЦВ</w:t>
            </w:r>
          </w:p>
          <w:p w:rsidR="000E26A1" w:rsidRPr="009615CC" w:rsidRDefault="00482D6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6-10-80</w:t>
            </w:r>
          </w:p>
        </w:tc>
        <w:tc>
          <w:tcPr>
            <w:tcW w:w="1753" w:type="dxa"/>
            <w:vAlign w:val="center"/>
          </w:tcPr>
          <w:p w:rsidR="000E26A1" w:rsidRPr="009615CC" w:rsidRDefault="00992CF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47,9</w:t>
            </w:r>
          </w:p>
        </w:tc>
        <w:tc>
          <w:tcPr>
            <w:tcW w:w="988" w:type="dxa"/>
            <w:vAlign w:val="center"/>
          </w:tcPr>
          <w:p w:rsidR="000E26A1" w:rsidRPr="009615CC" w:rsidRDefault="000E26A1" w:rsidP="00992CF4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:rsidR="000E26A1" w:rsidRPr="009615CC" w:rsidRDefault="00992CF4" w:rsidP="00992CF4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47,9</w:t>
            </w:r>
          </w:p>
        </w:tc>
        <w:tc>
          <w:tcPr>
            <w:tcW w:w="1545" w:type="dxa"/>
            <w:vAlign w:val="center"/>
          </w:tcPr>
          <w:p w:rsidR="000E26A1" w:rsidRPr="009615CC" w:rsidRDefault="00992CF4" w:rsidP="00FB26FF">
            <w:pPr>
              <w:spacing w:line="240" w:lineRule="auto"/>
              <w:jc w:val="center"/>
              <w:rPr>
                <w:sz w:val="24"/>
              </w:rPr>
            </w:pPr>
            <w:r w:rsidRPr="009615CC">
              <w:rPr>
                <w:sz w:val="24"/>
              </w:rPr>
              <w:t>86</w:t>
            </w:r>
            <w:r w:rsidR="00FB26FF" w:rsidRPr="009615CC">
              <w:rPr>
                <w:sz w:val="24"/>
              </w:rPr>
              <w:t>4</w:t>
            </w:r>
            <w:r w:rsidRPr="009615CC">
              <w:rPr>
                <w:sz w:val="24"/>
              </w:rPr>
              <w:t>0</w:t>
            </w:r>
          </w:p>
        </w:tc>
      </w:tr>
    </w:tbl>
    <w:p w:rsidR="000E26A1" w:rsidRPr="00FD4E6B" w:rsidRDefault="000E26A1" w:rsidP="000E26A1">
      <w:pPr>
        <w:spacing w:line="240" w:lineRule="auto"/>
        <w:jc w:val="center"/>
      </w:pPr>
    </w:p>
    <w:p w:rsidR="000A6B30" w:rsidRPr="0059490D" w:rsidRDefault="004F3CC1" w:rsidP="0059490D">
      <w:pPr>
        <w:spacing w:line="240" w:lineRule="auto"/>
        <w:jc w:val="center"/>
        <w:rPr>
          <w:i/>
        </w:rPr>
      </w:pPr>
      <w:r w:rsidRPr="0059490D">
        <w:rPr>
          <w:i/>
        </w:rPr>
        <w:t>О</w:t>
      </w:r>
      <w:r w:rsidR="000A6B30" w:rsidRPr="0059490D">
        <w:rPr>
          <w:i/>
        </w:rPr>
        <w:t>писание состояния и функционирования водопроводных сетей систем водоснабжения, включая оценку амортизации сетей и определение возможности обеспечения качества воды в процессе транспортировки</w:t>
      </w:r>
      <w:r w:rsidRPr="0059490D">
        <w:rPr>
          <w:i/>
        </w:rPr>
        <w:t>.</w:t>
      </w:r>
    </w:p>
    <w:p w:rsidR="004F6886" w:rsidRDefault="004F6886" w:rsidP="004F6886">
      <w:pPr>
        <w:spacing w:before="100" w:beforeAutospacing="1"/>
        <w:ind w:firstLine="708"/>
      </w:pPr>
      <w:r w:rsidRPr="00FD4E6B">
        <w:t xml:space="preserve">Функционирование и эксплуатация водопроводных сетей систем централизованного водоснабжения осуществляется на основании «Правил технической эксплуатации систем и сооружений коммунального </w:t>
      </w:r>
      <w:r w:rsidRPr="00FD4E6B">
        <w:lastRenderedPageBreak/>
        <w:t xml:space="preserve">водоснабжения и канализации», утвержденных </w:t>
      </w:r>
      <w:r>
        <w:t>П</w:t>
      </w:r>
      <w:r w:rsidRPr="00FD4E6B">
        <w:t>риказом Госстроя РФ №168 от 30.12.1999г.</w:t>
      </w:r>
    </w:p>
    <w:p w:rsidR="00800A9A" w:rsidRPr="00A010F1" w:rsidRDefault="00800A9A" w:rsidP="004F6886">
      <w:pPr>
        <w:ind w:firstLine="708"/>
      </w:pPr>
      <w:bookmarkStart w:id="18" w:name="_Toc360699130"/>
      <w:bookmarkStart w:id="19" w:name="_Toc360699516"/>
      <w:bookmarkStart w:id="20" w:name="_Toc360699902"/>
      <w:bookmarkStart w:id="21" w:name="_Toc375743390"/>
      <w:bookmarkStart w:id="22" w:name="_Toc400356124"/>
      <w:r w:rsidRPr="00A010F1">
        <w:t>Запасы вод</w:t>
      </w:r>
      <w:r w:rsidR="00DC7200" w:rsidRPr="00A010F1">
        <w:t>ы</w:t>
      </w:r>
      <w:r w:rsidRPr="00A010F1">
        <w:t xml:space="preserve"> в настоящее время обеспечивают потребность в хозяйственно-питьевом и противопожарном водоснабжении сельского поселения.</w:t>
      </w:r>
      <w:bookmarkEnd w:id="18"/>
      <w:bookmarkEnd w:id="19"/>
      <w:bookmarkEnd w:id="20"/>
      <w:bookmarkEnd w:id="21"/>
      <w:bookmarkEnd w:id="22"/>
    </w:p>
    <w:p w:rsidR="00800A9A" w:rsidRPr="00A010F1" w:rsidRDefault="00800A9A" w:rsidP="004F6886">
      <w:pPr>
        <w:ind w:firstLine="708"/>
      </w:pPr>
      <w:bookmarkStart w:id="23" w:name="_Toc360699134"/>
      <w:bookmarkStart w:id="24" w:name="_Toc360699520"/>
      <w:bookmarkStart w:id="25" w:name="_Toc360699906"/>
      <w:bookmarkStart w:id="26" w:name="_Toc375743392"/>
      <w:bookmarkStart w:id="27" w:name="_Toc400356126"/>
      <w:r w:rsidRPr="00A010F1">
        <w:t>Система водопровода принята низкого давления, с учетом удовлетворения хозяйственно-питьевых и противопожарных нужд.</w:t>
      </w:r>
      <w:bookmarkEnd w:id="23"/>
      <w:bookmarkEnd w:id="24"/>
      <w:bookmarkEnd w:id="25"/>
      <w:bookmarkEnd w:id="26"/>
      <w:bookmarkEnd w:id="27"/>
      <w:r w:rsidR="003B3D08">
        <w:t xml:space="preserve"> </w:t>
      </w:r>
      <w:r w:rsidR="00C749E5" w:rsidRPr="00A010F1">
        <w:rPr>
          <w:rFonts w:eastAsiaTheme="minorHAnsi"/>
        </w:rPr>
        <w:t xml:space="preserve">Потери в сетях составляют </w:t>
      </w:r>
      <w:r w:rsidR="002C3D7F" w:rsidRPr="00A010F1">
        <w:rPr>
          <w:rFonts w:eastAsiaTheme="minorHAnsi"/>
        </w:rPr>
        <w:t>2</w:t>
      </w:r>
      <w:r w:rsidR="00190C65">
        <w:rPr>
          <w:rFonts w:eastAsiaTheme="minorHAnsi"/>
        </w:rPr>
        <w:t>5</w:t>
      </w:r>
      <w:r w:rsidR="00C749E5" w:rsidRPr="00A010F1">
        <w:rPr>
          <w:rFonts w:eastAsiaTheme="minorHAnsi"/>
        </w:rPr>
        <w:t>%.</w:t>
      </w:r>
      <w:r w:rsidR="003910D4" w:rsidRPr="00A010F1">
        <w:rPr>
          <w:rFonts w:eastAsiaTheme="minorHAnsi"/>
        </w:rPr>
        <w:t xml:space="preserve"> В таблице 1.</w:t>
      </w:r>
      <w:r w:rsidR="00FB26FF">
        <w:rPr>
          <w:rFonts w:eastAsiaTheme="minorHAnsi"/>
        </w:rPr>
        <w:t>4</w:t>
      </w:r>
      <w:r w:rsidR="003910D4" w:rsidRPr="00A010F1">
        <w:rPr>
          <w:rFonts w:eastAsiaTheme="minorHAnsi"/>
        </w:rPr>
        <w:t xml:space="preserve"> указана протяженность водопроводных сетей с. </w:t>
      </w:r>
      <w:r w:rsidR="00A010F1">
        <w:rPr>
          <w:rFonts w:eastAsiaTheme="minorHAnsi"/>
        </w:rPr>
        <w:t>Былым</w:t>
      </w:r>
      <w:r w:rsidR="003910D4" w:rsidRPr="00A010F1">
        <w:rPr>
          <w:rFonts w:eastAsiaTheme="minorHAnsi"/>
        </w:rPr>
        <w:t>.</w:t>
      </w:r>
    </w:p>
    <w:p w:rsidR="001D6C9A" w:rsidRDefault="001D6C9A" w:rsidP="00800A9A">
      <w:pPr>
        <w:tabs>
          <w:tab w:val="left" w:pos="2661"/>
        </w:tabs>
        <w:ind w:left="720"/>
        <w:jc w:val="right"/>
      </w:pPr>
      <w:bookmarkStart w:id="28" w:name="_GoBack"/>
      <w:bookmarkEnd w:id="28"/>
    </w:p>
    <w:p w:rsidR="001D6C9A" w:rsidRDefault="001D6C9A" w:rsidP="00800A9A">
      <w:pPr>
        <w:tabs>
          <w:tab w:val="left" w:pos="2661"/>
        </w:tabs>
        <w:ind w:left="720"/>
        <w:jc w:val="right"/>
      </w:pPr>
    </w:p>
    <w:p w:rsidR="001D6C9A" w:rsidRDefault="001D6C9A" w:rsidP="00800A9A">
      <w:pPr>
        <w:tabs>
          <w:tab w:val="left" w:pos="2661"/>
        </w:tabs>
        <w:ind w:left="720"/>
        <w:jc w:val="right"/>
      </w:pPr>
    </w:p>
    <w:p w:rsidR="00800A9A" w:rsidRPr="004F6886" w:rsidRDefault="00800A9A" w:rsidP="00800A9A">
      <w:pPr>
        <w:tabs>
          <w:tab w:val="left" w:pos="2661"/>
        </w:tabs>
        <w:ind w:left="720"/>
        <w:jc w:val="right"/>
      </w:pPr>
      <w:r w:rsidRPr="004F6886">
        <w:t>Таблица 1.</w:t>
      </w:r>
      <w:r w:rsidR="00FB26FF">
        <w:t>4</w:t>
      </w:r>
      <w:r w:rsidRPr="004F6886">
        <w:t>.</w:t>
      </w:r>
    </w:p>
    <w:p w:rsidR="00800A9A" w:rsidRPr="009615CC" w:rsidRDefault="00800A9A" w:rsidP="005B12DD">
      <w:pPr>
        <w:spacing w:line="240" w:lineRule="auto"/>
        <w:jc w:val="center"/>
      </w:pPr>
      <w:r w:rsidRPr="009615CC">
        <w:t>Характеристика водопроводных сетей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919"/>
        <w:gridCol w:w="1273"/>
        <w:gridCol w:w="1007"/>
        <w:gridCol w:w="1357"/>
        <w:gridCol w:w="1246"/>
        <w:gridCol w:w="983"/>
      </w:tblGrid>
      <w:tr w:rsidR="009615CC" w:rsidRPr="009615CC" w:rsidTr="004C5F59">
        <w:trPr>
          <w:tblHeader/>
          <w:jc w:val="center"/>
        </w:trPr>
        <w:tc>
          <w:tcPr>
            <w:tcW w:w="588" w:type="dxa"/>
            <w:vAlign w:val="center"/>
          </w:tcPr>
          <w:p w:rsidR="008A5289" w:rsidRPr="009615CC" w:rsidRDefault="008A5289" w:rsidP="005B12DD">
            <w:pPr>
              <w:pStyle w:val="af9"/>
            </w:pPr>
            <w:r w:rsidRPr="009615CC">
              <w:t>№ п/п</w:t>
            </w:r>
          </w:p>
        </w:tc>
        <w:tc>
          <w:tcPr>
            <w:tcW w:w="2919" w:type="dxa"/>
            <w:vAlign w:val="center"/>
          </w:tcPr>
          <w:p w:rsidR="008A5289" w:rsidRPr="009615CC" w:rsidRDefault="008A5289" w:rsidP="005B12DD">
            <w:pPr>
              <w:pStyle w:val="af9"/>
            </w:pPr>
            <w:r w:rsidRPr="009615CC">
              <w:rPr>
                <w:spacing w:val="-4"/>
              </w:rPr>
              <w:t xml:space="preserve">Наименование участков </w:t>
            </w:r>
            <w:r w:rsidRPr="009615CC">
              <w:t>(по улицам)</w:t>
            </w:r>
          </w:p>
        </w:tc>
        <w:tc>
          <w:tcPr>
            <w:tcW w:w="1273" w:type="dxa"/>
            <w:vAlign w:val="center"/>
          </w:tcPr>
          <w:p w:rsidR="008A5289" w:rsidRPr="009615CC" w:rsidRDefault="008A5289" w:rsidP="005B12DD">
            <w:pPr>
              <w:pStyle w:val="af9"/>
            </w:pPr>
            <w:r w:rsidRPr="009615CC">
              <w:rPr>
                <w:spacing w:val="-4"/>
              </w:rPr>
              <w:t>Диаметр, мм</w:t>
            </w:r>
          </w:p>
        </w:tc>
        <w:tc>
          <w:tcPr>
            <w:tcW w:w="1007" w:type="dxa"/>
            <w:vAlign w:val="center"/>
          </w:tcPr>
          <w:p w:rsidR="008A5289" w:rsidRPr="009615CC" w:rsidRDefault="008A5289" w:rsidP="005B12DD">
            <w:pPr>
              <w:pStyle w:val="af9"/>
            </w:pPr>
            <w:r w:rsidRPr="009615CC">
              <w:rPr>
                <w:spacing w:val="-5"/>
              </w:rPr>
              <w:t>Длина, м</w:t>
            </w:r>
          </w:p>
        </w:tc>
        <w:tc>
          <w:tcPr>
            <w:tcW w:w="1357" w:type="dxa"/>
            <w:vAlign w:val="center"/>
          </w:tcPr>
          <w:p w:rsidR="008A5289" w:rsidRPr="009615CC" w:rsidRDefault="008A5289" w:rsidP="005B12DD">
            <w:pPr>
              <w:pStyle w:val="af9"/>
            </w:pPr>
            <w:r w:rsidRPr="009615CC">
              <w:rPr>
                <w:spacing w:val="-6"/>
              </w:rPr>
              <w:t xml:space="preserve">Материал </w:t>
            </w:r>
            <w:r w:rsidRPr="009615CC">
              <w:t>труб</w:t>
            </w:r>
          </w:p>
        </w:tc>
        <w:tc>
          <w:tcPr>
            <w:tcW w:w="1246" w:type="dxa"/>
            <w:vAlign w:val="center"/>
          </w:tcPr>
          <w:p w:rsidR="008A5289" w:rsidRPr="009615CC" w:rsidRDefault="008A5289" w:rsidP="005B12DD">
            <w:pPr>
              <w:pStyle w:val="af9"/>
            </w:pPr>
            <w:r w:rsidRPr="009615CC">
              <w:t xml:space="preserve">Год </w:t>
            </w:r>
            <w:r w:rsidRPr="009615CC">
              <w:rPr>
                <w:spacing w:val="-3"/>
              </w:rPr>
              <w:t>строи-</w:t>
            </w:r>
            <w:proofErr w:type="spellStart"/>
            <w:r w:rsidRPr="009615CC">
              <w:rPr>
                <w:spacing w:val="-3"/>
              </w:rPr>
              <w:t>тель</w:t>
            </w:r>
            <w:r w:rsidRPr="009615CC">
              <w:t>ства</w:t>
            </w:r>
            <w:proofErr w:type="spellEnd"/>
          </w:p>
        </w:tc>
        <w:tc>
          <w:tcPr>
            <w:tcW w:w="983" w:type="dxa"/>
            <w:vAlign w:val="center"/>
          </w:tcPr>
          <w:p w:rsidR="008A5289" w:rsidRPr="009615CC" w:rsidRDefault="008A5289" w:rsidP="005B12DD">
            <w:pPr>
              <w:pStyle w:val="af9"/>
            </w:pPr>
            <w:r w:rsidRPr="009615CC">
              <w:t>Износ, %</w:t>
            </w:r>
          </w:p>
        </w:tc>
      </w:tr>
      <w:tr w:rsidR="009615CC" w:rsidRPr="009615CC" w:rsidTr="004C5F59">
        <w:trPr>
          <w:tblHeader/>
          <w:jc w:val="center"/>
        </w:trPr>
        <w:tc>
          <w:tcPr>
            <w:tcW w:w="588" w:type="dxa"/>
          </w:tcPr>
          <w:p w:rsidR="008A5289" w:rsidRPr="009615CC" w:rsidRDefault="008A5289" w:rsidP="005B12DD">
            <w:pPr>
              <w:pStyle w:val="af9"/>
            </w:pPr>
            <w:r w:rsidRPr="009615CC">
              <w:t>1</w:t>
            </w:r>
          </w:p>
        </w:tc>
        <w:tc>
          <w:tcPr>
            <w:tcW w:w="2919" w:type="dxa"/>
          </w:tcPr>
          <w:p w:rsidR="008A5289" w:rsidRPr="009615CC" w:rsidRDefault="008A5289" w:rsidP="005B12DD">
            <w:pPr>
              <w:pStyle w:val="af9"/>
            </w:pPr>
            <w:r w:rsidRPr="009615CC">
              <w:t>2</w:t>
            </w:r>
          </w:p>
        </w:tc>
        <w:tc>
          <w:tcPr>
            <w:tcW w:w="1273" w:type="dxa"/>
          </w:tcPr>
          <w:p w:rsidR="008A5289" w:rsidRPr="009615CC" w:rsidRDefault="008A5289" w:rsidP="005B12DD">
            <w:pPr>
              <w:pStyle w:val="af9"/>
            </w:pPr>
            <w:r w:rsidRPr="009615CC">
              <w:t>3</w:t>
            </w:r>
          </w:p>
        </w:tc>
        <w:tc>
          <w:tcPr>
            <w:tcW w:w="1007" w:type="dxa"/>
          </w:tcPr>
          <w:p w:rsidR="008A5289" w:rsidRPr="009615CC" w:rsidRDefault="008A5289" w:rsidP="005B12DD">
            <w:pPr>
              <w:pStyle w:val="af9"/>
            </w:pPr>
            <w:r w:rsidRPr="009615CC">
              <w:t>4</w:t>
            </w:r>
          </w:p>
        </w:tc>
        <w:tc>
          <w:tcPr>
            <w:tcW w:w="1357" w:type="dxa"/>
          </w:tcPr>
          <w:p w:rsidR="008A5289" w:rsidRPr="009615CC" w:rsidRDefault="008A5289" w:rsidP="005B12DD">
            <w:pPr>
              <w:pStyle w:val="af9"/>
            </w:pPr>
            <w:r w:rsidRPr="009615CC">
              <w:t>5</w:t>
            </w:r>
          </w:p>
        </w:tc>
        <w:tc>
          <w:tcPr>
            <w:tcW w:w="1246" w:type="dxa"/>
          </w:tcPr>
          <w:p w:rsidR="008A5289" w:rsidRPr="009615CC" w:rsidRDefault="008A5289" w:rsidP="005B12DD">
            <w:pPr>
              <w:pStyle w:val="af9"/>
            </w:pPr>
            <w:r w:rsidRPr="009615CC">
              <w:t>6</w:t>
            </w:r>
          </w:p>
        </w:tc>
        <w:tc>
          <w:tcPr>
            <w:tcW w:w="983" w:type="dxa"/>
          </w:tcPr>
          <w:p w:rsidR="008A5289" w:rsidRPr="009615CC" w:rsidRDefault="008A5289" w:rsidP="005B12DD">
            <w:pPr>
              <w:pStyle w:val="af9"/>
            </w:pPr>
            <w:r w:rsidRPr="009615CC">
              <w:t>7</w:t>
            </w:r>
          </w:p>
        </w:tc>
      </w:tr>
      <w:tr w:rsidR="009615CC" w:rsidRPr="009615CC" w:rsidTr="001F7FF6">
        <w:trPr>
          <w:trHeight w:val="154"/>
          <w:jc w:val="center"/>
        </w:trPr>
        <w:tc>
          <w:tcPr>
            <w:tcW w:w="588" w:type="dxa"/>
            <w:vMerge w:val="restart"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1</w:t>
            </w:r>
          </w:p>
        </w:tc>
        <w:tc>
          <w:tcPr>
            <w:tcW w:w="2919" w:type="dxa"/>
            <w:vMerge w:val="restart"/>
            <w:vAlign w:val="center"/>
          </w:tcPr>
          <w:p w:rsidR="004C5F59" w:rsidRPr="009615CC" w:rsidRDefault="004C5F59" w:rsidP="001F7FF6">
            <w:pPr>
              <w:pStyle w:val="afb"/>
              <w:jc w:val="left"/>
            </w:pPr>
            <w:r w:rsidRPr="009615CC">
              <w:t xml:space="preserve">ул. им. </w:t>
            </w:r>
            <w:proofErr w:type="spellStart"/>
            <w:r w:rsidRPr="009615CC">
              <w:t>И.Х.Ахматова</w:t>
            </w:r>
            <w:proofErr w:type="spellEnd"/>
          </w:p>
        </w:tc>
        <w:tc>
          <w:tcPr>
            <w:tcW w:w="1273" w:type="dxa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50</w:t>
            </w:r>
          </w:p>
        </w:tc>
        <w:tc>
          <w:tcPr>
            <w:tcW w:w="1007" w:type="dxa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1100</w:t>
            </w:r>
          </w:p>
        </w:tc>
        <w:tc>
          <w:tcPr>
            <w:tcW w:w="1357" w:type="dxa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чугун</w:t>
            </w:r>
          </w:p>
        </w:tc>
        <w:tc>
          <w:tcPr>
            <w:tcW w:w="1246" w:type="dxa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1966</w:t>
            </w:r>
          </w:p>
        </w:tc>
        <w:tc>
          <w:tcPr>
            <w:tcW w:w="983" w:type="dxa"/>
          </w:tcPr>
          <w:p w:rsidR="004C5F59" w:rsidRPr="009615CC" w:rsidRDefault="00DB703B" w:rsidP="005B12DD">
            <w:pPr>
              <w:pStyle w:val="afb"/>
              <w:jc w:val="center"/>
              <w:rPr>
                <w:highlight w:val="yellow"/>
              </w:rPr>
            </w:pPr>
            <w:r w:rsidRPr="009615CC">
              <w:t>90</w:t>
            </w:r>
          </w:p>
        </w:tc>
      </w:tr>
      <w:tr w:rsidR="009615CC" w:rsidRPr="009615CC" w:rsidTr="004C5F59">
        <w:trPr>
          <w:trHeight w:val="154"/>
          <w:jc w:val="center"/>
        </w:trPr>
        <w:tc>
          <w:tcPr>
            <w:tcW w:w="588" w:type="dxa"/>
            <w:vMerge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</w:p>
        </w:tc>
        <w:tc>
          <w:tcPr>
            <w:tcW w:w="2919" w:type="dxa"/>
            <w:vMerge/>
          </w:tcPr>
          <w:p w:rsidR="004C5F59" w:rsidRPr="009615CC" w:rsidRDefault="004C5F59" w:rsidP="005B12DD">
            <w:pPr>
              <w:pStyle w:val="afb"/>
            </w:pPr>
          </w:p>
        </w:tc>
        <w:tc>
          <w:tcPr>
            <w:tcW w:w="1273" w:type="dxa"/>
            <w:vAlign w:val="center"/>
          </w:tcPr>
          <w:p w:rsidR="004C5F59" w:rsidRPr="009615CC" w:rsidRDefault="004C5F59" w:rsidP="003060C7">
            <w:pPr>
              <w:pStyle w:val="afb"/>
              <w:jc w:val="center"/>
            </w:pPr>
            <w:r w:rsidRPr="009615CC">
              <w:t>1</w:t>
            </w:r>
            <w:r w:rsidR="003060C7" w:rsidRPr="009615CC">
              <w:t>0</w:t>
            </w:r>
            <w:r w:rsidRPr="009615CC">
              <w:t>0</w:t>
            </w:r>
          </w:p>
        </w:tc>
        <w:tc>
          <w:tcPr>
            <w:tcW w:w="1007" w:type="dxa"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1200</w:t>
            </w:r>
          </w:p>
        </w:tc>
        <w:tc>
          <w:tcPr>
            <w:tcW w:w="1357" w:type="dxa"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ПВХ</w:t>
            </w:r>
          </w:p>
        </w:tc>
        <w:tc>
          <w:tcPr>
            <w:tcW w:w="1246" w:type="dxa"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2013</w:t>
            </w:r>
          </w:p>
        </w:tc>
        <w:tc>
          <w:tcPr>
            <w:tcW w:w="983" w:type="dxa"/>
            <w:vAlign w:val="center"/>
          </w:tcPr>
          <w:p w:rsidR="004C5F59" w:rsidRPr="009615CC" w:rsidRDefault="00DB703B" w:rsidP="005B12DD">
            <w:pPr>
              <w:pStyle w:val="afb"/>
              <w:jc w:val="center"/>
            </w:pPr>
            <w:r w:rsidRPr="009615CC">
              <w:t>8</w:t>
            </w:r>
          </w:p>
        </w:tc>
      </w:tr>
      <w:tr w:rsidR="009615CC" w:rsidRPr="009615CC" w:rsidTr="004C5F59">
        <w:trPr>
          <w:trHeight w:val="154"/>
          <w:jc w:val="center"/>
        </w:trPr>
        <w:tc>
          <w:tcPr>
            <w:tcW w:w="588" w:type="dxa"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2</w:t>
            </w:r>
          </w:p>
        </w:tc>
        <w:tc>
          <w:tcPr>
            <w:tcW w:w="2919" w:type="dxa"/>
          </w:tcPr>
          <w:p w:rsidR="004C5F59" w:rsidRPr="009615CC" w:rsidRDefault="004C5F59" w:rsidP="005B12DD">
            <w:pPr>
              <w:pStyle w:val="afb"/>
            </w:pPr>
            <w:r w:rsidRPr="009615CC">
              <w:t xml:space="preserve">ул. им. </w:t>
            </w:r>
            <w:proofErr w:type="spellStart"/>
            <w:r w:rsidRPr="009615CC">
              <w:t>Д.А.Мизиева</w:t>
            </w:r>
            <w:proofErr w:type="spellEnd"/>
          </w:p>
        </w:tc>
        <w:tc>
          <w:tcPr>
            <w:tcW w:w="1273" w:type="dxa"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50</w:t>
            </w:r>
          </w:p>
        </w:tc>
        <w:tc>
          <w:tcPr>
            <w:tcW w:w="1007" w:type="dxa"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1800</w:t>
            </w:r>
          </w:p>
        </w:tc>
        <w:tc>
          <w:tcPr>
            <w:tcW w:w="1357" w:type="dxa"/>
            <w:vAlign w:val="center"/>
          </w:tcPr>
          <w:p w:rsidR="004C5F59" w:rsidRPr="009615CC" w:rsidRDefault="005B12DD" w:rsidP="005B12DD">
            <w:pPr>
              <w:pStyle w:val="afb"/>
              <w:jc w:val="center"/>
            </w:pPr>
            <w:r w:rsidRPr="009615CC">
              <w:t>чугун</w:t>
            </w:r>
          </w:p>
        </w:tc>
        <w:tc>
          <w:tcPr>
            <w:tcW w:w="1246" w:type="dxa"/>
            <w:vAlign w:val="center"/>
          </w:tcPr>
          <w:p w:rsidR="004C5F59" w:rsidRPr="009615CC" w:rsidRDefault="005B12DD" w:rsidP="005B12DD">
            <w:pPr>
              <w:pStyle w:val="afb"/>
              <w:jc w:val="center"/>
            </w:pPr>
            <w:r w:rsidRPr="009615CC">
              <w:t>1966</w:t>
            </w:r>
          </w:p>
        </w:tc>
        <w:tc>
          <w:tcPr>
            <w:tcW w:w="983" w:type="dxa"/>
            <w:vAlign w:val="center"/>
          </w:tcPr>
          <w:p w:rsidR="004C5F59" w:rsidRPr="009615CC" w:rsidRDefault="00DB703B" w:rsidP="005B12DD">
            <w:pPr>
              <w:pStyle w:val="afb"/>
              <w:jc w:val="center"/>
            </w:pPr>
            <w:r w:rsidRPr="009615CC">
              <w:t>90</w:t>
            </w:r>
          </w:p>
        </w:tc>
      </w:tr>
      <w:tr w:rsidR="009615CC" w:rsidRPr="009615CC" w:rsidTr="0052313E">
        <w:trPr>
          <w:trHeight w:val="154"/>
          <w:jc w:val="center"/>
        </w:trPr>
        <w:tc>
          <w:tcPr>
            <w:tcW w:w="588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3</w:t>
            </w:r>
          </w:p>
        </w:tc>
        <w:tc>
          <w:tcPr>
            <w:tcW w:w="2919" w:type="dxa"/>
          </w:tcPr>
          <w:p w:rsidR="005B12DD" w:rsidRPr="009615CC" w:rsidRDefault="005B12DD" w:rsidP="005B12DD">
            <w:pPr>
              <w:pStyle w:val="afb"/>
              <w:rPr>
                <w:snapToGrid w:val="0"/>
                <w:szCs w:val="26"/>
              </w:rPr>
            </w:pPr>
            <w:r w:rsidRPr="009615CC">
              <w:rPr>
                <w:snapToGrid w:val="0"/>
                <w:szCs w:val="26"/>
              </w:rPr>
              <w:t xml:space="preserve">ул. им. </w:t>
            </w:r>
            <w:proofErr w:type="spellStart"/>
            <w:r w:rsidRPr="009615CC">
              <w:rPr>
                <w:snapToGrid w:val="0"/>
                <w:szCs w:val="26"/>
              </w:rPr>
              <w:t>М.С.Тебердиева</w:t>
            </w:r>
            <w:proofErr w:type="spellEnd"/>
          </w:p>
        </w:tc>
        <w:tc>
          <w:tcPr>
            <w:tcW w:w="1273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50</w:t>
            </w:r>
          </w:p>
        </w:tc>
        <w:tc>
          <w:tcPr>
            <w:tcW w:w="1007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1800</w:t>
            </w:r>
          </w:p>
        </w:tc>
        <w:tc>
          <w:tcPr>
            <w:tcW w:w="1357" w:type="dxa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чугун</w:t>
            </w:r>
          </w:p>
        </w:tc>
        <w:tc>
          <w:tcPr>
            <w:tcW w:w="1246" w:type="dxa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1966</w:t>
            </w:r>
          </w:p>
        </w:tc>
        <w:tc>
          <w:tcPr>
            <w:tcW w:w="983" w:type="dxa"/>
            <w:vAlign w:val="center"/>
          </w:tcPr>
          <w:p w:rsidR="005B12DD" w:rsidRPr="009615CC" w:rsidRDefault="00DB703B" w:rsidP="005B12DD">
            <w:pPr>
              <w:pStyle w:val="afb"/>
              <w:jc w:val="center"/>
            </w:pPr>
            <w:r w:rsidRPr="009615CC">
              <w:t>90</w:t>
            </w:r>
          </w:p>
        </w:tc>
      </w:tr>
      <w:tr w:rsidR="009615CC" w:rsidRPr="009615CC" w:rsidTr="0052313E">
        <w:trPr>
          <w:jc w:val="center"/>
        </w:trPr>
        <w:tc>
          <w:tcPr>
            <w:tcW w:w="588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4</w:t>
            </w:r>
          </w:p>
        </w:tc>
        <w:tc>
          <w:tcPr>
            <w:tcW w:w="2919" w:type="dxa"/>
          </w:tcPr>
          <w:p w:rsidR="005B12DD" w:rsidRPr="009615CC" w:rsidRDefault="005B12DD" w:rsidP="005B12DD">
            <w:pPr>
              <w:pStyle w:val="afb"/>
              <w:rPr>
                <w:snapToGrid w:val="0"/>
                <w:szCs w:val="26"/>
              </w:rPr>
            </w:pPr>
            <w:r w:rsidRPr="009615CC">
              <w:rPr>
                <w:snapToGrid w:val="0"/>
                <w:szCs w:val="26"/>
              </w:rPr>
              <w:t>ул. Школьная</w:t>
            </w:r>
          </w:p>
        </w:tc>
        <w:tc>
          <w:tcPr>
            <w:tcW w:w="1273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50</w:t>
            </w:r>
          </w:p>
        </w:tc>
        <w:tc>
          <w:tcPr>
            <w:tcW w:w="1007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490</w:t>
            </w:r>
          </w:p>
        </w:tc>
        <w:tc>
          <w:tcPr>
            <w:tcW w:w="1357" w:type="dxa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чугун</w:t>
            </w:r>
          </w:p>
        </w:tc>
        <w:tc>
          <w:tcPr>
            <w:tcW w:w="1246" w:type="dxa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1966</w:t>
            </w:r>
          </w:p>
        </w:tc>
        <w:tc>
          <w:tcPr>
            <w:tcW w:w="983" w:type="dxa"/>
            <w:vAlign w:val="center"/>
          </w:tcPr>
          <w:p w:rsidR="005B12DD" w:rsidRPr="009615CC" w:rsidRDefault="00DB703B" w:rsidP="005B12DD">
            <w:pPr>
              <w:pStyle w:val="afb"/>
              <w:jc w:val="center"/>
            </w:pPr>
            <w:r w:rsidRPr="009615CC">
              <w:t>90</w:t>
            </w:r>
          </w:p>
        </w:tc>
      </w:tr>
      <w:tr w:rsidR="009615CC" w:rsidRPr="009615CC" w:rsidTr="004C5F59">
        <w:trPr>
          <w:jc w:val="center"/>
        </w:trPr>
        <w:tc>
          <w:tcPr>
            <w:tcW w:w="588" w:type="dxa"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5</w:t>
            </w:r>
          </w:p>
        </w:tc>
        <w:tc>
          <w:tcPr>
            <w:tcW w:w="2919" w:type="dxa"/>
          </w:tcPr>
          <w:p w:rsidR="004C5F59" w:rsidRPr="009615CC" w:rsidRDefault="004C5F59" w:rsidP="005B12DD">
            <w:pPr>
              <w:pStyle w:val="afb"/>
              <w:rPr>
                <w:snapToGrid w:val="0"/>
                <w:szCs w:val="26"/>
              </w:rPr>
            </w:pPr>
            <w:r w:rsidRPr="009615CC">
              <w:rPr>
                <w:snapToGrid w:val="0"/>
                <w:szCs w:val="26"/>
              </w:rPr>
              <w:t>ул. Заречная</w:t>
            </w:r>
          </w:p>
        </w:tc>
        <w:tc>
          <w:tcPr>
            <w:tcW w:w="1273" w:type="dxa"/>
            <w:vAlign w:val="center"/>
          </w:tcPr>
          <w:p w:rsidR="004C5F59" w:rsidRPr="009615CC" w:rsidRDefault="005B12DD" w:rsidP="005B12DD">
            <w:pPr>
              <w:pStyle w:val="afb"/>
              <w:jc w:val="center"/>
            </w:pPr>
            <w:r w:rsidRPr="009615CC">
              <w:t>50</w:t>
            </w:r>
          </w:p>
        </w:tc>
        <w:tc>
          <w:tcPr>
            <w:tcW w:w="1007" w:type="dxa"/>
            <w:vAlign w:val="center"/>
          </w:tcPr>
          <w:p w:rsidR="004C5F59" w:rsidRPr="009615CC" w:rsidRDefault="004C5F59" w:rsidP="005B12DD">
            <w:pPr>
              <w:pStyle w:val="afb"/>
              <w:jc w:val="center"/>
            </w:pPr>
            <w:r w:rsidRPr="009615CC">
              <w:t>3200</w:t>
            </w:r>
          </w:p>
        </w:tc>
        <w:tc>
          <w:tcPr>
            <w:tcW w:w="1357" w:type="dxa"/>
            <w:vAlign w:val="center"/>
          </w:tcPr>
          <w:p w:rsidR="004C5F59" w:rsidRPr="009615CC" w:rsidRDefault="0006465F" w:rsidP="005B12DD">
            <w:pPr>
              <w:pStyle w:val="afb"/>
              <w:jc w:val="center"/>
            </w:pPr>
            <w:r>
              <w:t>ПВХ</w:t>
            </w:r>
          </w:p>
        </w:tc>
        <w:tc>
          <w:tcPr>
            <w:tcW w:w="1246" w:type="dxa"/>
            <w:vAlign w:val="center"/>
          </w:tcPr>
          <w:p w:rsidR="004C5F59" w:rsidRPr="009615CC" w:rsidRDefault="0006465F" w:rsidP="0006465F">
            <w:pPr>
              <w:pStyle w:val="afb"/>
              <w:jc w:val="center"/>
            </w:pPr>
            <w:r>
              <w:t>2023</w:t>
            </w:r>
          </w:p>
        </w:tc>
        <w:tc>
          <w:tcPr>
            <w:tcW w:w="983" w:type="dxa"/>
            <w:vAlign w:val="center"/>
          </w:tcPr>
          <w:p w:rsidR="004C5F59" w:rsidRPr="009615CC" w:rsidRDefault="0006465F" w:rsidP="0006465F">
            <w:pPr>
              <w:pStyle w:val="afb"/>
              <w:jc w:val="center"/>
            </w:pPr>
            <w:r>
              <w:t>0</w:t>
            </w:r>
          </w:p>
        </w:tc>
      </w:tr>
      <w:tr w:rsidR="009615CC" w:rsidRPr="009615CC" w:rsidTr="0052313E">
        <w:trPr>
          <w:jc w:val="center"/>
        </w:trPr>
        <w:tc>
          <w:tcPr>
            <w:tcW w:w="588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6</w:t>
            </w:r>
          </w:p>
        </w:tc>
        <w:tc>
          <w:tcPr>
            <w:tcW w:w="2919" w:type="dxa"/>
          </w:tcPr>
          <w:p w:rsidR="005B12DD" w:rsidRPr="009615CC" w:rsidRDefault="005B12DD" w:rsidP="005B12DD">
            <w:pPr>
              <w:pStyle w:val="afb"/>
              <w:rPr>
                <w:snapToGrid w:val="0"/>
                <w:szCs w:val="26"/>
              </w:rPr>
            </w:pPr>
            <w:r w:rsidRPr="009615CC">
              <w:rPr>
                <w:snapToGrid w:val="0"/>
                <w:szCs w:val="26"/>
              </w:rPr>
              <w:t>ул. Подгорная</w:t>
            </w:r>
          </w:p>
        </w:tc>
        <w:tc>
          <w:tcPr>
            <w:tcW w:w="1273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50</w:t>
            </w:r>
          </w:p>
        </w:tc>
        <w:tc>
          <w:tcPr>
            <w:tcW w:w="1007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1300</w:t>
            </w:r>
          </w:p>
        </w:tc>
        <w:tc>
          <w:tcPr>
            <w:tcW w:w="1357" w:type="dxa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чугун</w:t>
            </w:r>
          </w:p>
        </w:tc>
        <w:tc>
          <w:tcPr>
            <w:tcW w:w="1246" w:type="dxa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1966</w:t>
            </w:r>
          </w:p>
        </w:tc>
        <w:tc>
          <w:tcPr>
            <w:tcW w:w="983" w:type="dxa"/>
            <w:vAlign w:val="center"/>
          </w:tcPr>
          <w:p w:rsidR="005B12DD" w:rsidRPr="009615CC" w:rsidRDefault="00DB703B" w:rsidP="005B12DD">
            <w:pPr>
              <w:pStyle w:val="afb"/>
              <w:jc w:val="center"/>
            </w:pPr>
            <w:r w:rsidRPr="009615CC">
              <w:t>90</w:t>
            </w:r>
          </w:p>
        </w:tc>
      </w:tr>
      <w:tr w:rsidR="009615CC" w:rsidRPr="009615CC" w:rsidTr="004C5F59">
        <w:trPr>
          <w:jc w:val="center"/>
        </w:trPr>
        <w:tc>
          <w:tcPr>
            <w:tcW w:w="588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7</w:t>
            </w:r>
          </w:p>
        </w:tc>
        <w:tc>
          <w:tcPr>
            <w:tcW w:w="2919" w:type="dxa"/>
          </w:tcPr>
          <w:p w:rsidR="005B12DD" w:rsidRPr="009615CC" w:rsidRDefault="005B12DD" w:rsidP="005B12DD">
            <w:pPr>
              <w:pStyle w:val="afb"/>
              <w:rPr>
                <w:snapToGrid w:val="0"/>
                <w:szCs w:val="26"/>
              </w:rPr>
            </w:pPr>
            <w:r w:rsidRPr="009615CC">
              <w:rPr>
                <w:snapToGrid w:val="0"/>
                <w:szCs w:val="26"/>
              </w:rPr>
              <w:t xml:space="preserve">пер. </w:t>
            </w:r>
            <w:proofErr w:type="spellStart"/>
            <w:r w:rsidRPr="009615CC">
              <w:rPr>
                <w:snapToGrid w:val="0"/>
                <w:szCs w:val="26"/>
              </w:rPr>
              <w:t>Былымский</w:t>
            </w:r>
            <w:proofErr w:type="spellEnd"/>
          </w:p>
        </w:tc>
        <w:tc>
          <w:tcPr>
            <w:tcW w:w="1273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63</w:t>
            </w:r>
          </w:p>
        </w:tc>
        <w:tc>
          <w:tcPr>
            <w:tcW w:w="1007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1900</w:t>
            </w:r>
          </w:p>
        </w:tc>
        <w:tc>
          <w:tcPr>
            <w:tcW w:w="1357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ПВХ</w:t>
            </w:r>
          </w:p>
        </w:tc>
        <w:tc>
          <w:tcPr>
            <w:tcW w:w="1246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2014</w:t>
            </w:r>
          </w:p>
        </w:tc>
        <w:tc>
          <w:tcPr>
            <w:tcW w:w="983" w:type="dxa"/>
            <w:vAlign w:val="center"/>
          </w:tcPr>
          <w:p w:rsidR="005B12DD" w:rsidRPr="009615CC" w:rsidRDefault="00DB703B" w:rsidP="005B12DD">
            <w:pPr>
              <w:pStyle w:val="afb"/>
              <w:jc w:val="center"/>
            </w:pPr>
            <w:r w:rsidRPr="009615CC">
              <w:t>6</w:t>
            </w:r>
          </w:p>
        </w:tc>
      </w:tr>
      <w:tr w:rsidR="009615CC" w:rsidRPr="009615CC" w:rsidTr="0052313E">
        <w:trPr>
          <w:jc w:val="center"/>
        </w:trPr>
        <w:tc>
          <w:tcPr>
            <w:tcW w:w="588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8</w:t>
            </w:r>
          </w:p>
        </w:tc>
        <w:tc>
          <w:tcPr>
            <w:tcW w:w="2919" w:type="dxa"/>
          </w:tcPr>
          <w:p w:rsidR="005B12DD" w:rsidRPr="009615CC" w:rsidRDefault="005B12DD" w:rsidP="005B12DD">
            <w:pPr>
              <w:pStyle w:val="afb"/>
              <w:rPr>
                <w:snapToGrid w:val="0"/>
                <w:szCs w:val="26"/>
              </w:rPr>
            </w:pPr>
            <w:r w:rsidRPr="009615CC">
              <w:rPr>
                <w:snapToGrid w:val="0"/>
                <w:szCs w:val="26"/>
              </w:rPr>
              <w:t>пер. Совхозный</w:t>
            </w:r>
          </w:p>
        </w:tc>
        <w:tc>
          <w:tcPr>
            <w:tcW w:w="1273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50</w:t>
            </w:r>
          </w:p>
        </w:tc>
        <w:tc>
          <w:tcPr>
            <w:tcW w:w="1007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300</w:t>
            </w:r>
          </w:p>
        </w:tc>
        <w:tc>
          <w:tcPr>
            <w:tcW w:w="1357" w:type="dxa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чугун</w:t>
            </w:r>
          </w:p>
        </w:tc>
        <w:tc>
          <w:tcPr>
            <w:tcW w:w="1246" w:type="dxa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1966</w:t>
            </w:r>
          </w:p>
        </w:tc>
        <w:tc>
          <w:tcPr>
            <w:tcW w:w="983" w:type="dxa"/>
            <w:vAlign w:val="center"/>
          </w:tcPr>
          <w:p w:rsidR="005B12DD" w:rsidRPr="009615CC" w:rsidRDefault="00DB703B" w:rsidP="005B12DD">
            <w:pPr>
              <w:pStyle w:val="afb"/>
              <w:jc w:val="center"/>
            </w:pPr>
            <w:r w:rsidRPr="009615CC">
              <w:t>90</w:t>
            </w:r>
          </w:p>
        </w:tc>
      </w:tr>
      <w:tr w:rsidR="009615CC" w:rsidRPr="009615CC" w:rsidTr="004C5F59">
        <w:trPr>
          <w:jc w:val="center"/>
        </w:trPr>
        <w:tc>
          <w:tcPr>
            <w:tcW w:w="588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9</w:t>
            </w:r>
          </w:p>
        </w:tc>
        <w:tc>
          <w:tcPr>
            <w:tcW w:w="2919" w:type="dxa"/>
          </w:tcPr>
          <w:p w:rsidR="005B12DD" w:rsidRPr="009615CC" w:rsidRDefault="005B12DD" w:rsidP="005B12DD">
            <w:pPr>
              <w:pStyle w:val="afb"/>
              <w:rPr>
                <w:snapToGrid w:val="0"/>
                <w:szCs w:val="26"/>
              </w:rPr>
            </w:pPr>
            <w:r w:rsidRPr="009615CC">
              <w:rPr>
                <w:snapToGrid w:val="0"/>
                <w:szCs w:val="26"/>
              </w:rPr>
              <w:t>пер. Балкарский</w:t>
            </w:r>
          </w:p>
        </w:tc>
        <w:tc>
          <w:tcPr>
            <w:tcW w:w="1273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63</w:t>
            </w:r>
          </w:p>
        </w:tc>
        <w:tc>
          <w:tcPr>
            <w:tcW w:w="1007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310</w:t>
            </w:r>
          </w:p>
        </w:tc>
        <w:tc>
          <w:tcPr>
            <w:tcW w:w="1357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ПВХ</w:t>
            </w:r>
          </w:p>
        </w:tc>
        <w:tc>
          <w:tcPr>
            <w:tcW w:w="1246" w:type="dxa"/>
            <w:vAlign w:val="center"/>
          </w:tcPr>
          <w:p w:rsidR="005B12DD" w:rsidRPr="009615CC" w:rsidRDefault="005B12DD" w:rsidP="005B12DD">
            <w:pPr>
              <w:pStyle w:val="afb"/>
              <w:jc w:val="center"/>
            </w:pPr>
            <w:r w:rsidRPr="009615CC">
              <w:t>2014</w:t>
            </w:r>
          </w:p>
        </w:tc>
        <w:tc>
          <w:tcPr>
            <w:tcW w:w="983" w:type="dxa"/>
            <w:vAlign w:val="center"/>
          </w:tcPr>
          <w:p w:rsidR="005B12DD" w:rsidRPr="009615CC" w:rsidRDefault="00DB703B" w:rsidP="005B12DD">
            <w:pPr>
              <w:pStyle w:val="afb"/>
              <w:jc w:val="center"/>
            </w:pPr>
            <w:r w:rsidRPr="009615CC">
              <w:t>6</w:t>
            </w:r>
          </w:p>
        </w:tc>
      </w:tr>
      <w:tr w:rsidR="009615CC" w:rsidRPr="009615CC" w:rsidTr="004C5F59">
        <w:trPr>
          <w:jc w:val="center"/>
        </w:trPr>
        <w:tc>
          <w:tcPr>
            <w:tcW w:w="588" w:type="dxa"/>
            <w:vAlign w:val="center"/>
          </w:tcPr>
          <w:p w:rsidR="004C5F59" w:rsidRPr="009615CC" w:rsidRDefault="004C5F59" w:rsidP="00A05FB4">
            <w:pPr>
              <w:pStyle w:val="afb"/>
              <w:jc w:val="center"/>
            </w:pPr>
            <w:r w:rsidRPr="009615CC">
              <w:t>10</w:t>
            </w:r>
          </w:p>
        </w:tc>
        <w:tc>
          <w:tcPr>
            <w:tcW w:w="2919" w:type="dxa"/>
          </w:tcPr>
          <w:p w:rsidR="004C5F59" w:rsidRPr="009615CC" w:rsidRDefault="00A05FB4" w:rsidP="00A05FB4">
            <w:pPr>
              <w:pStyle w:val="afb"/>
              <w:rPr>
                <w:snapToGrid w:val="0"/>
              </w:rPr>
            </w:pPr>
            <w:r w:rsidRPr="009615CC">
              <w:rPr>
                <w:snapToGrid w:val="0"/>
              </w:rPr>
              <w:t>магистральный водовод</w:t>
            </w:r>
          </w:p>
        </w:tc>
        <w:tc>
          <w:tcPr>
            <w:tcW w:w="1273" w:type="dxa"/>
            <w:vAlign w:val="center"/>
          </w:tcPr>
          <w:p w:rsidR="004C5F59" w:rsidRPr="009615CC" w:rsidRDefault="00A05FB4" w:rsidP="00A05FB4">
            <w:pPr>
              <w:pStyle w:val="afb"/>
              <w:jc w:val="center"/>
            </w:pPr>
            <w:r w:rsidRPr="009615CC">
              <w:t>100</w:t>
            </w:r>
          </w:p>
        </w:tc>
        <w:tc>
          <w:tcPr>
            <w:tcW w:w="1007" w:type="dxa"/>
            <w:vAlign w:val="center"/>
          </w:tcPr>
          <w:p w:rsidR="004C5F59" w:rsidRPr="009615CC" w:rsidRDefault="00E2548B" w:rsidP="00DB703B">
            <w:pPr>
              <w:pStyle w:val="afb"/>
              <w:jc w:val="center"/>
            </w:pPr>
            <w:r w:rsidRPr="009615CC">
              <w:t>2300</w:t>
            </w:r>
          </w:p>
        </w:tc>
        <w:tc>
          <w:tcPr>
            <w:tcW w:w="1357" w:type="dxa"/>
            <w:vAlign w:val="center"/>
          </w:tcPr>
          <w:p w:rsidR="004C5F59" w:rsidRPr="009615CC" w:rsidRDefault="00A05FB4" w:rsidP="00A05FB4">
            <w:pPr>
              <w:pStyle w:val="afb"/>
              <w:jc w:val="center"/>
            </w:pPr>
            <w:r w:rsidRPr="009615CC">
              <w:t>ПВХ</w:t>
            </w:r>
          </w:p>
        </w:tc>
        <w:tc>
          <w:tcPr>
            <w:tcW w:w="1246" w:type="dxa"/>
            <w:vAlign w:val="center"/>
          </w:tcPr>
          <w:p w:rsidR="004C5F59" w:rsidRPr="009615CC" w:rsidRDefault="00A05FB4" w:rsidP="00A05FB4">
            <w:pPr>
              <w:pStyle w:val="afb"/>
              <w:jc w:val="center"/>
            </w:pPr>
            <w:r w:rsidRPr="009615CC">
              <w:t>2014</w:t>
            </w:r>
          </w:p>
        </w:tc>
        <w:tc>
          <w:tcPr>
            <w:tcW w:w="983" w:type="dxa"/>
            <w:vAlign w:val="center"/>
          </w:tcPr>
          <w:p w:rsidR="004C5F59" w:rsidRPr="009615CC" w:rsidRDefault="00DB703B" w:rsidP="00DB703B">
            <w:pPr>
              <w:pStyle w:val="afb"/>
              <w:jc w:val="center"/>
            </w:pPr>
            <w:r w:rsidRPr="009615CC">
              <w:t>6</w:t>
            </w:r>
          </w:p>
        </w:tc>
      </w:tr>
      <w:tr w:rsidR="009615CC" w:rsidRPr="009615CC" w:rsidTr="009C67F2">
        <w:trPr>
          <w:jc w:val="center"/>
        </w:trPr>
        <w:tc>
          <w:tcPr>
            <w:tcW w:w="588" w:type="dxa"/>
            <w:vAlign w:val="center"/>
          </w:tcPr>
          <w:p w:rsidR="00DB703B" w:rsidRPr="009615CC" w:rsidRDefault="00DB703B" w:rsidP="00DB703B">
            <w:pPr>
              <w:pStyle w:val="afb"/>
              <w:jc w:val="center"/>
            </w:pPr>
            <w:r w:rsidRPr="009615CC">
              <w:t>11</w:t>
            </w:r>
          </w:p>
        </w:tc>
        <w:tc>
          <w:tcPr>
            <w:tcW w:w="2919" w:type="dxa"/>
          </w:tcPr>
          <w:p w:rsidR="00DB703B" w:rsidRPr="009615CC" w:rsidRDefault="00DB703B" w:rsidP="00DB703B">
            <w:pPr>
              <w:pStyle w:val="afb"/>
              <w:rPr>
                <w:snapToGrid w:val="0"/>
              </w:rPr>
            </w:pPr>
            <w:r w:rsidRPr="009615CC">
              <w:rPr>
                <w:snapToGrid w:val="0"/>
              </w:rPr>
              <w:t>подводящий водовод</w:t>
            </w:r>
            <w:r w:rsidR="009C67F2" w:rsidRPr="009615CC">
              <w:rPr>
                <w:snapToGrid w:val="0"/>
              </w:rPr>
              <w:t xml:space="preserve"> к ул. </w:t>
            </w:r>
            <w:r w:rsidR="009C67F2" w:rsidRPr="009615CC">
              <w:t xml:space="preserve">им. </w:t>
            </w:r>
            <w:proofErr w:type="spellStart"/>
            <w:r w:rsidR="009C67F2" w:rsidRPr="009615CC">
              <w:t>И.Х.Ахматова</w:t>
            </w:r>
            <w:proofErr w:type="spellEnd"/>
          </w:p>
        </w:tc>
        <w:tc>
          <w:tcPr>
            <w:tcW w:w="1273" w:type="dxa"/>
            <w:vAlign w:val="center"/>
          </w:tcPr>
          <w:p w:rsidR="00DB703B" w:rsidRPr="009615CC" w:rsidRDefault="00DB703B" w:rsidP="00DB703B">
            <w:pPr>
              <w:pStyle w:val="afb"/>
              <w:jc w:val="center"/>
            </w:pPr>
            <w:r w:rsidRPr="009615CC">
              <w:t>61</w:t>
            </w:r>
          </w:p>
        </w:tc>
        <w:tc>
          <w:tcPr>
            <w:tcW w:w="1007" w:type="dxa"/>
            <w:vAlign w:val="center"/>
          </w:tcPr>
          <w:p w:rsidR="00DB703B" w:rsidRPr="009615CC" w:rsidRDefault="00DB703B" w:rsidP="00DB703B">
            <w:pPr>
              <w:pStyle w:val="afb"/>
              <w:jc w:val="center"/>
            </w:pPr>
            <w:r w:rsidRPr="009615CC">
              <w:t>800</w:t>
            </w:r>
          </w:p>
        </w:tc>
        <w:tc>
          <w:tcPr>
            <w:tcW w:w="1357" w:type="dxa"/>
            <w:vAlign w:val="center"/>
          </w:tcPr>
          <w:p w:rsidR="00DB703B" w:rsidRPr="009615CC" w:rsidRDefault="00DB703B" w:rsidP="009C67F2">
            <w:pPr>
              <w:pStyle w:val="afb"/>
              <w:jc w:val="center"/>
            </w:pPr>
            <w:r w:rsidRPr="009615CC">
              <w:t>чугун</w:t>
            </w:r>
          </w:p>
        </w:tc>
        <w:tc>
          <w:tcPr>
            <w:tcW w:w="1246" w:type="dxa"/>
            <w:vAlign w:val="center"/>
          </w:tcPr>
          <w:p w:rsidR="00DB703B" w:rsidRPr="009615CC" w:rsidRDefault="00DB703B" w:rsidP="009C67F2">
            <w:pPr>
              <w:pStyle w:val="afb"/>
              <w:jc w:val="center"/>
            </w:pPr>
            <w:r w:rsidRPr="009615CC">
              <w:t>1966</w:t>
            </w:r>
          </w:p>
        </w:tc>
        <w:tc>
          <w:tcPr>
            <w:tcW w:w="983" w:type="dxa"/>
            <w:vAlign w:val="center"/>
          </w:tcPr>
          <w:p w:rsidR="00DB703B" w:rsidRPr="009615CC" w:rsidRDefault="00DB703B" w:rsidP="00DB703B">
            <w:pPr>
              <w:pStyle w:val="af9"/>
              <w:rPr>
                <w:b w:val="0"/>
              </w:rPr>
            </w:pPr>
            <w:r w:rsidRPr="009615CC">
              <w:rPr>
                <w:b w:val="0"/>
              </w:rPr>
              <w:t>90</w:t>
            </w:r>
          </w:p>
        </w:tc>
      </w:tr>
      <w:tr w:rsidR="009615CC" w:rsidRPr="009615CC" w:rsidTr="004C5F59">
        <w:trPr>
          <w:jc w:val="center"/>
        </w:trPr>
        <w:tc>
          <w:tcPr>
            <w:tcW w:w="588" w:type="dxa"/>
            <w:vAlign w:val="center"/>
          </w:tcPr>
          <w:p w:rsidR="00D52B49" w:rsidRPr="009615CC" w:rsidRDefault="00D52B49" w:rsidP="00A34A04">
            <w:pPr>
              <w:pStyle w:val="afb"/>
              <w:jc w:val="left"/>
              <w:rPr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D52B49" w:rsidRPr="009615CC" w:rsidRDefault="00D52B49" w:rsidP="00D52B49">
            <w:pPr>
              <w:pStyle w:val="afb"/>
              <w:jc w:val="center"/>
              <w:rPr>
                <w:b/>
              </w:rPr>
            </w:pPr>
            <w:r w:rsidRPr="009615CC">
              <w:rPr>
                <w:b/>
              </w:rPr>
              <w:t>Итого:</w:t>
            </w:r>
          </w:p>
        </w:tc>
        <w:tc>
          <w:tcPr>
            <w:tcW w:w="1273" w:type="dxa"/>
            <w:vAlign w:val="center"/>
          </w:tcPr>
          <w:p w:rsidR="00D52B49" w:rsidRPr="009615CC" w:rsidRDefault="00D52B49" w:rsidP="00A34A04">
            <w:pPr>
              <w:pStyle w:val="afb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D52B49" w:rsidRPr="009615CC" w:rsidRDefault="00EC2A9D" w:rsidP="00DB703B">
            <w:pPr>
              <w:pStyle w:val="afb"/>
              <w:jc w:val="center"/>
              <w:rPr>
                <w:b/>
                <w:highlight w:val="yellow"/>
              </w:rPr>
            </w:pPr>
            <w:r w:rsidRPr="009615CC">
              <w:rPr>
                <w:b/>
              </w:rPr>
              <w:t>16</w:t>
            </w:r>
            <w:r w:rsidR="00DB703B" w:rsidRPr="009615CC">
              <w:rPr>
                <w:b/>
              </w:rPr>
              <w:t>500</w:t>
            </w:r>
          </w:p>
        </w:tc>
        <w:tc>
          <w:tcPr>
            <w:tcW w:w="1357" w:type="dxa"/>
            <w:vAlign w:val="center"/>
          </w:tcPr>
          <w:p w:rsidR="00D52B49" w:rsidRPr="009615CC" w:rsidRDefault="00D52B49" w:rsidP="00A34A04">
            <w:pPr>
              <w:jc w:val="center"/>
              <w:rPr>
                <w:highlight w:val="yellow"/>
              </w:rPr>
            </w:pPr>
          </w:p>
        </w:tc>
        <w:tc>
          <w:tcPr>
            <w:tcW w:w="1246" w:type="dxa"/>
            <w:vAlign w:val="center"/>
          </w:tcPr>
          <w:p w:rsidR="00D52B49" w:rsidRPr="009615CC" w:rsidRDefault="00D52B49" w:rsidP="00A34A04">
            <w:pPr>
              <w:pStyle w:val="afb"/>
              <w:jc w:val="center"/>
              <w:rPr>
                <w:highlight w:val="yellow"/>
              </w:rPr>
            </w:pPr>
          </w:p>
        </w:tc>
        <w:tc>
          <w:tcPr>
            <w:tcW w:w="983" w:type="dxa"/>
            <w:vAlign w:val="center"/>
          </w:tcPr>
          <w:p w:rsidR="00D52B49" w:rsidRPr="009615CC" w:rsidRDefault="00D52B49" w:rsidP="00A34A04">
            <w:pPr>
              <w:pStyle w:val="afb"/>
              <w:jc w:val="center"/>
              <w:rPr>
                <w:highlight w:val="yellow"/>
              </w:rPr>
            </w:pPr>
          </w:p>
        </w:tc>
      </w:tr>
    </w:tbl>
    <w:p w:rsidR="00C749E5" w:rsidRPr="00E132B5" w:rsidRDefault="00C749E5" w:rsidP="00C749E5">
      <w:pPr>
        <w:spacing w:before="100" w:beforeAutospacing="1"/>
        <w:ind w:firstLine="708"/>
      </w:pPr>
      <w:r w:rsidRPr="00E132B5">
        <w:t>Характеристика сетей водоснабжения:</w:t>
      </w:r>
    </w:p>
    <w:p w:rsidR="000A2C69" w:rsidRPr="00E132B5" w:rsidRDefault="00C749E5" w:rsidP="000A2C69">
      <w:pPr>
        <w:pStyle w:val="a3"/>
        <w:numPr>
          <w:ilvl w:val="0"/>
          <w:numId w:val="37"/>
        </w:numPr>
      </w:pPr>
      <w:r w:rsidRPr="00E132B5">
        <w:t>по диаметрам</w:t>
      </w:r>
      <w:r w:rsidR="000A2C69" w:rsidRPr="00E132B5">
        <w:t>:</w:t>
      </w:r>
    </w:p>
    <w:p w:rsidR="00C749E5" w:rsidRPr="00E132B5" w:rsidRDefault="00E132B5" w:rsidP="00C749E5">
      <w:pPr>
        <w:pStyle w:val="a3"/>
        <w:numPr>
          <w:ilvl w:val="0"/>
          <w:numId w:val="5"/>
        </w:numPr>
      </w:pPr>
      <w:r w:rsidRPr="00E132B5">
        <w:t>до 50</w:t>
      </w:r>
      <w:r w:rsidR="00C749E5" w:rsidRPr="00E132B5">
        <w:t xml:space="preserve">мм – </w:t>
      </w:r>
      <w:r w:rsidRPr="00E132B5">
        <w:t>9</w:t>
      </w:r>
      <w:r w:rsidR="00D52B49" w:rsidRPr="00E132B5">
        <w:t>,</w:t>
      </w:r>
      <w:r w:rsidRPr="00E132B5">
        <w:t>99</w:t>
      </w:r>
      <w:r w:rsidR="00C749E5" w:rsidRPr="00E132B5">
        <w:t xml:space="preserve"> км;</w:t>
      </w:r>
    </w:p>
    <w:p w:rsidR="000A2C69" w:rsidRPr="00E132B5" w:rsidRDefault="00E132B5" w:rsidP="00C749E5">
      <w:pPr>
        <w:pStyle w:val="a3"/>
        <w:numPr>
          <w:ilvl w:val="0"/>
          <w:numId w:val="5"/>
        </w:numPr>
      </w:pPr>
      <w:r w:rsidRPr="00E132B5">
        <w:lastRenderedPageBreak/>
        <w:t>до 70</w:t>
      </w:r>
      <w:r w:rsidR="000A2C69" w:rsidRPr="00E132B5">
        <w:t xml:space="preserve"> мм </w:t>
      </w:r>
      <w:r w:rsidR="00F60F35" w:rsidRPr="00E132B5">
        <w:t>–</w:t>
      </w:r>
      <w:r w:rsidRPr="00E132B5">
        <w:t>3</w:t>
      </w:r>
      <w:r w:rsidR="00A40805" w:rsidRPr="00E132B5">
        <w:t>,</w:t>
      </w:r>
      <w:r w:rsidRPr="00E132B5">
        <w:t>01</w:t>
      </w:r>
      <w:r w:rsidR="000A2C69" w:rsidRPr="00E132B5">
        <w:t xml:space="preserve"> км;</w:t>
      </w:r>
    </w:p>
    <w:p w:rsidR="000A2C69" w:rsidRPr="00E132B5" w:rsidRDefault="00E132B5" w:rsidP="00C749E5">
      <w:pPr>
        <w:pStyle w:val="a3"/>
        <w:numPr>
          <w:ilvl w:val="0"/>
          <w:numId w:val="5"/>
        </w:numPr>
      </w:pPr>
      <w:r w:rsidRPr="00E132B5">
        <w:t xml:space="preserve">до </w:t>
      </w:r>
      <w:r w:rsidR="007A140D" w:rsidRPr="00E132B5">
        <w:t>1</w:t>
      </w:r>
      <w:r w:rsidRPr="00E132B5">
        <w:t>0</w:t>
      </w:r>
      <w:r w:rsidR="007A140D" w:rsidRPr="00E132B5">
        <w:t xml:space="preserve">0 мм – </w:t>
      </w:r>
      <w:r w:rsidR="003060C7">
        <w:t>3</w:t>
      </w:r>
      <w:r w:rsidRPr="00E132B5">
        <w:t>,</w:t>
      </w:r>
      <w:r w:rsidR="003060C7">
        <w:t>5</w:t>
      </w:r>
      <w:r w:rsidR="007A140D" w:rsidRPr="00E132B5">
        <w:t xml:space="preserve"> км</w:t>
      </w:r>
      <w:r w:rsidR="003060C7">
        <w:t>.</w:t>
      </w:r>
    </w:p>
    <w:p w:rsidR="00C749E5" w:rsidRPr="00E132B5" w:rsidRDefault="00C749E5" w:rsidP="00292DF5">
      <w:pPr>
        <w:pStyle w:val="a3"/>
        <w:numPr>
          <w:ilvl w:val="0"/>
          <w:numId w:val="37"/>
        </w:numPr>
      </w:pPr>
      <w:r w:rsidRPr="00E132B5">
        <w:t>по материалам труб:</w:t>
      </w:r>
    </w:p>
    <w:p w:rsidR="00E132B5" w:rsidRPr="00E132B5" w:rsidRDefault="00292DF5" w:rsidP="00292DF5">
      <w:pPr>
        <w:pStyle w:val="a3"/>
        <w:numPr>
          <w:ilvl w:val="0"/>
          <w:numId w:val="38"/>
        </w:numPr>
      </w:pPr>
      <w:r w:rsidRPr="00E132B5">
        <w:t>стальная</w:t>
      </w:r>
      <w:r w:rsidR="00E132B5" w:rsidRPr="00E132B5">
        <w:t xml:space="preserve"> - 3,2</w:t>
      </w:r>
      <w:r w:rsidR="001C6DA3" w:rsidRPr="00E132B5">
        <w:t xml:space="preserve"> км</w:t>
      </w:r>
      <w:r w:rsidR="00E132B5" w:rsidRPr="00E132B5">
        <w:t>;</w:t>
      </w:r>
    </w:p>
    <w:p w:rsidR="00E132B5" w:rsidRPr="00E132B5" w:rsidRDefault="00E132B5" w:rsidP="00292DF5">
      <w:pPr>
        <w:pStyle w:val="a3"/>
        <w:numPr>
          <w:ilvl w:val="0"/>
          <w:numId w:val="38"/>
        </w:numPr>
      </w:pPr>
      <w:r w:rsidRPr="00E132B5">
        <w:t>чугунная- 7,59 км;</w:t>
      </w:r>
    </w:p>
    <w:p w:rsidR="00292DF5" w:rsidRPr="00E132B5" w:rsidRDefault="00E132B5" w:rsidP="00292DF5">
      <w:pPr>
        <w:pStyle w:val="a3"/>
        <w:numPr>
          <w:ilvl w:val="0"/>
          <w:numId w:val="38"/>
        </w:numPr>
      </w:pPr>
      <w:r w:rsidRPr="00E132B5">
        <w:t>ПВХ – 5,71 км</w:t>
      </w:r>
      <w:r w:rsidR="001C6DA3" w:rsidRPr="00E132B5">
        <w:t>.</w:t>
      </w:r>
    </w:p>
    <w:p w:rsidR="004F6886" w:rsidRDefault="004F6886" w:rsidP="00E132B5">
      <w:pPr>
        <w:ind w:firstLine="708"/>
      </w:pPr>
      <w:r w:rsidRPr="004F6886">
        <w:t xml:space="preserve">В настоящее время </w:t>
      </w:r>
      <w:r w:rsidR="00E132B5">
        <w:t xml:space="preserve">65,4 </w:t>
      </w:r>
      <w:r w:rsidRPr="004F6886">
        <w:t xml:space="preserve">% водопроводных распределительных сетей (уличных, </w:t>
      </w:r>
      <w:proofErr w:type="spellStart"/>
      <w:r w:rsidRPr="004F6886">
        <w:t>внутридворовых</w:t>
      </w:r>
      <w:proofErr w:type="spellEnd"/>
      <w:r w:rsidRPr="004F6886">
        <w:t>) находятся в ветхом состоянии и требуют ремонта и реконструкции. Износ сетей и оборудования приводит к возникновению аварийных ситуаций на водопроводе.</w:t>
      </w:r>
    </w:p>
    <w:p w:rsidR="004F6886" w:rsidRDefault="004F6886" w:rsidP="004F6886">
      <w:pPr>
        <w:ind w:firstLine="708"/>
      </w:pPr>
      <w:r w:rsidRPr="00FB26FF">
        <w:t>В зимнее время ежемесячное количество аварий достигает 2-3 раз в месяц. В летнее время количество аварийных ситуаций увеличивается и составляет 4-5 раз в месяц.</w:t>
      </w:r>
    </w:p>
    <w:p w:rsidR="006A012A" w:rsidRPr="009615CC" w:rsidRDefault="006A012A" w:rsidP="006A012A">
      <w:pPr>
        <w:ind w:firstLine="708"/>
        <w:rPr>
          <w:color w:val="FF0000"/>
        </w:rPr>
      </w:pPr>
      <w:r w:rsidRPr="00E37833">
        <w:t xml:space="preserve">Оценка водопроводной сети сельского поселения </w:t>
      </w:r>
      <w:r w:rsidR="00E37833" w:rsidRPr="00E37833">
        <w:t>Былым</w:t>
      </w:r>
      <w:r w:rsidRPr="00E37833">
        <w:t xml:space="preserve"> проводилась для постановки на балансовый учет в </w:t>
      </w:r>
      <w:r w:rsidR="00E37833" w:rsidRPr="00E37833">
        <w:t>2013-</w:t>
      </w:r>
      <w:r w:rsidRPr="00E37833">
        <w:t xml:space="preserve">2014 году. </w:t>
      </w:r>
      <w:r w:rsidR="00090994" w:rsidRPr="00090994">
        <w:t>О</w:t>
      </w:r>
      <w:r w:rsidRPr="00090994">
        <w:t xml:space="preserve">ценочная стоимость </w:t>
      </w:r>
      <w:r w:rsidR="00090994" w:rsidRPr="00090994">
        <w:t xml:space="preserve">части </w:t>
      </w:r>
      <w:r w:rsidRPr="00090994">
        <w:t xml:space="preserve">водопроводной сети </w:t>
      </w:r>
      <w:r w:rsidR="00056539" w:rsidRPr="00090994">
        <w:t xml:space="preserve">принята на основании </w:t>
      </w:r>
      <w:proofErr w:type="spellStart"/>
      <w:r w:rsidR="001D700E" w:rsidRPr="00090994">
        <w:t>Авизового</w:t>
      </w:r>
      <w:proofErr w:type="spellEnd"/>
      <w:r w:rsidR="001D700E" w:rsidRPr="00090994">
        <w:t xml:space="preserve"> извещения № 48 от 03.02.2009 г., № 59 от 15.08.2013 г. Министерства энергетики, ЖКХ и тарифной политики КБР</w:t>
      </w:r>
      <w:r w:rsidR="001D700E" w:rsidRPr="009C67F2">
        <w:t xml:space="preserve">. </w:t>
      </w:r>
      <w:r w:rsidR="00090994" w:rsidRPr="0006465F">
        <w:t>Б</w:t>
      </w:r>
      <w:r w:rsidR="001D700E" w:rsidRPr="0006465F">
        <w:t xml:space="preserve">алансовая стоимость </w:t>
      </w:r>
      <w:r w:rsidR="00090994" w:rsidRPr="0006465F">
        <w:t>равна 15257130,44 руб.</w:t>
      </w:r>
    </w:p>
    <w:p w:rsidR="006A012A" w:rsidRDefault="006A012A" w:rsidP="009C67F2">
      <w:pPr>
        <w:ind w:firstLine="708"/>
      </w:pPr>
      <w:r w:rsidRPr="009C67F2">
        <w:t xml:space="preserve">Длина сети водоснабжения, поставленная на балансовый учет равна </w:t>
      </w:r>
      <w:r w:rsidR="0006465F">
        <w:t>16,5</w:t>
      </w:r>
      <w:r w:rsidRPr="009C67F2">
        <w:t xml:space="preserve"> км. </w:t>
      </w:r>
    </w:p>
    <w:p w:rsidR="004F3CC1" w:rsidRPr="0059490D" w:rsidRDefault="004F3CC1" w:rsidP="004F6886">
      <w:pPr>
        <w:spacing w:line="240" w:lineRule="auto"/>
        <w:jc w:val="center"/>
        <w:rPr>
          <w:rStyle w:val="aff4"/>
        </w:rPr>
      </w:pPr>
      <w:r w:rsidRPr="0059490D">
        <w:rPr>
          <w:rStyle w:val="aff4"/>
        </w:rPr>
        <w:t>Описание территорий муниципального образования, неохваченных централизованной системой водоснабжения</w:t>
      </w:r>
    </w:p>
    <w:p w:rsidR="004F3CC1" w:rsidRPr="00317125" w:rsidRDefault="004F3CC1" w:rsidP="004F6886">
      <w:pPr>
        <w:spacing w:before="100" w:beforeAutospacing="1"/>
        <w:ind w:firstLine="708"/>
        <w:rPr>
          <w:rStyle w:val="aff4"/>
          <w:i w:val="0"/>
        </w:rPr>
      </w:pPr>
      <w:r w:rsidRPr="00317125">
        <w:rPr>
          <w:rStyle w:val="aff4"/>
          <w:i w:val="0"/>
        </w:rPr>
        <w:t xml:space="preserve">На территории сельского поселения нет территории, не охваченной </w:t>
      </w:r>
      <w:r w:rsidRPr="00317125">
        <w:t>централизованной системой водоснабжения</w:t>
      </w:r>
      <w:r w:rsidRPr="00317125">
        <w:rPr>
          <w:rStyle w:val="aff4"/>
          <w:i w:val="0"/>
        </w:rPr>
        <w:t>.</w:t>
      </w:r>
    </w:p>
    <w:p w:rsidR="00F07FD1" w:rsidRPr="0059490D" w:rsidRDefault="00C749E5" w:rsidP="004F6886">
      <w:pPr>
        <w:spacing w:after="100" w:afterAutospacing="1" w:line="240" w:lineRule="auto"/>
        <w:jc w:val="center"/>
        <w:rPr>
          <w:i/>
        </w:rPr>
      </w:pPr>
      <w:r w:rsidRPr="0059490D">
        <w:rPr>
          <w:i/>
        </w:rPr>
        <w:t xml:space="preserve">Описание существующих технических и технологических проблем, возникающих при водоснабжении села </w:t>
      </w:r>
      <w:r w:rsidR="00A010F1" w:rsidRPr="0059490D">
        <w:rPr>
          <w:i/>
        </w:rPr>
        <w:t>Былым</w:t>
      </w:r>
    </w:p>
    <w:p w:rsidR="00C749E5" w:rsidRPr="00A010F1" w:rsidRDefault="00C749E5" w:rsidP="004F6886">
      <w:pPr>
        <w:pStyle w:val="a3"/>
        <w:numPr>
          <w:ilvl w:val="0"/>
          <w:numId w:val="44"/>
        </w:numPr>
      </w:pPr>
      <w:r w:rsidRPr="00A010F1">
        <w:t>Большой процент физического износа системы водоснабжения</w:t>
      </w:r>
      <w:r w:rsidR="007D0A39" w:rsidRPr="00A010F1">
        <w:t>;</w:t>
      </w:r>
    </w:p>
    <w:p w:rsidR="00F07FD1" w:rsidRPr="004F6886" w:rsidRDefault="00F07FD1" w:rsidP="004F6886">
      <w:pPr>
        <w:pStyle w:val="a3"/>
        <w:numPr>
          <w:ilvl w:val="0"/>
          <w:numId w:val="44"/>
        </w:numPr>
        <w:rPr>
          <w:rFonts w:eastAsiaTheme="minorHAnsi"/>
          <w:lang w:eastAsia="en-US"/>
        </w:rPr>
      </w:pPr>
      <w:r w:rsidRPr="004F6886">
        <w:rPr>
          <w:rFonts w:eastAsiaTheme="minorHAnsi"/>
          <w:lang w:eastAsia="en-US"/>
        </w:rPr>
        <w:t>Большие потери воды при транспортировке;</w:t>
      </w:r>
    </w:p>
    <w:p w:rsidR="00F07FD1" w:rsidRPr="004F6886" w:rsidRDefault="00F07FD1" w:rsidP="004F6886">
      <w:pPr>
        <w:pStyle w:val="a3"/>
        <w:numPr>
          <w:ilvl w:val="0"/>
          <w:numId w:val="44"/>
        </w:numPr>
        <w:rPr>
          <w:rFonts w:eastAsiaTheme="minorHAnsi"/>
          <w:lang w:eastAsia="en-US"/>
        </w:rPr>
      </w:pPr>
      <w:r w:rsidRPr="004F6886">
        <w:rPr>
          <w:rFonts w:eastAsiaTheme="minorHAnsi"/>
          <w:lang w:eastAsia="en-US"/>
        </w:rPr>
        <w:t>Отсутствие на водоводах устройств сигнализации аварий;</w:t>
      </w:r>
    </w:p>
    <w:p w:rsidR="00F07FD1" w:rsidRPr="004F6886" w:rsidRDefault="00F07FD1" w:rsidP="004F6886">
      <w:pPr>
        <w:pStyle w:val="a3"/>
        <w:numPr>
          <w:ilvl w:val="0"/>
          <w:numId w:val="44"/>
        </w:numPr>
        <w:rPr>
          <w:rFonts w:eastAsiaTheme="minorHAnsi"/>
          <w:lang w:eastAsia="en-US"/>
        </w:rPr>
      </w:pPr>
      <w:r w:rsidRPr="004F6886">
        <w:rPr>
          <w:rFonts w:eastAsiaTheme="minorHAnsi"/>
          <w:lang w:eastAsia="en-US"/>
        </w:rPr>
        <w:lastRenderedPageBreak/>
        <w:t>Отсутствие на линиях водопроводных сетей в контролируемых точках приборов для измерения давления и расхода воды;</w:t>
      </w:r>
    </w:p>
    <w:p w:rsidR="004F6886" w:rsidRPr="004F6886" w:rsidRDefault="004F6886" w:rsidP="004F6886">
      <w:pPr>
        <w:pStyle w:val="a3"/>
        <w:numPr>
          <w:ilvl w:val="0"/>
          <w:numId w:val="44"/>
        </w:numPr>
      </w:pPr>
      <w:r w:rsidRPr="004F6886">
        <w:t>Отсутствие приборов учета потребителей;</w:t>
      </w:r>
    </w:p>
    <w:p w:rsidR="004F6886" w:rsidRPr="004F6886" w:rsidRDefault="004F6886" w:rsidP="004F6886">
      <w:pPr>
        <w:pStyle w:val="a3"/>
        <w:numPr>
          <w:ilvl w:val="0"/>
          <w:numId w:val="44"/>
        </w:numPr>
      </w:pPr>
      <w:r w:rsidRPr="004F6886">
        <w:t>Отсутствие приборов учета водоснабжающей организации.</w:t>
      </w:r>
    </w:p>
    <w:p w:rsidR="004F3CC1" w:rsidRPr="0059490D" w:rsidRDefault="004F3CC1" w:rsidP="004F6886">
      <w:pPr>
        <w:spacing w:line="240" w:lineRule="auto"/>
        <w:jc w:val="center"/>
        <w:rPr>
          <w:rFonts w:eastAsiaTheme="minorHAnsi"/>
          <w:i/>
          <w:lang w:eastAsia="en-US"/>
        </w:rPr>
      </w:pPr>
      <w:r w:rsidRPr="0059490D">
        <w:rPr>
          <w:rFonts w:eastAsiaTheme="minorHAnsi"/>
          <w:i/>
          <w:lang w:eastAsia="en-US"/>
        </w:rPr>
        <w:t>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</w:p>
    <w:p w:rsidR="004F3CC1" w:rsidRPr="00317125" w:rsidRDefault="004F3CC1" w:rsidP="004F6886">
      <w:pPr>
        <w:spacing w:before="100" w:beforeAutospacing="1"/>
        <w:ind w:firstLine="708"/>
        <w:rPr>
          <w:rFonts w:eastAsiaTheme="minorHAnsi"/>
          <w:lang w:eastAsia="en-US"/>
        </w:rPr>
      </w:pPr>
      <w:r w:rsidRPr="00317125">
        <w:rPr>
          <w:rFonts w:eastAsiaTheme="minorHAnsi"/>
          <w:lang w:eastAsia="en-US"/>
        </w:rPr>
        <w:t xml:space="preserve">Сельское поселение </w:t>
      </w:r>
      <w:r w:rsidR="00A010F1" w:rsidRPr="00317125">
        <w:rPr>
          <w:rFonts w:eastAsiaTheme="minorHAnsi"/>
          <w:lang w:eastAsia="en-US"/>
        </w:rPr>
        <w:t>Былым</w:t>
      </w:r>
      <w:r w:rsidR="003B3D08">
        <w:rPr>
          <w:rFonts w:eastAsiaTheme="minorHAnsi"/>
          <w:lang w:eastAsia="en-US"/>
        </w:rPr>
        <w:t xml:space="preserve"> </w:t>
      </w:r>
      <w:r w:rsidRPr="00317125">
        <w:rPr>
          <w:rFonts w:eastAsiaTheme="minorHAnsi"/>
          <w:lang w:eastAsia="en-US"/>
        </w:rPr>
        <w:t>не относится к территории распространения вечномерзлых грунтов.</w:t>
      </w:r>
    </w:p>
    <w:p w:rsidR="008A5289" w:rsidRPr="0059490D" w:rsidRDefault="007D0A39" w:rsidP="004F6886">
      <w:pPr>
        <w:spacing w:line="240" w:lineRule="auto"/>
        <w:jc w:val="center"/>
        <w:rPr>
          <w:rFonts w:eastAsiaTheme="minorHAnsi"/>
          <w:i/>
          <w:lang w:eastAsia="en-US"/>
        </w:rPr>
      </w:pPr>
      <w:r w:rsidRPr="0059490D">
        <w:rPr>
          <w:rFonts w:eastAsiaTheme="minorHAnsi"/>
          <w:i/>
          <w:lang w:eastAsia="en-US"/>
        </w:rPr>
        <w:t>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</w:p>
    <w:p w:rsidR="007D0A39" w:rsidRPr="00317125" w:rsidRDefault="007D0A39" w:rsidP="004F6886">
      <w:pPr>
        <w:spacing w:before="100" w:beforeAutospacing="1"/>
      </w:pPr>
      <w:r w:rsidRPr="00317125">
        <w:rPr>
          <w:rFonts w:eastAsiaTheme="minorHAnsi"/>
          <w:lang w:eastAsia="en-US"/>
        </w:rPr>
        <w:t>Сведений о нарушениях, влияющих на качество и безопасность воды нет.</w:t>
      </w:r>
    </w:p>
    <w:p w:rsidR="004672D9" w:rsidRPr="004F6886" w:rsidRDefault="00800A9A" w:rsidP="004F6886">
      <w:pPr>
        <w:pStyle w:val="1"/>
      </w:pPr>
      <w:bookmarkStart w:id="29" w:name="_Toc483390308"/>
      <w:bookmarkStart w:id="30" w:name="_Toc360699220"/>
      <w:bookmarkStart w:id="31" w:name="_Toc360699606"/>
      <w:bookmarkStart w:id="32" w:name="_Toc400356202"/>
      <w:r w:rsidRPr="004F6886">
        <w:t>1.2.</w:t>
      </w:r>
      <w:r w:rsidR="004672D9" w:rsidRPr="004F6886">
        <w:t xml:space="preserve"> Существующие балансы производительности сооружений системы водоснабжения и потребления воды и удельное водопотребление</w:t>
      </w:r>
      <w:bookmarkEnd w:id="29"/>
    </w:p>
    <w:p w:rsidR="004672D9" w:rsidRPr="0059490D" w:rsidRDefault="004672D9" w:rsidP="004F6886">
      <w:pPr>
        <w:spacing w:line="240" w:lineRule="auto"/>
        <w:jc w:val="center"/>
        <w:rPr>
          <w:rStyle w:val="aff4"/>
        </w:rPr>
      </w:pPr>
      <w:r w:rsidRPr="0059490D">
        <w:rPr>
          <w:rStyle w:val="aff4"/>
          <w:rFonts w:eastAsiaTheme="majorEastAsia"/>
        </w:rPr>
        <w:t>О</w:t>
      </w:r>
      <w:r w:rsidRPr="0059490D">
        <w:rPr>
          <w:rStyle w:val="aff4"/>
        </w:rPr>
        <w:t>бщий водный баланс подачи и реализации воды, включая оценку и анализ структурных составляющих неучтенных расходов и потерь воды при ее производстве и транспортировке</w:t>
      </w:r>
    </w:p>
    <w:p w:rsidR="002C3D7F" w:rsidRPr="004F6886" w:rsidRDefault="00703CCB" w:rsidP="004F6886">
      <w:pPr>
        <w:spacing w:before="100" w:beforeAutospacing="1"/>
        <w:ind w:firstLine="708"/>
      </w:pPr>
      <w:bookmarkStart w:id="33" w:name="_Toc360699246"/>
      <w:bookmarkStart w:id="34" w:name="_Toc360699632"/>
      <w:bookmarkStart w:id="35" w:name="_Toc360700018"/>
      <w:bookmarkStart w:id="36" w:name="_Toc375743505"/>
      <w:bookmarkStart w:id="37" w:name="_Toc400356239"/>
      <w:r w:rsidRPr="00A010F1">
        <w:t xml:space="preserve">Из-за отсутствия приборов учета в системе водоснабжения невозможно представить данные </w:t>
      </w:r>
      <w:r w:rsidRPr="004F6886">
        <w:t xml:space="preserve">по </w:t>
      </w:r>
      <w:r w:rsidRPr="004F6886">
        <w:rPr>
          <w:rStyle w:val="aff4"/>
          <w:rFonts w:eastAsiaTheme="majorEastAsia"/>
          <w:i w:val="0"/>
        </w:rPr>
        <w:t>о</w:t>
      </w:r>
      <w:r w:rsidRPr="004F6886">
        <w:rPr>
          <w:rStyle w:val="aff4"/>
          <w:i w:val="0"/>
        </w:rPr>
        <w:t>бщему водному балансу подачи и реализации воды.</w:t>
      </w:r>
      <w:bookmarkEnd w:id="33"/>
      <w:bookmarkEnd w:id="34"/>
      <w:bookmarkEnd w:id="35"/>
      <w:bookmarkEnd w:id="36"/>
      <w:bookmarkEnd w:id="37"/>
    </w:p>
    <w:p w:rsidR="005622C7" w:rsidRPr="0059490D" w:rsidRDefault="005622C7" w:rsidP="004F6886">
      <w:pPr>
        <w:spacing w:line="240" w:lineRule="auto"/>
        <w:jc w:val="center"/>
        <w:rPr>
          <w:i/>
        </w:rPr>
      </w:pPr>
      <w:r w:rsidRPr="0059490D">
        <w:rPr>
          <w:i/>
        </w:rPr>
        <w:t>Сведения о действующих нормах удельного водопотребления населения и о фактическом удельном водопотреблении с указанием способов его оценки (при отсутствии данных, разрабатывается план мониторинга фактического водопотребления населения)</w:t>
      </w:r>
    </w:p>
    <w:p w:rsidR="00E719EC" w:rsidRPr="004F6886" w:rsidRDefault="002C3D7F" w:rsidP="004F6886">
      <w:pPr>
        <w:spacing w:before="100" w:beforeAutospacing="1"/>
        <w:ind w:firstLine="708"/>
      </w:pPr>
      <w:r w:rsidRPr="004F6886">
        <w:t xml:space="preserve">При расчёте потребности воды на расчетный срок для муниципального образования </w:t>
      </w:r>
      <w:r w:rsidR="00A010F1" w:rsidRPr="004F6886">
        <w:t>Былым</w:t>
      </w:r>
      <w:r w:rsidRPr="004F6886">
        <w:t xml:space="preserve"> сельское поселение на хозяйственно–бытовые нужды населения принимались нормы в соответствии </w:t>
      </w:r>
      <w:r w:rsidR="00E719EC" w:rsidRPr="004F6886">
        <w:t>с Приказом №10 от 20 июня 2014 г. «Об утверждении нормативов потребления коммунальных услуг по холодному и горячему водоснабжению и водоотведению на территории Кабардино-Балкарской Республики» Государственного Комитета Кабардино-Балкарской Республики по энергетике и тарифам.</w:t>
      </w:r>
    </w:p>
    <w:p w:rsidR="00E719EC" w:rsidRPr="00317125" w:rsidRDefault="00E719EC" w:rsidP="00E719EC">
      <w:pPr>
        <w:ind w:firstLine="708"/>
      </w:pPr>
      <w:r w:rsidRPr="00317125">
        <w:lastRenderedPageBreak/>
        <w:t>С</w:t>
      </w:r>
      <w:r w:rsidR="002C3D7F" w:rsidRPr="00317125">
        <w:t xml:space="preserve">реднесуточное водопотребление на хозяйственно-питьевые нужды на 1 жителя принято в зависимости от благоустройства зданий. Степень благоустройства жилой застройки принята </w:t>
      </w:r>
      <w:r w:rsidRPr="00317125">
        <w:t xml:space="preserve">для жилых домов, оборудованных централизованным холодным водоснабжением, без централизованного водоотведения (с выгребом), водонагревателями всех типов, с ванной и унитазом на одного человека. </w:t>
      </w:r>
    </w:p>
    <w:p w:rsidR="0097169F" w:rsidRPr="00317125" w:rsidRDefault="007A5C0F" w:rsidP="00E719EC">
      <w:pPr>
        <w:ind w:firstLine="708"/>
      </w:pPr>
      <w:r w:rsidRPr="00317125">
        <w:t>Н</w:t>
      </w:r>
      <w:r w:rsidR="0097169F" w:rsidRPr="00317125">
        <w:t xml:space="preserve">орматив по холодному водоснабжению </w:t>
      </w:r>
      <w:r w:rsidRPr="00317125">
        <w:t>составляет 5,82 куб. м</w:t>
      </w:r>
      <w:r w:rsidR="00E5108F" w:rsidRPr="00317125">
        <w:t xml:space="preserve">. на </w:t>
      </w:r>
      <w:r w:rsidRPr="00317125">
        <w:t>чел</w:t>
      </w:r>
      <w:r w:rsidR="00E5108F" w:rsidRPr="00317125">
        <w:t>овека</w:t>
      </w:r>
      <w:r w:rsidRPr="00317125">
        <w:t xml:space="preserve"> в месяц</w:t>
      </w:r>
      <w:r w:rsidR="00E5108F" w:rsidRPr="00317125">
        <w:t xml:space="preserve"> или </w:t>
      </w:r>
      <w:r w:rsidR="00E719EC" w:rsidRPr="00317125">
        <w:t xml:space="preserve">194 </w:t>
      </w:r>
      <w:r w:rsidR="00E5108F" w:rsidRPr="00317125">
        <w:t>литра в сутки.</w:t>
      </w:r>
    </w:p>
    <w:p w:rsidR="004672D9" w:rsidRPr="0059490D" w:rsidRDefault="004709B0" w:rsidP="007912F1">
      <w:pPr>
        <w:spacing w:line="240" w:lineRule="auto"/>
        <w:jc w:val="center"/>
        <w:rPr>
          <w:i/>
        </w:rPr>
      </w:pPr>
      <w:r w:rsidRPr="0059490D">
        <w:rPr>
          <w:i/>
        </w:rPr>
        <w:t>О</w:t>
      </w:r>
      <w:r w:rsidR="004672D9" w:rsidRPr="0059490D">
        <w:rPr>
          <w:i/>
        </w:rPr>
        <w:t>писание системы коммерческого приборного учета воды, отпущенной из сетей абонентам и анализ планов по установке приборов учета</w:t>
      </w:r>
    </w:p>
    <w:p w:rsidR="00DC18DC" w:rsidRPr="00A010F1" w:rsidRDefault="004709B0" w:rsidP="007912F1">
      <w:pPr>
        <w:spacing w:before="100" w:beforeAutospacing="1"/>
        <w:ind w:firstLine="708"/>
      </w:pPr>
      <w:r w:rsidRPr="00A010F1">
        <w:t xml:space="preserve">В связи с полным отсутствием приборов учета в водопроводной сети необходимо в первую очередь </w:t>
      </w:r>
      <w:r w:rsidR="00DC18DC" w:rsidRPr="00A010F1">
        <w:t>произвести установку приборов учета для полной информации по отпуску воды в систему водоснабжения</w:t>
      </w:r>
      <w:r w:rsidR="003E3F70" w:rsidRPr="00A010F1">
        <w:t xml:space="preserve"> и потребления ее абонентами.</w:t>
      </w:r>
      <w:r w:rsidR="00FB26FF">
        <w:t xml:space="preserve"> В настоящее время только у 2 абонентов установлены приборы учета – детского сада и средней общеобразовательной школы.</w:t>
      </w:r>
    </w:p>
    <w:p w:rsidR="004672D9" w:rsidRPr="0059490D" w:rsidRDefault="003E3F70" w:rsidP="007912F1">
      <w:pPr>
        <w:spacing w:line="240" w:lineRule="auto"/>
        <w:jc w:val="center"/>
        <w:rPr>
          <w:i/>
        </w:rPr>
      </w:pPr>
      <w:r w:rsidRPr="0059490D">
        <w:rPr>
          <w:i/>
        </w:rPr>
        <w:t>А</w:t>
      </w:r>
      <w:r w:rsidR="004672D9" w:rsidRPr="0059490D">
        <w:rPr>
          <w:i/>
        </w:rPr>
        <w:t>нализ резервов и дефицитов производственных мощностей системы водоснабжения поселения.</w:t>
      </w:r>
    </w:p>
    <w:p w:rsidR="003E3F70" w:rsidRPr="00A010F1" w:rsidRDefault="003E3F70" w:rsidP="007912F1">
      <w:pPr>
        <w:spacing w:before="100" w:beforeAutospacing="1"/>
        <w:ind w:firstLine="708"/>
      </w:pPr>
      <w:r w:rsidRPr="00A010F1">
        <w:t>В связи с отсутствием приборов учета воды невозможно произвести анализ резервов и дефицитов производственных мощностей системы водоснабжения сельского поселения.</w:t>
      </w:r>
    </w:p>
    <w:p w:rsidR="00E01BA3" w:rsidRPr="007912F1" w:rsidRDefault="00E01BA3" w:rsidP="007912F1">
      <w:pPr>
        <w:pStyle w:val="1"/>
      </w:pPr>
      <w:bookmarkStart w:id="38" w:name="_Toc483390309"/>
      <w:r w:rsidRPr="007912F1">
        <w:t>1.3. Перспективное потребление коммунальных ресурсов в сфере водоснабжения</w:t>
      </w:r>
      <w:bookmarkEnd w:id="38"/>
    </w:p>
    <w:p w:rsidR="003E3F70" w:rsidRPr="0059490D" w:rsidRDefault="00E01BA3" w:rsidP="00553C0B">
      <w:pPr>
        <w:spacing w:line="240" w:lineRule="auto"/>
        <w:jc w:val="center"/>
        <w:rPr>
          <w:i/>
        </w:rPr>
      </w:pPr>
      <w:r w:rsidRPr="0059490D">
        <w:rPr>
          <w:i/>
        </w:rPr>
        <w:t>Сведения о фактическом и ожидаемом потреблении воды (годовое, среднесуточное, максимальное суточное)</w:t>
      </w:r>
    </w:p>
    <w:p w:rsidR="00E01BA3" w:rsidRDefault="00E01BA3" w:rsidP="00553C0B">
      <w:pPr>
        <w:spacing w:before="100" w:beforeAutospacing="1"/>
        <w:ind w:firstLine="708"/>
      </w:pPr>
      <w:r w:rsidRPr="00A010F1">
        <w:t xml:space="preserve">Объем полезного отпуска воды определяется на основании нормативов водопотребления. </w:t>
      </w:r>
    </w:p>
    <w:p w:rsidR="00553C0B" w:rsidRPr="00AC759D" w:rsidRDefault="00553C0B" w:rsidP="00553C0B">
      <w:pPr>
        <w:ind w:firstLine="708"/>
      </w:pPr>
      <w:r>
        <w:t>П</w:t>
      </w:r>
      <w:r w:rsidRPr="00AC759D">
        <w:t>рогноз</w:t>
      </w:r>
      <w:r w:rsidR="0006465F">
        <w:t xml:space="preserve"> численности населения в 2027</w:t>
      </w:r>
      <w:r w:rsidRPr="00AC759D">
        <w:t xml:space="preserve"> г. </w:t>
      </w:r>
      <w:r>
        <w:t>составит 2220</w:t>
      </w:r>
      <w:r w:rsidRPr="00AC759D">
        <w:t xml:space="preserve"> человек, в 2035 г. – </w:t>
      </w:r>
      <w:r>
        <w:t>2390</w:t>
      </w:r>
      <w:r w:rsidRPr="00AC759D">
        <w:t xml:space="preserve"> человек.</w:t>
      </w:r>
    </w:p>
    <w:p w:rsidR="00E01BA3" w:rsidRPr="00A010F1" w:rsidRDefault="00E01BA3" w:rsidP="002063DE">
      <w:pPr>
        <w:ind w:firstLine="708"/>
      </w:pPr>
      <w:r w:rsidRPr="00A010F1">
        <w:t xml:space="preserve">На </w:t>
      </w:r>
      <w:r w:rsidRPr="00A010F1">
        <w:rPr>
          <w:lang w:val="en-US"/>
        </w:rPr>
        <w:t>I</w:t>
      </w:r>
      <w:r w:rsidRPr="00A010F1">
        <w:t xml:space="preserve"> очередь суточный расход </w:t>
      </w:r>
      <w:r w:rsidR="00553C0B">
        <w:t xml:space="preserve">для населения </w:t>
      </w:r>
      <w:r w:rsidRPr="00A010F1">
        <w:t>составит 19</w:t>
      </w:r>
      <w:r w:rsidR="00E719EC" w:rsidRPr="00A010F1">
        <w:t>4</w:t>
      </w:r>
      <w:r w:rsidRPr="00A010F1">
        <w:t xml:space="preserve"> * </w:t>
      </w:r>
      <w:r w:rsidR="002063DE">
        <w:t>2220</w:t>
      </w:r>
      <w:r w:rsidR="00E719EC" w:rsidRPr="00A010F1">
        <w:t>/1000</w:t>
      </w:r>
      <w:r w:rsidRPr="00A010F1">
        <w:t xml:space="preserve">= </w:t>
      </w:r>
      <w:r w:rsidR="002063DE">
        <w:t>430,7</w:t>
      </w:r>
      <w:r w:rsidRPr="00A010F1">
        <w:t xml:space="preserve"> м</w:t>
      </w:r>
      <w:r w:rsidRPr="00A010F1">
        <w:rPr>
          <w:vertAlign w:val="superscript"/>
        </w:rPr>
        <w:t>3</w:t>
      </w:r>
      <w:r w:rsidRPr="00A010F1">
        <w:t>/</w:t>
      </w:r>
      <w:proofErr w:type="spellStart"/>
      <w:r w:rsidRPr="00A010F1">
        <w:t>сут</w:t>
      </w:r>
      <w:proofErr w:type="spellEnd"/>
      <w:r w:rsidRPr="00A010F1">
        <w:t>, на расчетный период – 19</w:t>
      </w:r>
      <w:r w:rsidR="00E719EC" w:rsidRPr="00A010F1">
        <w:t>4</w:t>
      </w:r>
      <w:r w:rsidRPr="00A010F1">
        <w:t xml:space="preserve"> *</w:t>
      </w:r>
      <w:r w:rsidR="002063DE">
        <w:t>2390</w:t>
      </w:r>
      <w:r w:rsidR="00E719EC" w:rsidRPr="00A010F1">
        <w:t>/1000</w:t>
      </w:r>
      <w:r w:rsidRPr="00A010F1">
        <w:t xml:space="preserve">= </w:t>
      </w:r>
      <w:r w:rsidR="002063DE">
        <w:t>454,1</w:t>
      </w:r>
      <w:r w:rsidRPr="00A010F1">
        <w:t xml:space="preserve"> м</w:t>
      </w:r>
      <w:r w:rsidRPr="00A010F1">
        <w:rPr>
          <w:vertAlign w:val="superscript"/>
        </w:rPr>
        <w:t>3</w:t>
      </w:r>
      <w:r w:rsidRPr="00A010F1">
        <w:t>/</w:t>
      </w:r>
      <w:proofErr w:type="spellStart"/>
      <w:r w:rsidRPr="00A010F1">
        <w:t>сут</w:t>
      </w:r>
      <w:proofErr w:type="spellEnd"/>
      <w:r w:rsidRPr="00A010F1">
        <w:t>.</w:t>
      </w:r>
    </w:p>
    <w:p w:rsidR="00E01BA3" w:rsidRPr="00A010F1" w:rsidRDefault="00E01BA3" w:rsidP="002063DE">
      <w:pPr>
        <w:ind w:firstLine="708"/>
      </w:pPr>
      <w:r w:rsidRPr="00A010F1">
        <w:lastRenderedPageBreak/>
        <w:t>С учетом мероприятий по ресурсосбережению максимальный суточный расход возможно уменьшить.</w:t>
      </w:r>
    </w:p>
    <w:p w:rsidR="007E2047" w:rsidRPr="00A010F1" w:rsidRDefault="007E2047" w:rsidP="002063DE">
      <w:pPr>
        <w:ind w:firstLine="708"/>
      </w:pPr>
      <w:r w:rsidRPr="00A010F1">
        <w:t>Количество воды на неучтённые расходы принимаем дополнительно в размере 15% суммарного расхода воды на хозяйственно-питьевые нужды сельского поселения (СНиП 2.04.02-84*, п. 2.1, т. 1, прим. 4).</w:t>
      </w:r>
    </w:p>
    <w:p w:rsidR="00D177E1" w:rsidRPr="002063DE" w:rsidRDefault="00D177E1" w:rsidP="00D177E1">
      <w:pPr>
        <w:ind w:firstLine="708"/>
      </w:pPr>
      <w:r w:rsidRPr="002063DE">
        <w:t>Расход воды на наружное пожаротушение и расчетное количество одновременных пожаров в сельском поселении принят в соответствии с нормами СНиП 2.04.02-84*.Расчетная продолжительность пожаров принимается 3 часа. На проектный срок в населенном пункте принимается расход воды на пожаре 10 л/сек.</w:t>
      </w:r>
    </w:p>
    <w:p w:rsidR="00D177E1" w:rsidRPr="002063DE" w:rsidRDefault="00D177E1" w:rsidP="00D177E1">
      <w:pPr>
        <w:ind w:firstLine="708"/>
      </w:pPr>
      <w:r w:rsidRPr="002063DE">
        <w:t>Потребный расход составит:</w:t>
      </w:r>
    </w:p>
    <w:p w:rsidR="00D177E1" w:rsidRPr="002063DE" w:rsidRDefault="00D177E1" w:rsidP="00D177E1">
      <w:pPr>
        <w:jc w:val="center"/>
        <w:rPr>
          <w:b/>
        </w:rPr>
      </w:pPr>
      <w:r w:rsidRPr="002063DE">
        <w:rPr>
          <w:b/>
        </w:rPr>
        <w:t xml:space="preserve">Расход = 10 * 3 * 3600/1000 = </w:t>
      </w:r>
      <w:r w:rsidR="00D55D0C" w:rsidRPr="002063DE">
        <w:rPr>
          <w:b/>
        </w:rPr>
        <w:t>108</w:t>
      </w:r>
      <w:r w:rsidRPr="002063DE">
        <w:rPr>
          <w:b/>
        </w:rPr>
        <w:t xml:space="preserve"> м³</w:t>
      </w:r>
    </w:p>
    <w:p w:rsidR="00D177E1" w:rsidRPr="002063DE" w:rsidRDefault="00D177E1" w:rsidP="00D177E1">
      <w:pPr>
        <w:ind w:firstLine="708"/>
      </w:pPr>
      <w:r w:rsidRPr="002063DE">
        <w:t>При возникновении пожара предусматривается его тушение из водопроводной сети населенного пункта сельского поселения.</w:t>
      </w:r>
    </w:p>
    <w:p w:rsidR="00D177E1" w:rsidRDefault="00D177E1" w:rsidP="00D177E1">
      <w:pPr>
        <w:ind w:firstLine="708"/>
      </w:pPr>
      <w:r w:rsidRPr="002063DE">
        <w:t xml:space="preserve">При реконструкции водопроводных сетей в соответствии с нормативными документами предусматривается установка пожарных гидрантов. </w:t>
      </w:r>
    </w:p>
    <w:p w:rsidR="002063DE" w:rsidRPr="00A010F1" w:rsidRDefault="002063DE" w:rsidP="002063DE">
      <w:pPr>
        <w:ind w:firstLine="708"/>
      </w:pPr>
      <w:r w:rsidRPr="00A010F1">
        <w:t>Данные по потребности в воды на период до 203</w:t>
      </w:r>
      <w:r>
        <w:t>5</w:t>
      </w:r>
      <w:r w:rsidRPr="00A010F1">
        <w:t xml:space="preserve"> года жителями муниципального образования приведены ниже в таблице 1.</w:t>
      </w:r>
      <w:r w:rsidR="00FB26FF">
        <w:t>5</w:t>
      </w:r>
      <w:r w:rsidRPr="00A010F1">
        <w:t>.</w:t>
      </w:r>
    </w:p>
    <w:p w:rsidR="007E2047" w:rsidRPr="00A010F1" w:rsidRDefault="007E2047" w:rsidP="003C0119">
      <w:pPr>
        <w:ind w:firstLine="708"/>
      </w:pPr>
      <w:r w:rsidRPr="00A010F1">
        <w:t>Потребный расход хозяйственно-питьевой воды в 202</w:t>
      </w:r>
      <w:r w:rsidR="0006465F">
        <w:t>7</w:t>
      </w:r>
      <w:r w:rsidRPr="00A010F1">
        <w:t xml:space="preserve"> г. (I очередь) составит 0,</w:t>
      </w:r>
      <w:r w:rsidR="003C0119">
        <w:t>625</w:t>
      </w:r>
      <w:r w:rsidRPr="00A010F1">
        <w:t xml:space="preserve"> тыс. м³ в сутки, а в 2035 г. (Расчетный срок) – 0,</w:t>
      </w:r>
      <w:r w:rsidR="003C0119">
        <w:t>652</w:t>
      </w:r>
      <w:r w:rsidRPr="00A010F1">
        <w:t xml:space="preserve"> тыс. м³ в сутки, в том числе на производственные нужды предприятий, где требуется вода питьевого качества. </w:t>
      </w:r>
    </w:p>
    <w:p w:rsidR="00EF06BC" w:rsidRPr="0059490D" w:rsidRDefault="00EF06BC" w:rsidP="003C0119">
      <w:pPr>
        <w:spacing w:line="240" w:lineRule="auto"/>
        <w:jc w:val="center"/>
        <w:rPr>
          <w:i/>
        </w:rPr>
      </w:pPr>
      <w:r w:rsidRPr="0059490D">
        <w:rPr>
          <w:i/>
        </w:rPr>
        <w:t>Сведения о фактических и планируемых потерях воды при ее транспортировке (годовые, среднесуточные значения)</w:t>
      </w:r>
    </w:p>
    <w:p w:rsidR="00E01BA3" w:rsidRPr="00F05CA7" w:rsidRDefault="00564904" w:rsidP="003C0119">
      <w:pPr>
        <w:spacing w:before="100" w:beforeAutospacing="1"/>
        <w:ind w:firstLine="708"/>
      </w:pPr>
      <w:r w:rsidRPr="00F05CA7">
        <w:t>фактические потери воды при транспортировке потребителям составляют 2</w:t>
      </w:r>
      <w:r w:rsidR="003C0119" w:rsidRPr="00F05CA7">
        <w:t>5</w:t>
      </w:r>
      <w:r w:rsidRPr="00F05CA7">
        <w:t>%.</w:t>
      </w:r>
    </w:p>
    <w:p w:rsidR="00FB26FF" w:rsidRPr="00F05CA7" w:rsidRDefault="00FB26FF" w:rsidP="00FB26FF">
      <w:pPr>
        <w:ind w:firstLine="708"/>
      </w:pPr>
      <w:bookmarkStart w:id="39" w:name="_Toc360699221"/>
      <w:bookmarkStart w:id="40" w:name="_Toc360699607"/>
      <w:bookmarkStart w:id="41" w:name="_Toc360699993"/>
      <w:bookmarkStart w:id="42" w:name="_Toc375664751"/>
      <w:bookmarkStart w:id="43" w:name="_Toc375664336"/>
      <w:bookmarkStart w:id="44" w:name="_Toc375743472"/>
      <w:bookmarkStart w:id="45" w:name="_Toc400356206"/>
      <w:bookmarkEnd w:id="30"/>
      <w:bookmarkEnd w:id="31"/>
      <w:bookmarkEnd w:id="32"/>
      <w:r w:rsidRPr="00F05CA7">
        <w:t>После проведения реконструкции имеющихся водопроводных и строительства новых водопроводных сетей, планируется снижение уровня потерь воды до 6%.</w:t>
      </w:r>
    </w:p>
    <w:p w:rsidR="00FB26FF" w:rsidRPr="00482D64" w:rsidRDefault="00FB26FF" w:rsidP="000336E0">
      <w:pPr>
        <w:ind w:firstLine="708"/>
      </w:pPr>
    </w:p>
    <w:p w:rsidR="00FB26FF" w:rsidRPr="00A010F1" w:rsidRDefault="00FB26FF" w:rsidP="000336E0">
      <w:pPr>
        <w:ind w:firstLine="708"/>
        <w:rPr>
          <w:color w:val="FF0000"/>
        </w:rPr>
        <w:sectPr w:rsidR="00FB26FF" w:rsidRPr="00A010F1" w:rsidSect="0075138A">
          <w:footerReference w:type="default" r:id="rId8"/>
          <w:pgSz w:w="11906" w:h="16838"/>
          <w:pgMar w:top="1134" w:right="851" w:bottom="1134" w:left="1701" w:header="709" w:footer="709" w:gutter="0"/>
          <w:cols w:space="720"/>
          <w:docGrid w:linePitch="381"/>
        </w:sectPr>
      </w:pPr>
    </w:p>
    <w:p w:rsidR="007A735A" w:rsidRPr="003C0119" w:rsidRDefault="007A735A" w:rsidP="007A735A">
      <w:pPr>
        <w:jc w:val="right"/>
        <w:rPr>
          <w:szCs w:val="28"/>
        </w:rPr>
      </w:pPr>
      <w:r w:rsidRPr="003C0119">
        <w:rPr>
          <w:szCs w:val="28"/>
        </w:rPr>
        <w:lastRenderedPageBreak/>
        <w:t xml:space="preserve">Таблица </w:t>
      </w:r>
      <w:r w:rsidRPr="003C0119">
        <w:t>1.</w:t>
      </w:r>
      <w:r w:rsidR="00FB26FF">
        <w:t>5</w:t>
      </w:r>
      <w:r w:rsidRPr="003C0119">
        <w:t>.</w:t>
      </w:r>
    </w:p>
    <w:p w:rsidR="007A735A" w:rsidRPr="003C0119" w:rsidRDefault="00FC4A54" w:rsidP="007A735A">
      <w:pPr>
        <w:spacing w:line="240" w:lineRule="auto"/>
        <w:jc w:val="center"/>
        <w:rPr>
          <w:szCs w:val="28"/>
        </w:rPr>
      </w:pPr>
      <w:r w:rsidRPr="003C0119">
        <w:rPr>
          <w:szCs w:val="28"/>
        </w:rPr>
        <w:t xml:space="preserve">Потребность в воде в </w:t>
      </w:r>
      <w:r w:rsidR="007A735A" w:rsidRPr="003C0119">
        <w:rPr>
          <w:szCs w:val="28"/>
        </w:rPr>
        <w:t xml:space="preserve">сельском поселении </w:t>
      </w:r>
      <w:r w:rsidR="00A010F1" w:rsidRPr="003C0119">
        <w:rPr>
          <w:szCs w:val="28"/>
        </w:rPr>
        <w:t>Былым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020"/>
        <w:gridCol w:w="1596"/>
        <w:gridCol w:w="1878"/>
        <w:gridCol w:w="1524"/>
        <w:gridCol w:w="1896"/>
        <w:gridCol w:w="1506"/>
        <w:gridCol w:w="1914"/>
      </w:tblGrid>
      <w:tr w:rsidR="003C0119" w:rsidRPr="003C0119" w:rsidTr="006F07E2">
        <w:tc>
          <w:tcPr>
            <w:tcW w:w="588" w:type="dxa"/>
            <w:vMerge w:val="restart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№ п/п</w:t>
            </w:r>
          </w:p>
        </w:tc>
        <w:tc>
          <w:tcPr>
            <w:tcW w:w="4020" w:type="dxa"/>
            <w:vMerge w:val="restart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Наименование потребителей</w:t>
            </w:r>
          </w:p>
        </w:tc>
        <w:tc>
          <w:tcPr>
            <w:tcW w:w="10314" w:type="dxa"/>
            <w:gridSpan w:val="6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Водопотребление максимальное, тыс. м³/сутки</w:t>
            </w:r>
          </w:p>
        </w:tc>
      </w:tr>
      <w:tr w:rsidR="003C0119" w:rsidRPr="003C0119" w:rsidTr="006F07E2">
        <w:tc>
          <w:tcPr>
            <w:tcW w:w="588" w:type="dxa"/>
            <w:vMerge/>
            <w:vAlign w:val="center"/>
          </w:tcPr>
          <w:p w:rsidR="007A735A" w:rsidRPr="003C0119" w:rsidRDefault="007A735A" w:rsidP="006F07E2">
            <w:pPr>
              <w:pStyle w:val="af9"/>
            </w:pPr>
          </w:p>
        </w:tc>
        <w:tc>
          <w:tcPr>
            <w:tcW w:w="4020" w:type="dxa"/>
            <w:vMerge/>
            <w:vAlign w:val="center"/>
          </w:tcPr>
          <w:p w:rsidR="007A735A" w:rsidRPr="003C0119" w:rsidRDefault="007A735A" w:rsidP="006F07E2">
            <w:pPr>
              <w:pStyle w:val="af9"/>
            </w:pPr>
          </w:p>
        </w:tc>
        <w:tc>
          <w:tcPr>
            <w:tcW w:w="3474" w:type="dxa"/>
            <w:gridSpan w:val="2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Хозяйственно-питьевое</w:t>
            </w:r>
          </w:p>
        </w:tc>
        <w:tc>
          <w:tcPr>
            <w:tcW w:w="3420" w:type="dxa"/>
            <w:gridSpan w:val="2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Технологическое</w:t>
            </w:r>
          </w:p>
        </w:tc>
        <w:tc>
          <w:tcPr>
            <w:tcW w:w="3420" w:type="dxa"/>
            <w:gridSpan w:val="2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Всего</w:t>
            </w:r>
          </w:p>
        </w:tc>
      </w:tr>
      <w:tr w:rsidR="003C0119" w:rsidRPr="003C0119" w:rsidTr="006F07E2">
        <w:tc>
          <w:tcPr>
            <w:tcW w:w="588" w:type="dxa"/>
            <w:vMerge/>
            <w:vAlign w:val="center"/>
          </w:tcPr>
          <w:p w:rsidR="007A735A" w:rsidRPr="003C0119" w:rsidRDefault="007A735A" w:rsidP="006F07E2">
            <w:pPr>
              <w:pStyle w:val="af9"/>
            </w:pPr>
          </w:p>
        </w:tc>
        <w:tc>
          <w:tcPr>
            <w:tcW w:w="4020" w:type="dxa"/>
            <w:vMerge/>
            <w:vAlign w:val="center"/>
          </w:tcPr>
          <w:p w:rsidR="007A735A" w:rsidRPr="003C0119" w:rsidRDefault="007A735A" w:rsidP="006F07E2">
            <w:pPr>
              <w:pStyle w:val="af9"/>
            </w:pPr>
          </w:p>
        </w:tc>
        <w:tc>
          <w:tcPr>
            <w:tcW w:w="1596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202</w:t>
            </w:r>
            <w:r w:rsidR="0006465F">
              <w:t>7</w:t>
            </w:r>
            <w:r w:rsidRPr="003C0119">
              <w:t xml:space="preserve"> год </w:t>
            </w:r>
          </w:p>
          <w:p w:rsidR="007A735A" w:rsidRPr="003C0119" w:rsidRDefault="007A735A" w:rsidP="006F07E2">
            <w:pPr>
              <w:pStyle w:val="af9"/>
            </w:pPr>
            <w:r w:rsidRPr="003C0119">
              <w:t>(I очередь)</w:t>
            </w:r>
          </w:p>
        </w:tc>
        <w:tc>
          <w:tcPr>
            <w:tcW w:w="1878" w:type="dxa"/>
            <w:vAlign w:val="center"/>
          </w:tcPr>
          <w:p w:rsidR="007A735A" w:rsidRPr="003C0119" w:rsidRDefault="007A735A" w:rsidP="002063DE">
            <w:pPr>
              <w:pStyle w:val="af9"/>
            </w:pPr>
            <w:r w:rsidRPr="003C0119">
              <w:t>203</w:t>
            </w:r>
            <w:r w:rsidR="002063DE" w:rsidRPr="003C0119">
              <w:t>5</w:t>
            </w:r>
            <w:r w:rsidRPr="003C0119">
              <w:t xml:space="preserve"> год (Расчетный срок)</w:t>
            </w:r>
          </w:p>
        </w:tc>
        <w:tc>
          <w:tcPr>
            <w:tcW w:w="1524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202</w:t>
            </w:r>
            <w:r w:rsidR="0006465F">
              <w:t>7</w:t>
            </w:r>
            <w:r w:rsidRPr="003C0119">
              <w:t xml:space="preserve"> год </w:t>
            </w:r>
          </w:p>
          <w:p w:rsidR="007A735A" w:rsidRPr="003C0119" w:rsidRDefault="007A735A" w:rsidP="006F07E2">
            <w:pPr>
              <w:pStyle w:val="af9"/>
            </w:pPr>
            <w:r w:rsidRPr="003C0119">
              <w:t>(I очередь)</w:t>
            </w:r>
          </w:p>
        </w:tc>
        <w:tc>
          <w:tcPr>
            <w:tcW w:w="1896" w:type="dxa"/>
            <w:vAlign w:val="center"/>
          </w:tcPr>
          <w:p w:rsidR="007A735A" w:rsidRPr="003C0119" w:rsidRDefault="007A735A" w:rsidP="002063DE">
            <w:pPr>
              <w:pStyle w:val="af9"/>
            </w:pPr>
            <w:r w:rsidRPr="003C0119">
              <w:t>203</w:t>
            </w:r>
            <w:r w:rsidR="002063DE" w:rsidRPr="003C0119">
              <w:t>5</w:t>
            </w:r>
            <w:r w:rsidRPr="003C0119">
              <w:t xml:space="preserve"> год (Расчетный срок)</w:t>
            </w:r>
          </w:p>
        </w:tc>
        <w:tc>
          <w:tcPr>
            <w:tcW w:w="1506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202</w:t>
            </w:r>
            <w:r w:rsidR="0006465F">
              <w:t>7</w:t>
            </w:r>
            <w:r w:rsidRPr="003C0119">
              <w:t xml:space="preserve"> год </w:t>
            </w:r>
          </w:p>
          <w:p w:rsidR="007A735A" w:rsidRPr="003C0119" w:rsidRDefault="007A735A" w:rsidP="006F07E2">
            <w:pPr>
              <w:pStyle w:val="af9"/>
            </w:pPr>
            <w:r w:rsidRPr="003C0119">
              <w:t>(I очередь)</w:t>
            </w:r>
          </w:p>
        </w:tc>
        <w:tc>
          <w:tcPr>
            <w:tcW w:w="1914" w:type="dxa"/>
            <w:vAlign w:val="center"/>
          </w:tcPr>
          <w:p w:rsidR="007A735A" w:rsidRPr="003C0119" w:rsidRDefault="007A735A" w:rsidP="002063DE">
            <w:pPr>
              <w:pStyle w:val="af9"/>
            </w:pPr>
            <w:r w:rsidRPr="003C0119">
              <w:t>203</w:t>
            </w:r>
            <w:r w:rsidR="002063DE" w:rsidRPr="003C0119">
              <w:t>5</w:t>
            </w:r>
            <w:r w:rsidRPr="003C0119">
              <w:t xml:space="preserve"> год (Расчетный срок)</w:t>
            </w:r>
          </w:p>
        </w:tc>
      </w:tr>
      <w:tr w:rsidR="003C0119" w:rsidRPr="003C0119" w:rsidTr="006F07E2">
        <w:trPr>
          <w:trHeight w:val="295"/>
        </w:trPr>
        <w:tc>
          <w:tcPr>
            <w:tcW w:w="588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1</w:t>
            </w:r>
          </w:p>
        </w:tc>
        <w:tc>
          <w:tcPr>
            <w:tcW w:w="4020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2</w:t>
            </w:r>
          </w:p>
        </w:tc>
        <w:tc>
          <w:tcPr>
            <w:tcW w:w="1596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3</w:t>
            </w:r>
          </w:p>
        </w:tc>
        <w:tc>
          <w:tcPr>
            <w:tcW w:w="1878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4</w:t>
            </w:r>
          </w:p>
        </w:tc>
        <w:tc>
          <w:tcPr>
            <w:tcW w:w="1524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5</w:t>
            </w:r>
          </w:p>
        </w:tc>
        <w:tc>
          <w:tcPr>
            <w:tcW w:w="1896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6</w:t>
            </w:r>
          </w:p>
        </w:tc>
        <w:tc>
          <w:tcPr>
            <w:tcW w:w="1506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7</w:t>
            </w:r>
          </w:p>
        </w:tc>
        <w:tc>
          <w:tcPr>
            <w:tcW w:w="1914" w:type="dxa"/>
            <w:vAlign w:val="center"/>
          </w:tcPr>
          <w:p w:rsidR="007A735A" w:rsidRPr="003C0119" w:rsidRDefault="007A735A" w:rsidP="006F07E2">
            <w:pPr>
              <w:pStyle w:val="af9"/>
            </w:pPr>
            <w:r w:rsidRPr="003C0119">
              <w:t>8</w:t>
            </w:r>
          </w:p>
        </w:tc>
      </w:tr>
      <w:tr w:rsidR="003C0119" w:rsidRPr="003C0119" w:rsidTr="006F07E2">
        <w:tc>
          <w:tcPr>
            <w:tcW w:w="588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1</w:t>
            </w:r>
          </w:p>
        </w:tc>
        <w:tc>
          <w:tcPr>
            <w:tcW w:w="4020" w:type="dxa"/>
          </w:tcPr>
          <w:p w:rsidR="002063DE" w:rsidRPr="003C0119" w:rsidRDefault="002063DE" w:rsidP="002063DE">
            <w:pPr>
              <w:pStyle w:val="afb"/>
              <w:rPr>
                <w:bCs/>
              </w:rPr>
            </w:pPr>
            <w:r w:rsidRPr="003C0119">
              <w:t>Население с учетом предприятий и учреждений соцкультбыта</w:t>
            </w:r>
            <w:r w:rsidRPr="003C0119">
              <w:rPr>
                <w:vertAlign w:val="superscript"/>
              </w:rPr>
              <w:t>1</w:t>
            </w:r>
          </w:p>
        </w:tc>
        <w:tc>
          <w:tcPr>
            <w:tcW w:w="1596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0,431</w:t>
            </w:r>
          </w:p>
        </w:tc>
        <w:tc>
          <w:tcPr>
            <w:tcW w:w="1878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0,454</w:t>
            </w:r>
          </w:p>
        </w:tc>
        <w:tc>
          <w:tcPr>
            <w:tcW w:w="1524" w:type="dxa"/>
          </w:tcPr>
          <w:p w:rsidR="002063DE" w:rsidRPr="003C0119" w:rsidRDefault="002063DE" w:rsidP="002063DE">
            <w:pPr>
              <w:pStyle w:val="afb"/>
              <w:jc w:val="center"/>
            </w:pPr>
          </w:p>
        </w:tc>
        <w:tc>
          <w:tcPr>
            <w:tcW w:w="1896" w:type="dxa"/>
          </w:tcPr>
          <w:p w:rsidR="002063DE" w:rsidRPr="003C0119" w:rsidRDefault="002063DE" w:rsidP="002063DE">
            <w:pPr>
              <w:pStyle w:val="afb"/>
              <w:jc w:val="center"/>
            </w:pPr>
          </w:p>
        </w:tc>
        <w:tc>
          <w:tcPr>
            <w:tcW w:w="1506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0,431</w:t>
            </w:r>
          </w:p>
        </w:tc>
        <w:tc>
          <w:tcPr>
            <w:tcW w:w="1914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0,454</w:t>
            </w:r>
          </w:p>
        </w:tc>
      </w:tr>
      <w:tr w:rsidR="003C0119" w:rsidRPr="003C0119" w:rsidTr="006F07E2">
        <w:tc>
          <w:tcPr>
            <w:tcW w:w="588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2</w:t>
            </w:r>
          </w:p>
        </w:tc>
        <w:tc>
          <w:tcPr>
            <w:tcW w:w="4020" w:type="dxa"/>
          </w:tcPr>
          <w:p w:rsidR="002063DE" w:rsidRPr="003C0119" w:rsidRDefault="002063DE" w:rsidP="002063DE">
            <w:pPr>
              <w:pStyle w:val="afb"/>
            </w:pPr>
            <w:r w:rsidRPr="003C0119">
              <w:t>Предприятия, 10%</w:t>
            </w:r>
          </w:p>
        </w:tc>
        <w:tc>
          <w:tcPr>
            <w:tcW w:w="1596" w:type="dxa"/>
          </w:tcPr>
          <w:p w:rsidR="002063DE" w:rsidRPr="003C0119" w:rsidRDefault="002063DE" w:rsidP="002063DE">
            <w:pPr>
              <w:pStyle w:val="afb"/>
              <w:jc w:val="center"/>
            </w:pPr>
          </w:p>
        </w:tc>
        <w:tc>
          <w:tcPr>
            <w:tcW w:w="1878" w:type="dxa"/>
          </w:tcPr>
          <w:p w:rsidR="002063DE" w:rsidRPr="003C0119" w:rsidRDefault="002063DE" w:rsidP="002063DE">
            <w:pPr>
              <w:pStyle w:val="afb"/>
              <w:jc w:val="center"/>
            </w:pPr>
          </w:p>
        </w:tc>
        <w:tc>
          <w:tcPr>
            <w:tcW w:w="1524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0,043</w:t>
            </w:r>
          </w:p>
        </w:tc>
        <w:tc>
          <w:tcPr>
            <w:tcW w:w="1896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0,045</w:t>
            </w:r>
          </w:p>
        </w:tc>
        <w:tc>
          <w:tcPr>
            <w:tcW w:w="1506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0,043</w:t>
            </w:r>
          </w:p>
        </w:tc>
        <w:tc>
          <w:tcPr>
            <w:tcW w:w="1914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0,045</w:t>
            </w:r>
          </w:p>
        </w:tc>
      </w:tr>
      <w:tr w:rsidR="003C0119" w:rsidRPr="003C0119" w:rsidTr="006F07E2">
        <w:tc>
          <w:tcPr>
            <w:tcW w:w="588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3</w:t>
            </w:r>
          </w:p>
        </w:tc>
        <w:tc>
          <w:tcPr>
            <w:tcW w:w="4020" w:type="dxa"/>
          </w:tcPr>
          <w:p w:rsidR="002063DE" w:rsidRPr="003C0119" w:rsidRDefault="002063DE" w:rsidP="002063DE">
            <w:pPr>
              <w:pStyle w:val="afb"/>
            </w:pPr>
            <w:r w:rsidRPr="003C0119">
              <w:t>Пожаротушение</w:t>
            </w:r>
            <w:r w:rsidRPr="003C0119">
              <w:rPr>
                <w:vertAlign w:val="superscript"/>
              </w:rPr>
              <w:t>2</w:t>
            </w:r>
          </w:p>
        </w:tc>
        <w:tc>
          <w:tcPr>
            <w:tcW w:w="1596" w:type="dxa"/>
          </w:tcPr>
          <w:p w:rsidR="002063DE" w:rsidRPr="003C0119" w:rsidRDefault="002063DE" w:rsidP="002063DE">
            <w:pPr>
              <w:pStyle w:val="afb"/>
              <w:jc w:val="center"/>
            </w:pPr>
          </w:p>
        </w:tc>
        <w:tc>
          <w:tcPr>
            <w:tcW w:w="1878" w:type="dxa"/>
          </w:tcPr>
          <w:p w:rsidR="002063DE" w:rsidRPr="003C0119" w:rsidRDefault="002063DE" w:rsidP="002063DE">
            <w:pPr>
              <w:pStyle w:val="afb"/>
              <w:jc w:val="center"/>
            </w:pPr>
          </w:p>
        </w:tc>
        <w:tc>
          <w:tcPr>
            <w:tcW w:w="1524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0,108</w:t>
            </w:r>
          </w:p>
        </w:tc>
        <w:tc>
          <w:tcPr>
            <w:tcW w:w="1896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0,108</w:t>
            </w:r>
          </w:p>
        </w:tc>
        <w:tc>
          <w:tcPr>
            <w:tcW w:w="1506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0,108</w:t>
            </w:r>
          </w:p>
        </w:tc>
        <w:tc>
          <w:tcPr>
            <w:tcW w:w="1914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0,108</w:t>
            </w:r>
          </w:p>
        </w:tc>
      </w:tr>
      <w:tr w:rsidR="003C0119" w:rsidRPr="003C0119" w:rsidTr="006F07E2">
        <w:tc>
          <w:tcPr>
            <w:tcW w:w="588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4</w:t>
            </w:r>
          </w:p>
        </w:tc>
        <w:tc>
          <w:tcPr>
            <w:tcW w:w="4020" w:type="dxa"/>
          </w:tcPr>
          <w:p w:rsidR="002063DE" w:rsidRPr="003C0119" w:rsidRDefault="002063DE" w:rsidP="002063DE">
            <w:pPr>
              <w:pStyle w:val="afb"/>
            </w:pPr>
            <w:r w:rsidRPr="003C0119">
              <w:t>Неучтенные расходы, 10%</w:t>
            </w:r>
          </w:p>
        </w:tc>
        <w:tc>
          <w:tcPr>
            <w:tcW w:w="1596" w:type="dxa"/>
          </w:tcPr>
          <w:p w:rsidR="002063DE" w:rsidRPr="003C0119" w:rsidRDefault="002063DE" w:rsidP="002063DE">
            <w:pPr>
              <w:pStyle w:val="afb"/>
              <w:jc w:val="center"/>
            </w:pPr>
          </w:p>
        </w:tc>
        <w:tc>
          <w:tcPr>
            <w:tcW w:w="1878" w:type="dxa"/>
          </w:tcPr>
          <w:p w:rsidR="002063DE" w:rsidRPr="003C0119" w:rsidRDefault="002063DE" w:rsidP="002063DE">
            <w:pPr>
              <w:pStyle w:val="afb"/>
              <w:jc w:val="center"/>
            </w:pPr>
          </w:p>
        </w:tc>
        <w:tc>
          <w:tcPr>
            <w:tcW w:w="1524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0,043</w:t>
            </w:r>
          </w:p>
        </w:tc>
        <w:tc>
          <w:tcPr>
            <w:tcW w:w="1896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0,045</w:t>
            </w:r>
          </w:p>
        </w:tc>
        <w:tc>
          <w:tcPr>
            <w:tcW w:w="1506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0,043</w:t>
            </w:r>
          </w:p>
        </w:tc>
        <w:tc>
          <w:tcPr>
            <w:tcW w:w="1914" w:type="dxa"/>
          </w:tcPr>
          <w:p w:rsidR="002063DE" w:rsidRPr="003C0119" w:rsidRDefault="002063DE" w:rsidP="002063DE">
            <w:pPr>
              <w:pStyle w:val="afb"/>
              <w:jc w:val="center"/>
            </w:pPr>
            <w:r w:rsidRPr="003C0119">
              <w:t>0,045</w:t>
            </w:r>
          </w:p>
        </w:tc>
      </w:tr>
      <w:tr w:rsidR="003C0119" w:rsidRPr="003C0119" w:rsidTr="006F07E2">
        <w:tc>
          <w:tcPr>
            <w:tcW w:w="588" w:type="dxa"/>
          </w:tcPr>
          <w:p w:rsidR="007A735A" w:rsidRPr="003C0119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4020" w:type="dxa"/>
          </w:tcPr>
          <w:p w:rsidR="007A735A" w:rsidRPr="003C0119" w:rsidRDefault="007A735A" w:rsidP="00B332F0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Итого</w:t>
            </w:r>
            <w:r w:rsidR="00B332F0" w:rsidRPr="003C0119">
              <w:rPr>
                <w:b/>
              </w:rPr>
              <w:t>:</w:t>
            </w:r>
          </w:p>
        </w:tc>
        <w:tc>
          <w:tcPr>
            <w:tcW w:w="1596" w:type="dxa"/>
          </w:tcPr>
          <w:p w:rsidR="007A735A" w:rsidRPr="003C0119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78" w:type="dxa"/>
          </w:tcPr>
          <w:p w:rsidR="007A735A" w:rsidRPr="003C0119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24" w:type="dxa"/>
          </w:tcPr>
          <w:p w:rsidR="007A735A" w:rsidRPr="003C0119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7A735A" w:rsidRPr="003C0119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06" w:type="dxa"/>
          </w:tcPr>
          <w:p w:rsidR="007A735A" w:rsidRPr="003C0119" w:rsidRDefault="00917FF9" w:rsidP="002063DE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0,</w:t>
            </w:r>
            <w:r w:rsidR="002063DE" w:rsidRPr="003C0119">
              <w:rPr>
                <w:b/>
              </w:rPr>
              <w:t>625</w:t>
            </w:r>
          </w:p>
        </w:tc>
        <w:tc>
          <w:tcPr>
            <w:tcW w:w="1914" w:type="dxa"/>
          </w:tcPr>
          <w:p w:rsidR="007A735A" w:rsidRPr="003C0119" w:rsidRDefault="00917FF9" w:rsidP="002063DE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0,</w:t>
            </w:r>
            <w:r w:rsidR="002063DE" w:rsidRPr="003C0119">
              <w:rPr>
                <w:b/>
              </w:rPr>
              <w:t>652</w:t>
            </w:r>
          </w:p>
        </w:tc>
      </w:tr>
    </w:tbl>
    <w:p w:rsidR="007A735A" w:rsidRPr="003C0119" w:rsidRDefault="007A735A" w:rsidP="007A735A">
      <w:pPr>
        <w:spacing w:before="120"/>
      </w:pPr>
      <w:r w:rsidRPr="003C0119">
        <w:rPr>
          <w:vertAlign w:val="superscript"/>
        </w:rPr>
        <w:t>1</w:t>
      </w:r>
      <w:r w:rsidRPr="003C0119">
        <w:t>Прогноз численности населения в 202</w:t>
      </w:r>
      <w:r w:rsidR="0006465F">
        <w:t>7</w:t>
      </w:r>
      <w:r w:rsidRPr="003C0119">
        <w:t xml:space="preserve"> г. </w:t>
      </w:r>
      <w:r w:rsidR="002063DE" w:rsidRPr="003C0119">
        <w:t>2220</w:t>
      </w:r>
      <w:r w:rsidRPr="003C0119">
        <w:t xml:space="preserve"> человека, в 203</w:t>
      </w:r>
      <w:r w:rsidR="002063DE" w:rsidRPr="003C0119">
        <w:t>5</w:t>
      </w:r>
      <w:r w:rsidRPr="003C0119">
        <w:t xml:space="preserve"> г. – </w:t>
      </w:r>
      <w:r w:rsidR="002063DE" w:rsidRPr="003C0119">
        <w:t>2390</w:t>
      </w:r>
      <w:r w:rsidRPr="003C0119">
        <w:t xml:space="preserve"> человека.</w:t>
      </w:r>
    </w:p>
    <w:p w:rsidR="007A735A" w:rsidRPr="003C0119" w:rsidRDefault="00FC4A54" w:rsidP="007A735A">
      <w:r w:rsidRPr="003C0119">
        <w:rPr>
          <w:vertAlign w:val="superscript"/>
        </w:rPr>
        <w:t>2</w:t>
      </w:r>
      <w:r w:rsidR="007A735A" w:rsidRPr="003C0119">
        <w:t>Принимается 1 пожар в населенном пункте по 10 л/с.</w:t>
      </w:r>
    </w:p>
    <w:p w:rsidR="007A735A" w:rsidRPr="00A010F1" w:rsidRDefault="007A735A" w:rsidP="000336E0">
      <w:pPr>
        <w:ind w:firstLine="708"/>
        <w:rPr>
          <w:color w:val="FF0000"/>
        </w:rPr>
      </w:pPr>
    </w:p>
    <w:p w:rsidR="007A735A" w:rsidRPr="00A010F1" w:rsidRDefault="007A735A" w:rsidP="000336E0">
      <w:pPr>
        <w:ind w:firstLine="708"/>
        <w:rPr>
          <w:color w:val="FF0000"/>
        </w:rPr>
      </w:pPr>
    </w:p>
    <w:p w:rsidR="007A735A" w:rsidRPr="00A010F1" w:rsidRDefault="007A735A" w:rsidP="000336E0">
      <w:pPr>
        <w:ind w:firstLine="708"/>
        <w:rPr>
          <w:color w:val="FF0000"/>
        </w:rPr>
        <w:sectPr w:rsidR="007A735A" w:rsidRPr="00A010F1" w:rsidSect="007A735A">
          <w:pgSz w:w="16838" w:h="11906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482D64" w:rsidRPr="0059490D" w:rsidRDefault="00482D64" w:rsidP="00482D64">
      <w:pPr>
        <w:spacing w:line="240" w:lineRule="auto"/>
        <w:jc w:val="center"/>
        <w:rPr>
          <w:i/>
        </w:rPr>
      </w:pPr>
      <w:bookmarkStart w:id="46" w:name="_Toc360699424"/>
      <w:bookmarkEnd w:id="39"/>
      <w:bookmarkEnd w:id="40"/>
      <w:bookmarkEnd w:id="41"/>
      <w:bookmarkEnd w:id="42"/>
      <w:bookmarkEnd w:id="43"/>
      <w:bookmarkEnd w:id="44"/>
      <w:bookmarkEnd w:id="45"/>
      <w:r w:rsidRPr="0059490D">
        <w:rPr>
          <w:i/>
        </w:rPr>
        <w:lastRenderedPageBreak/>
        <w:t>Расчет требуемой мощности водозаборных и очистных сооружений исходя из данных о перспективном потреблении воды и величины неучтенных расходов и потерь воды при ее транспортировке, с указанием требуемых объемов подачи и потребления воды, дефицита (резерва) мощностей по зонам действия сооружений по годам на расчетный срок (в том числе, с учетом подачи воды ведомственными сооружениями водоподготовки).</w:t>
      </w:r>
    </w:p>
    <w:p w:rsidR="00482D64" w:rsidRPr="003C0119" w:rsidRDefault="00482D64" w:rsidP="00482D64">
      <w:pPr>
        <w:jc w:val="right"/>
      </w:pPr>
      <w:r w:rsidRPr="003C0119">
        <w:t>Таблица 1.</w:t>
      </w:r>
      <w:r>
        <w:t>6</w:t>
      </w:r>
    </w:p>
    <w:p w:rsidR="00482D64" w:rsidRPr="00A010F1" w:rsidRDefault="00482D64" w:rsidP="00482D64">
      <w:pPr>
        <w:spacing w:line="240" w:lineRule="auto"/>
        <w:jc w:val="center"/>
      </w:pPr>
      <w:r w:rsidRPr="00A010F1">
        <w:t>Мощность водозаборных сооружений и перспективное водопотребление</w:t>
      </w:r>
    </w:p>
    <w:tbl>
      <w:tblPr>
        <w:tblStyle w:val="a8"/>
        <w:tblW w:w="9570" w:type="dxa"/>
        <w:tblLook w:val="04A0" w:firstRow="1" w:lastRow="0" w:firstColumn="1" w:lastColumn="0" w:noHBand="0" w:noVBand="1"/>
      </w:tblPr>
      <w:tblGrid>
        <w:gridCol w:w="751"/>
        <w:gridCol w:w="2707"/>
        <w:gridCol w:w="1777"/>
        <w:gridCol w:w="1209"/>
        <w:gridCol w:w="1348"/>
        <w:gridCol w:w="1778"/>
      </w:tblGrid>
      <w:tr w:rsidR="00482D64" w:rsidRPr="003C0119" w:rsidTr="00482D64">
        <w:trPr>
          <w:trHeight w:val="390"/>
        </w:trPr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Наименование населенного пункта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Дебит скважин, м</w:t>
            </w:r>
            <w:r w:rsidRPr="003C0119">
              <w:rPr>
                <w:b/>
                <w:vertAlign w:val="superscript"/>
              </w:rPr>
              <w:t>3</w:t>
            </w:r>
            <w:r w:rsidRPr="003C0119">
              <w:rPr>
                <w:b/>
              </w:rPr>
              <w:t>/ч</w:t>
            </w:r>
          </w:p>
        </w:tc>
        <w:tc>
          <w:tcPr>
            <w:tcW w:w="4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Водопотребление, тыс.м</w:t>
            </w:r>
            <w:r w:rsidRPr="003C0119">
              <w:rPr>
                <w:b/>
                <w:vertAlign w:val="superscript"/>
              </w:rPr>
              <w:t>3</w:t>
            </w:r>
            <w:r w:rsidRPr="003C0119">
              <w:rPr>
                <w:b/>
              </w:rPr>
              <w:t>/</w:t>
            </w:r>
            <w:proofErr w:type="spellStart"/>
            <w:r w:rsidRPr="003C0119">
              <w:rPr>
                <w:b/>
              </w:rPr>
              <w:t>сут</w:t>
            </w:r>
            <w:proofErr w:type="spellEnd"/>
          </w:p>
        </w:tc>
      </w:tr>
      <w:tr w:rsidR="00482D64" w:rsidRPr="003C0119" w:rsidTr="00482D64">
        <w:trPr>
          <w:trHeight w:val="1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Наст.</w:t>
            </w:r>
          </w:p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время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1-ая очередь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3C0119" w:rsidRDefault="00482D64" w:rsidP="00482D64">
            <w:pPr>
              <w:pStyle w:val="afb"/>
              <w:jc w:val="center"/>
              <w:rPr>
                <w:b/>
              </w:rPr>
            </w:pPr>
            <w:r w:rsidRPr="003C0119">
              <w:rPr>
                <w:b/>
              </w:rPr>
              <w:t>Расчетный срок</w:t>
            </w:r>
          </w:p>
        </w:tc>
      </w:tr>
      <w:tr w:rsidR="00482D64" w:rsidRPr="009C67F2" w:rsidTr="00482D6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9C67F2" w:rsidRDefault="00482D64" w:rsidP="00482D64">
            <w:pPr>
              <w:pStyle w:val="afb"/>
              <w:jc w:val="center"/>
              <w:rPr>
                <w:szCs w:val="26"/>
              </w:rPr>
            </w:pPr>
            <w:r w:rsidRPr="009C67F2">
              <w:rPr>
                <w:szCs w:val="26"/>
              </w:rPr>
              <w:t>1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9C67F2" w:rsidRDefault="00482D64" w:rsidP="00482D64">
            <w:pPr>
              <w:pStyle w:val="afb"/>
              <w:jc w:val="center"/>
              <w:rPr>
                <w:szCs w:val="26"/>
              </w:rPr>
            </w:pPr>
            <w:r w:rsidRPr="009C67F2">
              <w:rPr>
                <w:szCs w:val="26"/>
              </w:rPr>
              <w:t xml:space="preserve">с. </w:t>
            </w:r>
            <w:r w:rsidRPr="009C67F2">
              <w:t>Былым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D64" w:rsidRPr="009C67F2" w:rsidRDefault="00482D64" w:rsidP="00482D64">
            <w:pPr>
              <w:pStyle w:val="afb"/>
              <w:jc w:val="center"/>
              <w:rPr>
                <w:szCs w:val="26"/>
              </w:rPr>
            </w:pPr>
            <w:r w:rsidRPr="009C67F2">
              <w:rPr>
                <w:szCs w:val="26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9C67F2" w:rsidRDefault="00482D64" w:rsidP="00482D64">
            <w:pPr>
              <w:pStyle w:val="afb"/>
              <w:jc w:val="center"/>
              <w:rPr>
                <w:szCs w:val="26"/>
              </w:rPr>
            </w:pPr>
            <w:r w:rsidRPr="009C67F2">
              <w:rPr>
                <w:szCs w:val="26"/>
              </w:rPr>
              <w:t>0,589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2D64" w:rsidRPr="009C67F2" w:rsidRDefault="00482D64" w:rsidP="00482D64">
            <w:pPr>
              <w:pStyle w:val="afb"/>
              <w:jc w:val="center"/>
              <w:rPr>
                <w:rFonts w:eastAsiaTheme="minorEastAsia" w:cstheme="minorBidi"/>
                <w:b/>
              </w:rPr>
            </w:pPr>
            <w:r w:rsidRPr="009C67F2">
              <w:rPr>
                <w:rFonts w:eastAsiaTheme="minorEastAsia" w:cstheme="minorBidi"/>
              </w:rPr>
              <w:t>0,625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9C67F2" w:rsidRDefault="00482D64" w:rsidP="00482D64">
            <w:pPr>
              <w:pStyle w:val="afb"/>
              <w:jc w:val="center"/>
              <w:rPr>
                <w:rFonts w:eastAsiaTheme="minorEastAsia" w:cstheme="minorBidi"/>
                <w:b/>
              </w:rPr>
            </w:pPr>
            <w:r w:rsidRPr="009C67F2">
              <w:rPr>
                <w:rFonts w:eastAsiaTheme="minorEastAsia" w:cstheme="minorBidi"/>
              </w:rPr>
              <w:t>0,652</w:t>
            </w:r>
          </w:p>
        </w:tc>
      </w:tr>
    </w:tbl>
    <w:p w:rsidR="00800A9A" w:rsidRPr="009C67F2" w:rsidRDefault="00800A9A" w:rsidP="009C67F2">
      <w:pPr>
        <w:pStyle w:val="1"/>
      </w:pPr>
      <w:bookmarkStart w:id="47" w:name="_Toc483390310"/>
      <w:r w:rsidRPr="009C67F2">
        <w:t>1.4. Предложения по строительству, реконструкции и модернизации объектов централизованных систем водоснабжения</w:t>
      </w:r>
      <w:bookmarkEnd w:id="46"/>
      <w:bookmarkEnd w:id="47"/>
    </w:p>
    <w:p w:rsidR="00020ED0" w:rsidRPr="0059490D" w:rsidRDefault="00020ED0" w:rsidP="009C67F2">
      <w:pPr>
        <w:spacing w:line="240" w:lineRule="auto"/>
        <w:jc w:val="center"/>
        <w:rPr>
          <w:rStyle w:val="aff4"/>
        </w:rPr>
      </w:pPr>
      <w:r w:rsidRPr="0059490D">
        <w:rPr>
          <w:rStyle w:val="aff4"/>
        </w:rPr>
        <w:t>Сведения о действующих объектах, предлагаемых к реконструкции (техническому перевооружению) для обеспечения перспективной подачи в сутки максимального водопотребления</w:t>
      </w:r>
    </w:p>
    <w:p w:rsidR="00800A9A" w:rsidRPr="00F05CA7" w:rsidRDefault="00800A9A" w:rsidP="00542B7D">
      <w:pPr>
        <w:spacing w:before="100" w:beforeAutospacing="1"/>
        <w:jc w:val="left"/>
      </w:pPr>
      <w:r w:rsidRPr="00F05CA7">
        <w:t>Основные мероприятия по строительству, реконструкции и модернизации системы водоснабжения</w:t>
      </w:r>
      <w:r w:rsidR="00C207BC" w:rsidRPr="00F05CA7">
        <w:t xml:space="preserve"> сельского поселения </w:t>
      </w:r>
      <w:r w:rsidR="00A010F1" w:rsidRPr="00F05CA7">
        <w:t>Былым</w:t>
      </w:r>
      <w:r w:rsidR="00F05CA7" w:rsidRPr="00F05CA7">
        <w:t xml:space="preserve"> на 1 этап 202</w:t>
      </w:r>
      <w:r w:rsidR="0006465F">
        <w:t>7</w:t>
      </w:r>
      <w:r w:rsidR="00A558A4" w:rsidRPr="00F05CA7">
        <w:t>-202</w:t>
      </w:r>
      <w:r w:rsidR="0006465F">
        <w:t>8</w:t>
      </w:r>
      <w:r w:rsidR="00E2651A" w:rsidRPr="00F05CA7">
        <w:t>г.г.</w:t>
      </w:r>
      <w:r w:rsidRPr="00F05CA7">
        <w:t>:</w:t>
      </w:r>
    </w:p>
    <w:p w:rsidR="00800A9A" w:rsidRPr="00F05CA7" w:rsidRDefault="00800A9A" w:rsidP="00AA4525">
      <w:pPr>
        <w:pStyle w:val="a3"/>
        <w:numPr>
          <w:ilvl w:val="0"/>
          <w:numId w:val="28"/>
        </w:numPr>
        <w:rPr>
          <w:szCs w:val="28"/>
        </w:rPr>
      </w:pPr>
      <w:r w:rsidRPr="00F05CA7">
        <w:t xml:space="preserve">Замена ветхого </w:t>
      </w:r>
      <w:r w:rsidRPr="00F05CA7">
        <w:rPr>
          <w:szCs w:val="28"/>
        </w:rPr>
        <w:t xml:space="preserve">водопровода по ул. </w:t>
      </w:r>
      <w:r w:rsidR="0006465F">
        <w:rPr>
          <w:szCs w:val="28"/>
        </w:rPr>
        <w:t>Подгорная</w:t>
      </w:r>
      <w:r w:rsidRPr="00F05CA7">
        <w:rPr>
          <w:szCs w:val="28"/>
        </w:rPr>
        <w:t xml:space="preserve">, протяженностью </w:t>
      </w:r>
      <w:r w:rsidR="009C67F2" w:rsidRPr="00F05CA7">
        <w:rPr>
          <w:szCs w:val="28"/>
        </w:rPr>
        <w:t>1</w:t>
      </w:r>
      <w:r w:rsidR="0006465F">
        <w:rPr>
          <w:szCs w:val="28"/>
        </w:rPr>
        <w:t>2</w:t>
      </w:r>
      <w:r w:rsidR="009C67F2" w:rsidRPr="00F05CA7">
        <w:rPr>
          <w:szCs w:val="28"/>
        </w:rPr>
        <w:t>0</w:t>
      </w:r>
      <w:r w:rsidR="00133810" w:rsidRPr="00F05CA7">
        <w:rPr>
          <w:szCs w:val="28"/>
        </w:rPr>
        <w:t>0</w:t>
      </w:r>
      <w:r w:rsidRPr="00F05CA7">
        <w:rPr>
          <w:szCs w:val="28"/>
        </w:rPr>
        <w:t>м.</w:t>
      </w:r>
    </w:p>
    <w:p w:rsidR="00800A9A" w:rsidRPr="00F05CA7" w:rsidRDefault="00800A9A" w:rsidP="00AA4525">
      <w:pPr>
        <w:pStyle w:val="a3"/>
        <w:numPr>
          <w:ilvl w:val="0"/>
          <w:numId w:val="28"/>
        </w:numPr>
        <w:rPr>
          <w:szCs w:val="28"/>
        </w:rPr>
      </w:pPr>
      <w:r w:rsidRPr="00F05CA7">
        <w:rPr>
          <w:szCs w:val="28"/>
        </w:rPr>
        <w:t xml:space="preserve">Замена ветхого водопровода </w:t>
      </w:r>
      <w:r w:rsidR="00031C1E" w:rsidRPr="00F05CA7">
        <w:rPr>
          <w:szCs w:val="28"/>
        </w:rPr>
        <w:t xml:space="preserve">по </w:t>
      </w:r>
      <w:r w:rsidRPr="00F05CA7">
        <w:rPr>
          <w:szCs w:val="28"/>
        </w:rPr>
        <w:t xml:space="preserve">ул. </w:t>
      </w:r>
      <w:r w:rsidR="009C67F2" w:rsidRPr="00F05CA7">
        <w:rPr>
          <w:szCs w:val="28"/>
        </w:rPr>
        <w:t xml:space="preserve">им. </w:t>
      </w:r>
      <w:proofErr w:type="spellStart"/>
      <w:r w:rsidR="009C67F2" w:rsidRPr="00F05CA7">
        <w:rPr>
          <w:szCs w:val="28"/>
        </w:rPr>
        <w:t>Д.А.Мизиева</w:t>
      </w:r>
      <w:proofErr w:type="spellEnd"/>
      <w:r w:rsidR="009C67F2" w:rsidRPr="00F05CA7">
        <w:rPr>
          <w:szCs w:val="28"/>
        </w:rPr>
        <w:t>,</w:t>
      </w:r>
      <w:r w:rsidRPr="00F05CA7">
        <w:rPr>
          <w:szCs w:val="28"/>
        </w:rPr>
        <w:t xml:space="preserve"> протяженностью 1</w:t>
      </w:r>
      <w:r w:rsidR="009C67F2" w:rsidRPr="00F05CA7">
        <w:rPr>
          <w:szCs w:val="28"/>
        </w:rPr>
        <w:t>8</w:t>
      </w:r>
      <w:r w:rsidR="00133810" w:rsidRPr="00F05CA7">
        <w:rPr>
          <w:szCs w:val="28"/>
        </w:rPr>
        <w:t xml:space="preserve">00 </w:t>
      </w:r>
      <w:r w:rsidRPr="00F05CA7">
        <w:rPr>
          <w:szCs w:val="28"/>
        </w:rPr>
        <w:t>м.</w:t>
      </w:r>
    </w:p>
    <w:p w:rsidR="00800A9A" w:rsidRPr="00F05CA7" w:rsidRDefault="00800A9A" w:rsidP="00AA4525">
      <w:pPr>
        <w:pStyle w:val="a3"/>
        <w:numPr>
          <w:ilvl w:val="0"/>
          <w:numId w:val="28"/>
        </w:numPr>
        <w:rPr>
          <w:szCs w:val="28"/>
        </w:rPr>
      </w:pPr>
      <w:r w:rsidRPr="00F05CA7">
        <w:rPr>
          <w:szCs w:val="28"/>
        </w:rPr>
        <w:t xml:space="preserve">Замена ветхого водопровода </w:t>
      </w:r>
      <w:r w:rsidR="00031C1E" w:rsidRPr="00F05CA7">
        <w:rPr>
          <w:szCs w:val="28"/>
        </w:rPr>
        <w:t xml:space="preserve">по </w:t>
      </w:r>
      <w:r w:rsidRPr="00F05CA7">
        <w:rPr>
          <w:szCs w:val="28"/>
        </w:rPr>
        <w:t xml:space="preserve">ул. </w:t>
      </w:r>
      <w:proofErr w:type="spellStart"/>
      <w:r w:rsidR="0006465F">
        <w:rPr>
          <w:szCs w:val="28"/>
        </w:rPr>
        <w:t>Тебердиева</w:t>
      </w:r>
      <w:proofErr w:type="spellEnd"/>
      <w:r w:rsidR="009C67F2" w:rsidRPr="00F05CA7">
        <w:rPr>
          <w:snapToGrid w:val="0"/>
          <w:szCs w:val="28"/>
        </w:rPr>
        <w:t>,</w:t>
      </w:r>
      <w:r w:rsidR="003B3D08" w:rsidRPr="00F05CA7">
        <w:rPr>
          <w:snapToGrid w:val="0"/>
          <w:szCs w:val="28"/>
        </w:rPr>
        <w:t xml:space="preserve"> </w:t>
      </w:r>
      <w:r w:rsidRPr="00F05CA7">
        <w:rPr>
          <w:szCs w:val="28"/>
        </w:rPr>
        <w:t xml:space="preserve">протяженностью </w:t>
      </w:r>
      <w:r w:rsidR="0006465F">
        <w:rPr>
          <w:szCs w:val="28"/>
        </w:rPr>
        <w:t>5</w:t>
      </w:r>
      <w:r w:rsidR="009C67F2" w:rsidRPr="00F05CA7">
        <w:rPr>
          <w:szCs w:val="28"/>
        </w:rPr>
        <w:t>0</w:t>
      </w:r>
      <w:r w:rsidR="00A45415" w:rsidRPr="00F05CA7">
        <w:rPr>
          <w:szCs w:val="28"/>
        </w:rPr>
        <w:t xml:space="preserve">0 </w:t>
      </w:r>
      <w:r w:rsidRPr="00F05CA7">
        <w:rPr>
          <w:szCs w:val="28"/>
        </w:rPr>
        <w:t>м.</w:t>
      </w:r>
    </w:p>
    <w:p w:rsidR="00A45415" w:rsidRPr="00F05CA7" w:rsidRDefault="00A45415" w:rsidP="00AA4525">
      <w:pPr>
        <w:pStyle w:val="a3"/>
        <w:numPr>
          <w:ilvl w:val="0"/>
          <w:numId w:val="28"/>
        </w:numPr>
        <w:rPr>
          <w:szCs w:val="28"/>
        </w:rPr>
      </w:pPr>
      <w:r w:rsidRPr="00F05CA7">
        <w:rPr>
          <w:szCs w:val="28"/>
        </w:rPr>
        <w:t xml:space="preserve">Замена ветхого водопровода по ул. </w:t>
      </w:r>
      <w:r w:rsidR="009C67F2" w:rsidRPr="00F05CA7">
        <w:rPr>
          <w:snapToGrid w:val="0"/>
          <w:szCs w:val="28"/>
        </w:rPr>
        <w:t>Школьная</w:t>
      </w:r>
      <w:r w:rsidRPr="00F05CA7">
        <w:rPr>
          <w:szCs w:val="28"/>
        </w:rPr>
        <w:t>, протяженностью 4</w:t>
      </w:r>
      <w:r w:rsidR="009C67F2" w:rsidRPr="00F05CA7">
        <w:rPr>
          <w:szCs w:val="28"/>
        </w:rPr>
        <w:t>9</w:t>
      </w:r>
      <w:r w:rsidRPr="00F05CA7">
        <w:rPr>
          <w:szCs w:val="28"/>
        </w:rPr>
        <w:t>0м.</w:t>
      </w:r>
    </w:p>
    <w:p w:rsidR="00A45415" w:rsidRPr="00F05CA7" w:rsidRDefault="00A45415" w:rsidP="00AA4525">
      <w:pPr>
        <w:pStyle w:val="a3"/>
        <w:numPr>
          <w:ilvl w:val="0"/>
          <w:numId w:val="28"/>
        </w:numPr>
        <w:rPr>
          <w:szCs w:val="28"/>
        </w:rPr>
      </w:pPr>
      <w:r w:rsidRPr="00F05CA7">
        <w:rPr>
          <w:szCs w:val="28"/>
        </w:rPr>
        <w:t xml:space="preserve">Замена ветхого водопровода по ул. </w:t>
      </w:r>
      <w:r w:rsidR="009C67F2" w:rsidRPr="00F05CA7">
        <w:rPr>
          <w:snapToGrid w:val="0"/>
          <w:szCs w:val="28"/>
        </w:rPr>
        <w:t>Заречная</w:t>
      </w:r>
      <w:r w:rsidRPr="00F05CA7">
        <w:rPr>
          <w:szCs w:val="28"/>
        </w:rPr>
        <w:t xml:space="preserve">, протяженностью </w:t>
      </w:r>
      <w:r w:rsidR="0006465F">
        <w:rPr>
          <w:szCs w:val="28"/>
        </w:rPr>
        <w:t>400</w:t>
      </w:r>
      <w:r w:rsidRPr="00F05CA7">
        <w:rPr>
          <w:szCs w:val="28"/>
        </w:rPr>
        <w:t>м.</w:t>
      </w:r>
    </w:p>
    <w:p w:rsidR="00A45415" w:rsidRPr="00F05CA7" w:rsidRDefault="00A45415" w:rsidP="00AA4525">
      <w:pPr>
        <w:pStyle w:val="a3"/>
        <w:numPr>
          <w:ilvl w:val="0"/>
          <w:numId w:val="28"/>
        </w:numPr>
        <w:rPr>
          <w:szCs w:val="28"/>
        </w:rPr>
      </w:pPr>
      <w:r w:rsidRPr="00F05CA7">
        <w:rPr>
          <w:szCs w:val="28"/>
        </w:rPr>
        <w:t xml:space="preserve">Замена ветхого водопровода по </w:t>
      </w:r>
      <w:r w:rsidR="009C67F2" w:rsidRPr="00F05CA7">
        <w:rPr>
          <w:szCs w:val="28"/>
        </w:rPr>
        <w:t xml:space="preserve">пер. </w:t>
      </w:r>
      <w:r w:rsidR="009C67F2" w:rsidRPr="00F05CA7">
        <w:rPr>
          <w:snapToGrid w:val="0"/>
          <w:szCs w:val="28"/>
        </w:rPr>
        <w:t>Совхозный</w:t>
      </w:r>
      <w:r w:rsidRPr="00F05CA7">
        <w:rPr>
          <w:szCs w:val="28"/>
        </w:rPr>
        <w:t xml:space="preserve">, протяженностью </w:t>
      </w:r>
      <w:r w:rsidR="009C67F2" w:rsidRPr="00F05CA7">
        <w:rPr>
          <w:szCs w:val="28"/>
        </w:rPr>
        <w:t>3</w:t>
      </w:r>
      <w:r w:rsidRPr="00F05CA7">
        <w:rPr>
          <w:szCs w:val="28"/>
        </w:rPr>
        <w:t>00м.</w:t>
      </w:r>
    </w:p>
    <w:p w:rsidR="0006465F" w:rsidRPr="0006465F" w:rsidRDefault="0006465F" w:rsidP="003D110C">
      <w:pPr>
        <w:pStyle w:val="a3"/>
        <w:numPr>
          <w:ilvl w:val="0"/>
          <w:numId w:val="28"/>
        </w:numPr>
      </w:pPr>
      <w:r w:rsidRPr="0006465F">
        <w:rPr>
          <w:szCs w:val="28"/>
        </w:rPr>
        <w:t xml:space="preserve">Реконструкция водозаборной скважины (инв. номер 64681) и устройство двух резервуаров по 100м3, по адресу: КБР, р-н Эльбрусский, с Былым, в 50м. от жилого дома по ул. Заречная № 17, по направлению на юг, для хозяйственно-питьевого водоснабжения в </w:t>
      </w:r>
      <w:proofErr w:type="spellStart"/>
      <w:r w:rsidRPr="0006465F">
        <w:rPr>
          <w:szCs w:val="28"/>
        </w:rPr>
        <w:t>с.п</w:t>
      </w:r>
      <w:proofErr w:type="spellEnd"/>
      <w:r w:rsidRPr="0006465F">
        <w:rPr>
          <w:szCs w:val="28"/>
        </w:rPr>
        <w:t>. Былым, КБР</w:t>
      </w:r>
    </w:p>
    <w:p w:rsidR="00F60F35" w:rsidRPr="00F05CA7" w:rsidRDefault="00F60F35" w:rsidP="003D110C">
      <w:pPr>
        <w:pStyle w:val="a3"/>
        <w:numPr>
          <w:ilvl w:val="0"/>
          <w:numId w:val="28"/>
        </w:numPr>
      </w:pPr>
      <w:r w:rsidRPr="00F05CA7">
        <w:t>Оснащение потребителей современными приборами учета.</w:t>
      </w:r>
    </w:p>
    <w:p w:rsidR="00F60F35" w:rsidRPr="00F05CA7" w:rsidRDefault="00F60F35" w:rsidP="00F60F35">
      <w:pPr>
        <w:pStyle w:val="a3"/>
        <w:numPr>
          <w:ilvl w:val="0"/>
          <w:numId w:val="28"/>
        </w:numPr>
      </w:pPr>
      <w:r w:rsidRPr="00F05CA7">
        <w:t>Установка приборов учета воды на водозаборе.</w:t>
      </w:r>
    </w:p>
    <w:p w:rsidR="00800A9A" w:rsidRPr="00F05CA7" w:rsidRDefault="00800A9A" w:rsidP="00850044">
      <w:pPr>
        <w:ind w:firstLine="708"/>
      </w:pPr>
      <w:r w:rsidRPr="00F05CA7">
        <w:t>Так же необходимо проведение следующих мероприятий</w:t>
      </w:r>
      <w:r w:rsidR="00435869" w:rsidRPr="00F05CA7">
        <w:t>:</w:t>
      </w:r>
    </w:p>
    <w:p w:rsidR="00C207BC" w:rsidRPr="00F05CA7" w:rsidRDefault="00C207BC" w:rsidP="00163ED4">
      <w:pPr>
        <w:pStyle w:val="a3"/>
        <w:numPr>
          <w:ilvl w:val="0"/>
          <w:numId w:val="29"/>
        </w:numPr>
      </w:pPr>
      <w:r w:rsidRPr="00F05CA7">
        <w:rPr>
          <w:rFonts w:eastAsiaTheme="minorHAnsi"/>
          <w:lang w:eastAsia="en-US"/>
        </w:rPr>
        <w:lastRenderedPageBreak/>
        <w:t>выполнение мероприятий, направленных на обеспечение соответствия</w:t>
      </w:r>
      <w:r w:rsidR="003B3D08" w:rsidRPr="00F05CA7">
        <w:rPr>
          <w:rFonts w:eastAsiaTheme="minorHAnsi"/>
          <w:lang w:eastAsia="en-US"/>
        </w:rPr>
        <w:t xml:space="preserve"> </w:t>
      </w:r>
      <w:r w:rsidRPr="00F05CA7">
        <w:rPr>
          <w:rFonts w:eastAsiaTheme="minorHAnsi"/>
          <w:lang w:eastAsia="en-US"/>
        </w:rPr>
        <w:t>качества питьевой воды требованиям законодательства</w:t>
      </w:r>
      <w:r w:rsidR="003B3D08" w:rsidRPr="00F05CA7">
        <w:rPr>
          <w:rFonts w:eastAsiaTheme="minorHAnsi"/>
          <w:lang w:eastAsia="en-US"/>
        </w:rPr>
        <w:t xml:space="preserve"> </w:t>
      </w:r>
      <w:r w:rsidRPr="00F05CA7">
        <w:rPr>
          <w:rFonts w:eastAsiaTheme="minorHAnsi"/>
          <w:lang w:eastAsia="en-US"/>
        </w:rPr>
        <w:t>Российской Федерации</w:t>
      </w:r>
      <w:r w:rsidR="00163ED4" w:rsidRPr="00F05CA7">
        <w:rPr>
          <w:rFonts w:eastAsiaTheme="minorHAnsi"/>
          <w:lang w:eastAsia="en-US"/>
        </w:rPr>
        <w:t>;</w:t>
      </w:r>
    </w:p>
    <w:p w:rsidR="00800A9A" w:rsidRPr="00F05CA7" w:rsidRDefault="00800A9A" w:rsidP="00163ED4">
      <w:pPr>
        <w:pStyle w:val="a3"/>
        <w:numPr>
          <w:ilvl w:val="0"/>
          <w:numId w:val="29"/>
        </w:numPr>
      </w:pPr>
      <w:r w:rsidRPr="00F05CA7">
        <w:t>сокращение потерь воды в водопроводных сетях.</w:t>
      </w:r>
    </w:p>
    <w:p w:rsidR="00850044" w:rsidRPr="00F05CA7" w:rsidRDefault="00850044" w:rsidP="00850044">
      <w:pPr>
        <w:ind w:firstLine="708"/>
      </w:pPr>
      <w:r w:rsidRPr="00F05CA7">
        <w:t xml:space="preserve">Основные мероприятия по строительству, реконструкции и модернизации системы водоснабжения сельского поселения </w:t>
      </w:r>
      <w:r w:rsidR="00A010F1" w:rsidRPr="00F05CA7">
        <w:t>Былым</w:t>
      </w:r>
      <w:r w:rsidRPr="00F05CA7">
        <w:t xml:space="preserve"> на 2 этап 202</w:t>
      </w:r>
      <w:r w:rsidR="0006465F">
        <w:t>9</w:t>
      </w:r>
      <w:r w:rsidRPr="00F05CA7">
        <w:t>-203</w:t>
      </w:r>
      <w:r w:rsidR="009C67F2" w:rsidRPr="00F05CA7">
        <w:t>5</w:t>
      </w:r>
      <w:r w:rsidR="00E2651A" w:rsidRPr="00F05CA7">
        <w:t>г.г.</w:t>
      </w:r>
      <w:r w:rsidRPr="00F05CA7">
        <w:t>:</w:t>
      </w:r>
    </w:p>
    <w:p w:rsidR="00420C2F" w:rsidRPr="00F05CA7" w:rsidRDefault="00420C2F" w:rsidP="00E2651A">
      <w:pPr>
        <w:pStyle w:val="a3"/>
        <w:numPr>
          <w:ilvl w:val="0"/>
          <w:numId w:val="31"/>
        </w:numPr>
      </w:pPr>
      <w:r w:rsidRPr="00F05CA7">
        <w:t>Реконструкция накопительн</w:t>
      </w:r>
      <w:r w:rsidR="0059490D" w:rsidRPr="00F05CA7">
        <w:t>ых</w:t>
      </w:r>
      <w:r w:rsidRPr="00F05CA7">
        <w:t xml:space="preserve"> резервуар</w:t>
      </w:r>
      <w:r w:rsidR="0059490D" w:rsidRPr="00F05CA7">
        <w:t>ов</w:t>
      </w:r>
      <w:r w:rsidRPr="00F05CA7">
        <w:t>;</w:t>
      </w:r>
    </w:p>
    <w:p w:rsidR="00730E27" w:rsidRPr="0059490D" w:rsidRDefault="00730E27" w:rsidP="00730E27">
      <w:pPr>
        <w:pStyle w:val="1"/>
      </w:pPr>
      <w:bookmarkStart w:id="48" w:name="_Toc483390311"/>
      <w:r w:rsidRPr="0059490D">
        <w:t>1.5. Предложения по строительству, реконструкции и модернизации линейных объектов централизованных систем водоснабжения</w:t>
      </w:r>
      <w:bookmarkEnd w:id="48"/>
    </w:p>
    <w:p w:rsidR="00730E27" w:rsidRPr="0059490D" w:rsidRDefault="00730E27" w:rsidP="0059490D">
      <w:pPr>
        <w:spacing w:line="240" w:lineRule="auto"/>
        <w:jc w:val="center"/>
        <w:rPr>
          <w:i/>
        </w:rPr>
      </w:pPr>
      <w:r w:rsidRPr="0059490D">
        <w:rPr>
          <w:i/>
        </w:rPr>
        <w:t xml:space="preserve">Сведения о реконструируемых и предлагаемых к новому строительству магистральных водопроводных сетях для обеспечения перспективных изменений объема </w:t>
      </w:r>
      <w:proofErr w:type="spellStart"/>
      <w:r w:rsidRPr="0059490D">
        <w:rPr>
          <w:i/>
        </w:rPr>
        <w:t>водоразбора</w:t>
      </w:r>
      <w:proofErr w:type="spellEnd"/>
      <w:r w:rsidRPr="0059490D">
        <w:rPr>
          <w:i/>
        </w:rPr>
        <w:t xml:space="preserve"> во вновь осваиваемых районах поселения под жилищную, комплексную или производственную застройку (подача воды к объектам новой застройки)</w:t>
      </w:r>
    </w:p>
    <w:p w:rsidR="0059490D" w:rsidRPr="00F05CA7" w:rsidRDefault="00F05CA7" w:rsidP="0059490D">
      <w:pPr>
        <w:spacing w:before="100" w:beforeAutospacing="1"/>
        <w:ind w:left="360"/>
        <w:jc w:val="left"/>
      </w:pPr>
      <w:r w:rsidRPr="00F05CA7">
        <w:t>1 этап 202</w:t>
      </w:r>
      <w:r w:rsidR="0006465F">
        <w:t>7</w:t>
      </w:r>
      <w:r w:rsidRPr="00F05CA7">
        <w:t>-202</w:t>
      </w:r>
      <w:r w:rsidR="0006465F">
        <w:t>8</w:t>
      </w:r>
      <w:r w:rsidR="0059490D" w:rsidRPr="00F05CA7">
        <w:t>г.г.:</w:t>
      </w:r>
    </w:p>
    <w:p w:rsidR="00730E27" w:rsidRDefault="00730E27" w:rsidP="00730E27">
      <w:pPr>
        <w:pStyle w:val="a3"/>
        <w:numPr>
          <w:ilvl w:val="0"/>
          <w:numId w:val="31"/>
        </w:numPr>
      </w:pPr>
      <w:r w:rsidRPr="00F05CA7">
        <w:t>Строительство новых сетей водоснабжения в зоне перспективного жил</w:t>
      </w:r>
      <w:r w:rsidR="00DA2369" w:rsidRPr="00F05CA7">
        <w:t>ищн</w:t>
      </w:r>
      <w:r w:rsidRPr="00F05CA7">
        <w:t>ого строительства</w:t>
      </w:r>
      <w:r w:rsidR="009C2E85" w:rsidRPr="00F05CA7">
        <w:t xml:space="preserve"> протяженностью 2,1</w:t>
      </w:r>
      <w:r w:rsidR="009C67F2" w:rsidRPr="00F05CA7">
        <w:t>8</w:t>
      </w:r>
      <w:r w:rsidR="009C2E85" w:rsidRPr="00F05CA7">
        <w:t xml:space="preserve"> км</w:t>
      </w:r>
      <w:r w:rsidRPr="00F05CA7">
        <w:t>.</w:t>
      </w:r>
    </w:p>
    <w:p w:rsidR="00A522B2" w:rsidRDefault="0006465F" w:rsidP="00A522B2">
      <w:pPr>
        <w:pStyle w:val="a3"/>
        <w:numPr>
          <w:ilvl w:val="0"/>
          <w:numId w:val="31"/>
        </w:numPr>
      </w:pPr>
      <w:r>
        <w:t xml:space="preserve">Реконструкция водозаборной скважины </w:t>
      </w:r>
    </w:p>
    <w:p w:rsidR="00A522B2" w:rsidRPr="00A522B2" w:rsidRDefault="00A522B2" w:rsidP="00A522B2">
      <w:pPr>
        <w:pStyle w:val="a3"/>
        <w:numPr>
          <w:ilvl w:val="0"/>
          <w:numId w:val="31"/>
        </w:numPr>
      </w:pPr>
      <w:r w:rsidRPr="00A522B2">
        <w:t>Замена ветхого водопровода</w:t>
      </w:r>
      <w:r>
        <w:t xml:space="preserve"> </w:t>
      </w:r>
      <w:r w:rsidRPr="00F05CA7">
        <w:t>протяженностью</w:t>
      </w:r>
      <w:r>
        <w:t xml:space="preserve"> 2,1 км.</w:t>
      </w:r>
    </w:p>
    <w:p w:rsidR="00A522B2" w:rsidRDefault="00A522B2" w:rsidP="00A522B2">
      <w:pPr>
        <w:ind w:left="360"/>
      </w:pPr>
    </w:p>
    <w:p w:rsidR="0059490D" w:rsidRPr="00F05CA7" w:rsidRDefault="00F05CA7" w:rsidP="00A522B2">
      <w:pPr>
        <w:ind w:left="360"/>
      </w:pPr>
      <w:r w:rsidRPr="00F05CA7">
        <w:t>2 этап 2028</w:t>
      </w:r>
      <w:r w:rsidR="0059490D" w:rsidRPr="00F05CA7">
        <w:t>-2035г.г.:</w:t>
      </w:r>
    </w:p>
    <w:p w:rsidR="0059490D" w:rsidRPr="00F05CA7" w:rsidRDefault="0059490D" w:rsidP="0059490D">
      <w:pPr>
        <w:pStyle w:val="a3"/>
        <w:numPr>
          <w:ilvl w:val="0"/>
          <w:numId w:val="31"/>
        </w:numPr>
      </w:pPr>
      <w:r w:rsidRPr="00F05CA7">
        <w:t>Строительство новых сетей водоснабжения в зоне перспективного жилищного строительства протяженностью 1,67 км.</w:t>
      </w:r>
    </w:p>
    <w:p w:rsidR="00274361" w:rsidRPr="0059490D" w:rsidRDefault="00274361" w:rsidP="003C0119">
      <w:pPr>
        <w:spacing w:line="240" w:lineRule="auto"/>
        <w:jc w:val="center"/>
        <w:rPr>
          <w:i/>
        </w:rPr>
      </w:pPr>
      <w:r w:rsidRPr="0059490D">
        <w:rPr>
          <w:i/>
        </w:rPr>
        <w:t>Сведения о диспетчеризации, телемеханизации и автоматизированных системах управления режимами водоснабжения</w:t>
      </w:r>
    </w:p>
    <w:p w:rsidR="00274361" w:rsidRPr="003C0119" w:rsidRDefault="00274361" w:rsidP="00FB26FF">
      <w:pPr>
        <w:tabs>
          <w:tab w:val="left" w:pos="284"/>
        </w:tabs>
        <w:spacing w:before="100" w:beforeAutospacing="1" w:line="276" w:lineRule="auto"/>
        <w:ind w:left="360" w:right="-142"/>
        <w:rPr>
          <w:lang w:eastAsia="en-US"/>
        </w:rPr>
      </w:pPr>
      <w:r w:rsidRPr="003C0119">
        <w:rPr>
          <w:lang w:eastAsia="en-US"/>
        </w:rPr>
        <w:t>Не предусматривается.</w:t>
      </w:r>
    </w:p>
    <w:p w:rsidR="00D90399" w:rsidRPr="00317125" w:rsidRDefault="00D90399" w:rsidP="00D90399">
      <w:pPr>
        <w:pStyle w:val="1"/>
      </w:pPr>
      <w:bookmarkStart w:id="49" w:name="_Toc375664963"/>
      <w:bookmarkStart w:id="50" w:name="_Toc360699426"/>
      <w:bookmarkStart w:id="51" w:name="_Toc483390312"/>
      <w:bookmarkStart w:id="52" w:name="_Toc360699427"/>
      <w:bookmarkStart w:id="53" w:name="_Toc360699813"/>
      <w:bookmarkStart w:id="54" w:name="_Toc360700199"/>
      <w:r w:rsidRPr="00317125">
        <w:t>1.6. Экологические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49"/>
      <w:bookmarkEnd w:id="50"/>
      <w:bookmarkEnd w:id="51"/>
    </w:p>
    <w:p w:rsidR="006F07E2" w:rsidRPr="0059490D" w:rsidRDefault="006F07E2" w:rsidP="0059490D">
      <w:pPr>
        <w:spacing w:line="240" w:lineRule="auto"/>
        <w:jc w:val="center"/>
        <w:rPr>
          <w:rStyle w:val="aff4"/>
        </w:rPr>
      </w:pPr>
      <w:bookmarkStart w:id="55" w:name="_Toc360699428"/>
      <w:bookmarkStart w:id="56" w:name="_Toc360699814"/>
      <w:bookmarkStart w:id="57" w:name="_Toc360700200"/>
      <w:bookmarkStart w:id="58" w:name="_Toc375743661"/>
      <w:bookmarkStart w:id="59" w:name="_Toc400356395"/>
      <w:bookmarkEnd w:id="52"/>
      <w:bookmarkEnd w:id="53"/>
      <w:bookmarkEnd w:id="54"/>
      <w:r w:rsidRPr="0059490D">
        <w:rPr>
          <w:rStyle w:val="aff4"/>
        </w:rPr>
        <w:t xml:space="preserve">Сведения о мерах по предотвращению вредного воздействия на водный бассейн предлагаемых к новому строительству и реконструкции объектов </w:t>
      </w:r>
      <w:r w:rsidRPr="0059490D">
        <w:rPr>
          <w:rStyle w:val="aff4"/>
        </w:rPr>
        <w:lastRenderedPageBreak/>
        <w:t>централизованной системы водоснабжения при сбросе (утилизации) промывных вод</w:t>
      </w:r>
    </w:p>
    <w:p w:rsidR="00D90399" w:rsidRPr="00317125" w:rsidRDefault="00D90399" w:rsidP="00D90399">
      <w:pPr>
        <w:ind w:firstLine="708"/>
      </w:pPr>
      <w:r w:rsidRPr="003C0119">
        <w:t xml:space="preserve">Технологический процесс забора воды </w:t>
      </w:r>
      <w:r w:rsidR="003C0119" w:rsidRPr="003C0119">
        <w:t xml:space="preserve">из </w:t>
      </w:r>
      <w:r w:rsidRPr="003C0119">
        <w:t>резервуаров и транспортирования её в водопроводную сеть не сопровождается вредными выбросами.</w:t>
      </w:r>
      <w:bookmarkEnd w:id="55"/>
      <w:bookmarkEnd w:id="56"/>
      <w:bookmarkEnd w:id="57"/>
      <w:bookmarkEnd w:id="58"/>
      <w:bookmarkEnd w:id="59"/>
    </w:p>
    <w:p w:rsidR="00D90399" w:rsidRPr="00317125" w:rsidRDefault="00D90399" w:rsidP="00D90399">
      <w:pPr>
        <w:ind w:firstLine="708"/>
      </w:pPr>
      <w:bookmarkStart w:id="60" w:name="_Toc360699429"/>
      <w:bookmarkStart w:id="61" w:name="_Toc360699815"/>
      <w:bookmarkStart w:id="62" w:name="_Toc360700201"/>
      <w:bookmarkStart w:id="63" w:name="_Toc375743662"/>
      <w:bookmarkStart w:id="64" w:name="_Toc400356396"/>
      <w:r w:rsidRPr="00317125">
        <w:t>Существующая водопроводная сеть не оказывает вредного воздействия на окружающую среду, объект является экологически чистым сооружением.</w:t>
      </w:r>
      <w:bookmarkEnd w:id="60"/>
      <w:bookmarkEnd w:id="61"/>
      <w:bookmarkEnd w:id="62"/>
      <w:bookmarkEnd w:id="63"/>
      <w:bookmarkEnd w:id="64"/>
    </w:p>
    <w:p w:rsidR="00D90399" w:rsidRPr="00317125" w:rsidRDefault="00D90399" w:rsidP="00D90399">
      <w:pPr>
        <w:ind w:firstLine="708"/>
      </w:pPr>
      <w:bookmarkStart w:id="65" w:name="_Toc360699430"/>
      <w:bookmarkStart w:id="66" w:name="_Toc360699816"/>
      <w:bookmarkStart w:id="67" w:name="_Toc360700202"/>
      <w:bookmarkStart w:id="68" w:name="_Toc375743663"/>
      <w:bookmarkStart w:id="69" w:name="_Toc400356397"/>
      <w:r w:rsidRPr="00317125">
        <w:t>При эксплуатации водопроводной сети вода на производственные нужды не используется, производственные стоки не образуются. Эксплуатация водопроводной сети, а также ее строительство, не предусматривают каких-либо сбросов вредных веществ в водоемы и на рельеф.</w:t>
      </w:r>
      <w:bookmarkEnd w:id="65"/>
      <w:bookmarkEnd w:id="66"/>
      <w:bookmarkEnd w:id="67"/>
      <w:bookmarkEnd w:id="68"/>
      <w:bookmarkEnd w:id="69"/>
    </w:p>
    <w:p w:rsidR="00D90399" w:rsidRPr="003C0119" w:rsidRDefault="00D90399" w:rsidP="00D90399">
      <w:pPr>
        <w:ind w:firstLine="708"/>
      </w:pPr>
      <w:bookmarkStart w:id="70" w:name="_Toc375743664"/>
      <w:bookmarkStart w:id="71" w:name="_Toc400356398"/>
      <w:bookmarkStart w:id="72" w:name="_Toc360699431"/>
      <w:bookmarkStart w:id="73" w:name="_Toc360699817"/>
      <w:bookmarkStart w:id="74" w:name="_Toc360700203"/>
      <w:r w:rsidRPr="003C0119">
        <w:t>Пересекаемые реки и иные водные объекты в зоне перспективного жилищного строительства отсутствуют.</w:t>
      </w:r>
      <w:bookmarkEnd w:id="70"/>
      <w:bookmarkEnd w:id="71"/>
      <w:bookmarkEnd w:id="72"/>
      <w:bookmarkEnd w:id="73"/>
      <w:bookmarkEnd w:id="74"/>
    </w:p>
    <w:p w:rsidR="00D90399" w:rsidRPr="00317125" w:rsidRDefault="00D90399" w:rsidP="00D90399">
      <w:pPr>
        <w:ind w:firstLine="708"/>
      </w:pPr>
      <w:bookmarkStart w:id="75" w:name="_Toc360699432"/>
      <w:bookmarkStart w:id="76" w:name="_Toc360699818"/>
      <w:bookmarkStart w:id="77" w:name="_Toc360700204"/>
      <w:bookmarkStart w:id="78" w:name="_Toc375743665"/>
      <w:bookmarkStart w:id="79" w:name="_Toc400356399"/>
      <w:r w:rsidRPr="00317125">
        <w:t>При испытании водопроводной сети на герметичность используется сетевая вода. Слив воды из трубопроводов после испытания и промывки производится на рельеф местности. Негативного воздействия сетевая вода на состояние почвы не окажет.</w:t>
      </w:r>
      <w:bookmarkEnd w:id="75"/>
      <w:bookmarkEnd w:id="76"/>
      <w:bookmarkEnd w:id="77"/>
      <w:bookmarkEnd w:id="78"/>
      <w:bookmarkEnd w:id="79"/>
    </w:p>
    <w:p w:rsidR="00D90399" w:rsidRPr="00317125" w:rsidRDefault="00D90399" w:rsidP="00D90399">
      <w:pPr>
        <w:ind w:firstLine="708"/>
      </w:pPr>
      <w:bookmarkStart w:id="80" w:name="_Toc360699433"/>
      <w:bookmarkStart w:id="81" w:name="_Toc360699819"/>
      <w:bookmarkStart w:id="82" w:name="_Toc360700205"/>
      <w:bookmarkStart w:id="83" w:name="_Toc375743666"/>
      <w:bookmarkStart w:id="84" w:name="_Toc400356400"/>
      <w:r w:rsidRPr="00317125">
        <w:t>При производстве строительных работ вода для целей производства не требуется. Для хозяйственно-бытовых нужд используется вода питьевого качества. При соблюдении требований, изложенных в рабочей документации, негативное воздействие на состояние поверхностных и подземных вод будет наблюдаться только в период строительства, носить временный характер и не окажет существенного влияния на состояние окружающей среды.</w:t>
      </w:r>
      <w:bookmarkEnd w:id="80"/>
      <w:bookmarkEnd w:id="81"/>
      <w:bookmarkEnd w:id="82"/>
      <w:bookmarkEnd w:id="83"/>
      <w:bookmarkEnd w:id="84"/>
    </w:p>
    <w:p w:rsidR="00D90399" w:rsidRPr="003C0119" w:rsidRDefault="00D90399" w:rsidP="00D90399">
      <w:pPr>
        <w:ind w:firstLine="708"/>
      </w:pPr>
      <w:r w:rsidRPr="003C0119">
        <w:t>При строительстве новых объектов систем водоснабжения (строительство каптажа, замена ветхих сетей и др.) источниками вредного воздействия на окружающую среду являются:</w:t>
      </w:r>
    </w:p>
    <w:p w:rsidR="00D90399" w:rsidRPr="00317125" w:rsidRDefault="00D90399" w:rsidP="00D90399">
      <w:pPr>
        <w:pStyle w:val="a3"/>
        <w:numPr>
          <w:ilvl w:val="0"/>
          <w:numId w:val="30"/>
        </w:numPr>
      </w:pPr>
      <w:r w:rsidRPr="00317125">
        <w:t>выброс выхлопных газов в атмосферу от работающих строительных машин и механизмов;</w:t>
      </w:r>
    </w:p>
    <w:p w:rsidR="00D90399" w:rsidRPr="00317125" w:rsidRDefault="00D90399" w:rsidP="00D90399">
      <w:pPr>
        <w:pStyle w:val="a3"/>
        <w:numPr>
          <w:ilvl w:val="0"/>
          <w:numId w:val="30"/>
        </w:numPr>
      </w:pPr>
      <w:r w:rsidRPr="00317125">
        <w:t>возможное загрязнение почвы горюче-смазочными материалами (при их утечке из систем машин и механизмов);</w:t>
      </w:r>
    </w:p>
    <w:p w:rsidR="00D90399" w:rsidRPr="00317125" w:rsidRDefault="00D90399" w:rsidP="00D90399">
      <w:pPr>
        <w:pStyle w:val="a3"/>
        <w:numPr>
          <w:ilvl w:val="0"/>
          <w:numId w:val="30"/>
        </w:numPr>
      </w:pPr>
      <w:r w:rsidRPr="00317125">
        <w:lastRenderedPageBreak/>
        <w:t>захламление площадки строительства отходами строительно- монтажных работ, строительным мусором.</w:t>
      </w:r>
    </w:p>
    <w:p w:rsidR="00D90399" w:rsidRPr="00317125" w:rsidRDefault="00D90399" w:rsidP="00D90399">
      <w:pPr>
        <w:ind w:firstLine="708"/>
      </w:pPr>
      <w:r w:rsidRPr="00317125">
        <w:t>Выброс выхлопных газов в атмосферу от работающих машин и механизмов носит кратковременный (только на период строительства), характер и прекращается после завершения работ.</w:t>
      </w:r>
    </w:p>
    <w:p w:rsidR="00D90399" w:rsidRPr="00317125" w:rsidRDefault="00D90399" w:rsidP="00D90399">
      <w:pPr>
        <w:ind w:firstLine="708"/>
      </w:pPr>
      <w:r w:rsidRPr="00317125">
        <w:t>При проведении строительно-монтажных работ необходимо избегать загрязнения почвы нефтепродуктами. Заправка машин и механизмов соляркой, бензином должна проводиться на заправочных станциях, а не на строительной площадке. Техника должна находиться в исправном состоянии, исключающем утечки из топливных и гидравлических систем машин и механизмов.</w:t>
      </w:r>
    </w:p>
    <w:p w:rsidR="00D90399" w:rsidRPr="00317125" w:rsidRDefault="00D90399" w:rsidP="00D90399">
      <w:pPr>
        <w:ind w:firstLine="708"/>
      </w:pPr>
      <w:r w:rsidRPr="00317125">
        <w:t>После окончания строительно-монтажных работ необходимо собрать и вывезти обрезки металла, остатки электродов и другой строительный мусор.</w:t>
      </w:r>
    </w:p>
    <w:p w:rsidR="00D90399" w:rsidRPr="00317125" w:rsidRDefault="00D90399" w:rsidP="00D90399">
      <w:pPr>
        <w:ind w:firstLine="708"/>
      </w:pPr>
      <w:r w:rsidRPr="00317125">
        <w:t>При дезинфекции трубопроводов, емкостей все хлорсодержащие воды необходимо сливать в специально выкопанную яму с последующей нейтрализацией.</w:t>
      </w:r>
    </w:p>
    <w:p w:rsidR="00D90399" w:rsidRPr="00317125" w:rsidRDefault="00D90399" w:rsidP="00D90399">
      <w:pPr>
        <w:ind w:firstLine="708"/>
      </w:pPr>
      <w:r w:rsidRPr="00317125">
        <w:t xml:space="preserve">Для контроля </w:t>
      </w:r>
      <w:r w:rsidR="00801BE1" w:rsidRPr="00317125">
        <w:t>над</w:t>
      </w:r>
      <w:r w:rsidRPr="00317125">
        <w:t xml:space="preserve"> качеством строительства, заказчик обязан предусмотреть ведение технического и авторского надзора. </w:t>
      </w:r>
    </w:p>
    <w:p w:rsidR="00D90399" w:rsidRPr="00482D64" w:rsidRDefault="006F07E2" w:rsidP="003C0119">
      <w:pPr>
        <w:spacing w:line="240" w:lineRule="auto"/>
        <w:jc w:val="center"/>
        <w:rPr>
          <w:i/>
          <w:lang w:eastAsia="en-US"/>
        </w:rPr>
      </w:pPr>
      <w:r w:rsidRPr="00482D64">
        <w:rPr>
          <w:i/>
        </w:rPr>
        <w:t>Сведения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 (хлор и другие)</w:t>
      </w:r>
    </w:p>
    <w:p w:rsidR="00730E27" w:rsidRPr="003C0119" w:rsidRDefault="006F07E2" w:rsidP="003C0119">
      <w:pPr>
        <w:spacing w:before="100" w:beforeAutospacing="1"/>
        <w:ind w:firstLine="708"/>
      </w:pPr>
      <w:r w:rsidRPr="003C0119">
        <w:t xml:space="preserve">В сельском поселении </w:t>
      </w:r>
      <w:r w:rsidR="00A010F1" w:rsidRPr="003C0119">
        <w:t>Былым</w:t>
      </w:r>
      <w:r w:rsidRPr="003C0119">
        <w:t xml:space="preserve"> водоподготовка отсутствует.</w:t>
      </w:r>
    </w:p>
    <w:p w:rsidR="003023B5" w:rsidRPr="0059490D" w:rsidRDefault="003023B5" w:rsidP="0059490D">
      <w:pPr>
        <w:pStyle w:val="1"/>
      </w:pPr>
      <w:bookmarkStart w:id="85" w:name="_Toc375664972"/>
      <w:bookmarkStart w:id="86" w:name="_Toc360699435"/>
      <w:bookmarkStart w:id="87" w:name="_Toc483390313"/>
      <w:r w:rsidRPr="0059490D">
        <w:t>1.</w:t>
      </w:r>
      <w:r w:rsidR="0089335E" w:rsidRPr="0059490D">
        <w:t>7</w:t>
      </w:r>
      <w:r w:rsidRPr="0059490D">
        <w:t>. Оценка капитальных вложений в новое строительство, реконструкцию и модернизацию объектов централизованных систем водоснабжения</w:t>
      </w:r>
      <w:bookmarkEnd w:id="85"/>
      <w:bookmarkEnd w:id="86"/>
      <w:bookmarkEnd w:id="87"/>
    </w:p>
    <w:p w:rsidR="003023B5" w:rsidRPr="00A010F1" w:rsidRDefault="003023B5" w:rsidP="0059490D">
      <w:pPr>
        <w:ind w:firstLine="708"/>
      </w:pPr>
      <w:r w:rsidRPr="00A010F1">
        <w:t xml:space="preserve">Стоимость проектно-сметных работ по водоснабжению сельского поселения </w:t>
      </w:r>
      <w:r w:rsidR="00A010F1">
        <w:rPr>
          <w:szCs w:val="28"/>
        </w:rPr>
        <w:t>Былым</w:t>
      </w:r>
      <w:r w:rsidR="00E41535" w:rsidRPr="00A010F1">
        <w:rPr>
          <w:szCs w:val="28"/>
        </w:rPr>
        <w:t xml:space="preserve"> рассчитана </w:t>
      </w:r>
      <w:r w:rsidRPr="00A010F1">
        <w:t>в базисных ценах на 01.</w:t>
      </w:r>
      <w:r w:rsidR="00016267" w:rsidRPr="00A010F1">
        <w:t>01</w:t>
      </w:r>
      <w:r w:rsidR="00A522B2">
        <w:t>.2026</w:t>
      </w:r>
      <w:r w:rsidR="00E41535" w:rsidRPr="00A010F1">
        <w:t xml:space="preserve"> г</w:t>
      </w:r>
      <w:r w:rsidRPr="00A010F1">
        <w:t>.</w:t>
      </w:r>
    </w:p>
    <w:p w:rsidR="00482D64" w:rsidRDefault="00E41535" w:rsidP="00E41535">
      <w:pPr>
        <w:ind w:firstLine="708"/>
        <w:rPr>
          <w:rFonts w:eastAsiaTheme="minorHAnsi"/>
        </w:rPr>
        <w:sectPr w:rsidR="00482D64" w:rsidSect="000C1B4C">
          <w:pgSz w:w="11907" w:h="16840" w:code="9"/>
          <w:pgMar w:top="1134" w:right="851" w:bottom="1134" w:left="1701" w:header="567" w:footer="283" w:gutter="0"/>
          <w:cols w:space="708"/>
          <w:docGrid w:linePitch="381"/>
        </w:sectPr>
      </w:pPr>
      <w:r w:rsidRPr="0059490D">
        <w:rPr>
          <w:rFonts w:eastAsiaTheme="minorHAnsi"/>
          <w:lang w:eastAsia="en-US"/>
        </w:rPr>
        <w:t>Более детально</w:t>
      </w:r>
      <w:r w:rsidRPr="0059490D">
        <w:t xml:space="preserve"> стоимость проектно-сметных работ по развитию системы водоснабжения сельского поселения </w:t>
      </w:r>
      <w:r w:rsidR="00A010F1" w:rsidRPr="0059490D">
        <w:t>Былым</w:t>
      </w:r>
      <w:r w:rsidRPr="0059490D">
        <w:t xml:space="preserve"> на 1 и 2 этапы </w:t>
      </w:r>
      <w:r w:rsidRPr="0059490D">
        <w:rPr>
          <w:rFonts w:eastAsiaTheme="minorHAnsi"/>
          <w:lang w:eastAsia="en-US"/>
        </w:rPr>
        <w:t xml:space="preserve">будет уточняться параметрами строительства на основании изучения местных условий и конкретных специфических функций </w:t>
      </w:r>
      <w:r w:rsidRPr="0059490D">
        <w:rPr>
          <w:rFonts w:eastAsiaTheme="minorHAnsi"/>
        </w:rPr>
        <w:t>строящегося объекта.</w:t>
      </w:r>
    </w:p>
    <w:p w:rsidR="00482D64" w:rsidRPr="00B211F9" w:rsidRDefault="00482D64" w:rsidP="00482D64">
      <w:pPr>
        <w:ind w:firstLine="708"/>
        <w:jc w:val="right"/>
        <w:rPr>
          <w:szCs w:val="28"/>
        </w:rPr>
      </w:pPr>
      <w:r w:rsidRPr="00B211F9">
        <w:rPr>
          <w:szCs w:val="28"/>
        </w:rPr>
        <w:lastRenderedPageBreak/>
        <w:t>Таблица 1.</w:t>
      </w:r>
      <w:r>
        <w:rPr>
          <w:szCs w:val="28"/>
        </w:rPr>
        <w:t>7</w:t>
      </w:r>
    </w:p>
    <w:tbl>
      <w:tblPr>
        <w:tblStyle w:val="19"/>
        <w:tblW w:w="12755" w:type="dxa"/>
        <w:tblInd w:w="108" w:type="dxa"/>
        <w:tblLayout w:type="fixed"/>
        <w:tblLook w:val="04E0" w:firstRow="1" w:lastRow="1" w:firstColumn="1" w:lastColumn="0" w:noHBand="0" w:noVBand="1"/>
      </w:tblPr>
      <w:tblGrid>
        <w:gridCol w:w="3533"/>
        <w:gridCol w:w="995"/>
        <w:gridCol w:w="422"/>
        <w:gridCol w:w="571"/>
        <w:gridCol w:w="992"/>
        <w:gridCol w:w="994"/>
        <w:gridCol w:w="994"/>
        <w:gridCol w:w="994"/>
        <w:gridCol w:w="1843"/>
        <w:gridCol w:w="1417"/>
      </w:tblGrid>
      <w:tr w:rsidR="005839D3" w:rsidRPr="005839D3" w:rsidTr="005839D3">
        <w:trPr>
          <w:gridAfter w:val="7"/>
          <w:wAfter w:w="7805" w:type="dxa"/>
          <w:trHeight w:val="360"/>
          <w:tblHeader/>
        </w:trPr>
        <w:tc>
          <w:tcPr>
            <w:tcW w:w="3533" w:type="dxa"/>
            <w:vMerge w:val="restart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Наименование мероприятий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Всего</w:t>
            </w:r>
          </w:p>
        </w:tc>
      </w:tr>
      <w:tr w:rsidR="005839D3" w:rsidRPr="005839D3" w:rsidTr="005839D3">
        <w:trPr>
          <w:trHeight w:val="270"/>
          <w:tblHeader/>
        </w:trPr>
        <w:tc>
          <w:tcPr>
            <w:tcW w:w="3533" w:type="dxa"/>
            <w:vMerge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b/>
                <w:sz w:val="26"/>
                <w:szCs w:val="20"/>
              </w:rPr>
            </w:pPr>
            <w:r w:rsidRPr="005839D3">
              <w:rPr>
                <w:b/>
                <w:sz w:val="26"/>
                <w:szCs w:val="20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b/>
                <w:sz w:val="26"/>
                <w:szCs w:val="20"/>
              </w:rPr>
            </w:pPr>
            <w:r w:rsidRPr="005839D3">
              <w:rPr>
                <w:b/>
                <w:sz w:val="26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b/>
                <w:sz w:val="26"/>
                <w:szCs w:val="20"/>
              </w:rPr>
            </w:pPr>
            <w:r w:rsidRPr="005839D3">
              <w:rPr>
                <w:b/>
                <w:sz w:val="26"/>
                <w:szCs w:val="20"/>
              </w:rPr>
              <w:t>2027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b/>
                <w:sz w:val="26"/>
                <w:szCs w:val="20"/>
              </w:rPr>
            </w:pPr>
            <w:r w:rsidRPr="005839D3">
              <w:rPr>
                <w:b/>
                <w:sz w:val="26"/>
                <w:szCs w:val="20"/>
              </w:rPr>
              <w:t>2028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b/>
                <w:sz w:val="26"/>
                <w:szCs w:val="20"/>
              </w:rPr>
            </w:pPr>
            <w:r w:rsidRPr="005839D3">
              <w:rPr>
                <w:b/>
                <w:sz w:val="26"/>
                <w:szCs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b/>
                <w:sz w:val="26"/>
                <w:szCs w:val="20"/>
              </w:rPr>
            </w:pPr>
            <w:r w:rsidRPr="005839D3">
              <w:rPr>
                <w:b/>
                <w:sz w:val="26"/>
                <w:szCs w:val="20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b/>
                <w:sz w:val="26"/>
                <w:szCs w:val="20"/>
              </w:rPr>
            </w:pPr>
            <w:r w:rsidRPr="005839D3">
              <w:rPr>
                <w:b/>
                <w:sz w:val="26"/>
                <w:szCs w:val="20"/>
              </w:rPr>
              <w:t>2025-2035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</w:tr>
      <w:tr w:rsidR="005839D3" w:rsidRPr="005839D3" w:rsidTr="005839D3">
        <w:trPr>
          <w:trHeight w:val="270"/>
          <w:tblHeader/>
        </w:trPr>
        <w:tc>
          <w:tcPr>
            <w:tcW w:w="3533" w:type="dxa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lang w:eastAsia="en-US"/>
              </w:rPr>
            </w:pPr>
            <w:r w:rsidRPr="005839D3">
              <w:rPr>
                <w:b/>
                <w:sz w:val="26"/>
                <w:lang w:eastAsia="en-US"/>
              </w:rPr>
              <w:t>9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031C1E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 xml:space="preserve">Замена ветхого водопровода по ул. </w:t>
            </w:r>
            <w:r w:rsidRPr="005839D3">
              <w:rPr>
                <w:sz w:val="26"/>
              </w:rPr>
              <w:t xml:space="preserve">им. </w:t>
            </w:r>
            <w:proofErr w:type="spellStart"/>
            <w:r w:rsidRPr="005839D3">
              <w:rPr>
                <w:sz w:val="26"/>
              </w:rPr>
              <w:t>И.Х.Ахматова</w:t>
            </w:r>
            <w:proofErr w:type="spellEnd"/>
            <w:r w:rsidRPr="005839D3">
              <w:rPr>
                <w:sz w:val="26"/>
                <w:szCs w:val="26"/>
                <w:lang w:eastAsia="en-US"/>
              </w:rPr>
              <w:t>, протяженностью 1,1 км.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1265,0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1265,0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2530,0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F961DF">
            <w:pPr>
              <w:pStyle w:val="afb"/>
              <w:rPr>
                <w:szCs w:val="26"/>
              </w:rPr>
            </w:pPr>
            <w:r w:rsidRPr="005839D3">
              <w:rPr>
                <w:szCs w:val="26"/>
              </w:rPr>
              <w:t xml:space="preserve">Замена ветхого водопровода по </w:t>
            </w:r>
            <w:r w:rsidRPr="005839D3">
              <w:t xml:space="preserve">ул. им. </w:t>
            </w:r>
            <w:proofErr w:type="spellStart"/>
            <w:r w:rsidRPr="005839D3">
              <w:t>Д.А.Мизиева</w:t>
            </w:r>
            <w:proofErr w:type="spellEnd"/>
            <w:r w:rsidRPr="005839D3">
              <w:rPr>
                <w:szCs w:val="26"/>
              </w:rPr>
              <w:t>, протяженностью 1,8 км.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1035,0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1035,0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2070,0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4140,0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F961DF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 xml:space="preserve">Замена ветхого водопровода по ул. </w:t>
            </w:r>
            <w:r w:rsidRPr="005839D3">
              <w:rPr>
                <w:snapToGrid w:val="0"/>
                <w:sz w:val="26"/>
                <w:szCs w:val="26"/>
              </w:rPr>
              <w:t xml:space="preserve">им. </w:t>
            </w:r>
            <w:proofErr w:type="spellStart"/>
            <w:r w:rsidRPr="005839D3">
              <w:rPr>
                <w:snapToGrid w:val="0"/>
                <w:sz w:val="26"/>
                <w:szCs w:val="26"/>
              </w:rPr>
              <w:t>М.С.Тебердиева</w:t>
            </w:r>
            <w:proofErr w:type="spellEnd"/>
            <w:r w:rsidRPr="005839D3">
              <w:rPr>
                <w:sz w:val="26"/>
                <w:szCs w:val="26"/>
                <w:lang w:eastAsia="en-US"/>
              </w:rPr>
              <w:t>, протяженностью 1,8 км.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1035,0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1035,0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2070,0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F961DF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4140,0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031C1E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 xml:space="preserve">Замена ветхого водопровода по ул. </w:t>
            </w:r>
            <w:r w:rsidRPr="005839D3">
              <w:rPr>
                <w:snapToGrid w:val="0"/>
                <w:sz w:val="26"/>
                <w:szCs w:val="26"/>
              </w:rPr>
              <w:t>Школьная</w:t>
            </w:r>
            <w:r w:rsidRPr="005839D3">
              <w:rPr>
                <w:sz w:val="26"/>
                <w:szCs w:val="26"/>
                <w:lang w:eastAsia="en-US"/>
              </w:rPr>
              <w:t>, протяженностью 0,49 км.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1127,0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1127,0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F961DF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5839D3">
              <w:rPr>
                <w:sz w:val="26"/>
                <w:szCs w:val="20"/>
              </w:rPr>
              <w:t xml:space="preserve">Замена ветхого водопровода по ул. </w:t>
            </w:r>
            <w:r w:rsidRPr="005839D3">
              <w:rPr>
                <w:snapToGrid w:val="0"/>
                <w:sz w:val="26"/>
                <w:szCs w:val="26"/>
              </w:rPr>
              <w:t>Заречная</w:t>
            </w:r>
            <w:r w:rsidRPr="005839D3">
              <w:rPr>
                <w:sz w:val="26"/>
                <w:szCs w:val="20"/>
              </w:rPr>
              <w:t>, протяженностью 3,2 км.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pStyle w:val="afb"/>
            </w:pPr>
            <w:r w:rsidRPr="005839D3">
              <w:t>2944,0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pStyle w:val="afb"/>
            </w:pPr>
            <w:r w:rsidRPr="005839D3">
              <w:t>1472,0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pStyle w:val="afb"/>
            </w:pPr>
            <w:r w:rsidRPr="005839D3">
              <w:t>1472,0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pStyle w:val="afb"/>
            </w:pPr>
            <w:r w:rsidRPr="005839D3">
              <w:t>1472,0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pStyle w:val="afb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F961DF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F961DF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7360,0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031C1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left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 xml:space="preserve">Замена ветхого водопровода по ул. </w:t>
            </w:r>
            <w:r w:rsidRPr="005839D3">
              <w:rPr>
                <w:snapToGrid w:val="0"/>
                <w:sz w:val="26"/>
                <w:szCs w:val="26"/>
              </w:rPr>
              <w:t>Подгорная</w:t>
            </w:r>
            <w:r w:rsidRPr="005839D3">
              <w:rPr>
                <w:sz w:val="26"/>
                <w:szCs w:val="20"/>
              </w:rPr>
              <w:t>, протяженностью 1,3 км.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990,0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1000,0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1000,0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2990,0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031C1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left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 xml:space="preserve">Замена ветхого водопровода по </w:t>
            </w:r>
            <w:r w:rsidRPr="005839D3">
              <w:t xml:space="preserve">пер. </w:t>
            </w:r>
            <w:r w:rsidRPr="005839D3">
              <w:rPr>
                <w:snapToGrid w:val="0"/>
                <w:sz w:val="26"/>
                <w:szCs w:val="26"/>
              </w:rPr>
              <w:t>Совхозный</w:t>
            </w:r>
            <w:r w:rsidRPr="005839D3">
              <w:rPr>
                <w:sz w:val="26"/>
                <w:szCs w:val="20"/>
              </w:rPr>
              <w:t>, протяженностью 0,3 км.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690,0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center"/>
              <w:rPr>
                <w:sz w:val="26"/>
                <w:szCs w:val="20"/>
              </w:rPr>
            </w:pPr>
            <w:r w:rsidRPr="005839D3">
              <w:rPr>
                <w:sz w:val="26"/>
                <w:szCs w:val="20"/>
              </w:rPr>
              <w:t>690,0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031C1E">
            <w:pPr>
              <w:pStyle w:val="afb"/>
            </w:pPr>
            <w:r w:rsidRPr="005839D3">
              <w:t xml:space="preserve">Замена ветхого </w:t>
            </w:r>
            <w:r w:rsidRPr="005839D3">
              <w:rPr>
                <w:snapToGrid w:val="0"/>
              </w:rPr>
              <w:t xml:space="preserve">подводящий водовода к </w:t>
            </w:r>
            <w:r w:rsidRPr="005839D3">
              <w:t xml:space="preserve">им. </w:t>
            </w:r>
            <w:proofErr w:type="spellStart"/>
            <w:r w:rsidRPr="005839D3">
              <w:t>И.Х.Ахматова</w:t>
            </w:r>
            <w:proofErr w:type="spellEnd"/>
            <w:r w:rsidRPr="005839D3">
              <w:t>, протяженностью 0,8 км.</w:t>
            </w:r>
          </w:p>
          <w:p w:rsidR="005839D3" w:rsidRPr="005839D3" w:rsidRDefault="005839D3" w:rsidP="00482D6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left"/>
              <w:rPr>
                <w:sz w:val="26"/>
                <w:szCs w:val="20"/>
                <w:highlight w:val="green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1840,0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1840,0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B443A7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jc w:val="left"/>
              <w:rPr>
                <w:sz w:val="26"/>
              </w:rPr>
            </w:pPr>
            <w:r w:rsidRPr="005839D3">
              <w:rPr>
                <w:sz w:val="26"/>
              </w:rPr>
              <w:lastRenderedPageBreak/>
              <w:t>Установка приборов учета воды на водозаборе.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150,0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150,0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730BCB">
            <w:pPr>
              <w:pStyle w:val="afb"/>
            </w:pPr>
            <w:r w:rsidRPr="005839D3">
              <w:t>Строительство новых сетей водоснабжения в зоне перспективного жилищного строительства протяженностью 2,18 км.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pStyle w:val="afb"/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pStyle w:val="afb"/>
            </w:pPr>
            <w:r w:rsidRPr="005839D3">
              <w:t>1002,8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pStyle w:val="afb"/>
            </w:pPr>
            <w:r w:rsidRPr="005839D3">
              <w:t>1002,8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pStyle w:val="afb"/>
            </w:pPr>
            <w:r w:rsidRPr="005839D3">
              <w:t>1002,8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730BCB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730BCB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5014,0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B443A7">
            <w:pPr>
              <w:pStyle w:val="afb"/>
            </w:pPr>
            <w:r w:rsidRPr="005839D3">
              <w:t>Реконструкция существующих артезианских скважин;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200,0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B443A7">
            <w:pPr>
              <w:pStyle w:val="afb"/>
            </w:pPr>
            <w:r w:rsidRPr="005839D3">
              <w:t>Реконструкция накопительных резервуаров;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200,0</w:t>
            </w:r>
          </w:p>
        </w:tc>
      </w:tr>
      <w:tr w:rsidR="005839D3" w:rsidRPr="005839D3" w:rsidTr="005839D3">
        <w:tc>
          <w:tcPr>
            <w:tcW w:w="3533" w:type="dxa"/>
          </w:tcPr>
          <w:p w:rsidR="005839D3" w:rsidRPr="005839D3" w:rsidRDefault="005839D3" w:rsidP="00B443A7">
            <w:pPr>
              <w:pStyle w:val="afb"/>
              <w:rPr>
                <w:szCs w:val="20"/>
              </w:rPr>
            </w:pPr>
            <w:r w:rsidRPr="005839D3">
              <w:t>Строительство новых сетей водоснабжения в зоне перспективного жилищного строительства протяженностью 1,67 км.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3841,0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B443A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839D3">
              <w:rPr>
                <w:sz w:val="26"/>
                <w:szCs w:val="26"/>
                <w:lang w:eastAsia="en-US"/>
              </w:rPr>
              <w:t>3841,0</w:t>
            </w:r>
          </w:p>
        </w:tc>
      </w:tr>
      <w:tr w:rsidR="005839D3" w:rsidRPr="005839D3" w:rsidTr="005839D3">
        <w:trPr>
          <w:trHeight w:val="228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839D3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839D3">
              <w:rPr>
                <w:b/>
                <w:sz w:val="26"/>
                <w:szCs w:val="26"/>
                <w:lang w:eastAsia="en-US"/>
              </w:rPr>
              <w:t>4612,0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839D3">
              <w:rPr>
                <w:b/>
                <w:sz w:val="26"/>
                <w:szCs w:val="26"/>
                <w:lang w:eastAsia="en-US"/>
              </w:rPr>
              <w:t>7269,0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839D3">
              <w:rPr>
                <w:b/>
                <w:sz w:val="26"/>
                <w:szCs w:val="26"/>
                <w:lang w:eastAsia="en-US"/>
              </w:rPr>
              <w:t>7302,0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839D3">
              <w:rPr>
                <w:b/>
                <w:sz w:val="26"/>
                <w:szCs w:val="26"/>
                <w:lang w:eastAsia="en-US"/>
              </w:rPr>
              <w:t>3474,8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839D3">
              <w:rPr>
                <w:b/>
                <w:sz w:val="26"/>
                <w:szCs w:val="26"/>
                <w:lang w:eastAsia="en-US"/>
              </w:rPr>
              <w:t>4314,8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839D3">
              <w:rPr>
                <w:b/>
                <w:sz w:val="26"/>
                <w:szCs w:val="26"/>
                <w:lang w:eastAsia="en-US"/>
              </w:rPr>
              <w:t>1002,8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839D3">
              <w:rPr>
                <w:b/>
                <w:sz w:val="26"/>
                <w:szCs w:val="26"/>
                <w:lang w:eastAsia="en-US"/>
              </w:rPr>
              <w:t>4241,0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39D3" w:rsidRPr="005839D3" w:rsidRDefault="005839D3" w:rsidP="00482D6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839D3">
              <w:rPr>
                <w:b/>
                <w:sz w:val="26"/>
                <w:szCs w:val="26"/>
                <w:lang w:eastAsia="en-US"/>
              </w:rPr>
              <w:t>34222,0</w:t>
            </w:r>
          </w:p>
        </w:tc>
      </w:tr>
    </w:tbl>
    <w:p w:rsidR="00482D64" w:rsidRDefault="00482D64" w:rsidP="00E41535">
      <w:pPr>
        <w:ind w:firstLine="708"/>
        <w:rPr>
          <w:rFonts w:eastAsiaTheme="minorHAnsi"/>
        </w:rPr>
      </w:pPr>
    </w:p>
    <w:p w:rsidR="00482D64" w:rsidRDefault="00482D64" w:rsidP="00E41535">
      <w:pPr>
        <w:ind w:firstLine="708"/>
        <w:rPr>
          <w:rFonts w:eastAsiaTheme="minorHAnsi"/>
        </w:rPr>
      </w:pPr>
    </w:p>
    <w:p w:rsidR="00482D64" w:rsidRDefault="00482D64" w:rsidP="00E41535">
      <w:pPr>
        <w:ind w:firstLine="708"/>
        <w:rPr>
          <w:rFonts w:eastAsiaTheme="minorHAnsi"/>
        </w:rPr>
        <w:sectPr w:rsidR="00482D64" w:rsidSect="00482D64">
          <w:pgSz w:w="16840" w:h="11907" w:orient="landscape" w:code="9"/>
          <w:pgMar w:top="1701" w:right="1134" w:bottom="851" w:left="1134" w:header="567" w:footer="283" w:gutter="0"/>
          <w:cols w:space="708"/>
          <w:docGrid w:linePitch="381"/>
        </w:sectPr>
      </w:pPr>
    </w:p>
    <w:p w:rsidR="00800A9A" w:rsidRPr="002D7E81" w:rsidRDefault="00800A9A" w:rsidP="002D7E81">
      <w:pPr>
        <w:pStyle w:val="1"/>
      </w:pPr>
      <w:bookmarkStart w:id="88" w:name="_Toc375664974"/>
      <w:bookmarkStart w:id="89" w:name="_Toc483390314"/>
      <w:r w:rsidRPr="002D7E81">
        <w:lastRenderedPageBreak/>
        <w:t>1.</w:t>
      </w:r>
      <w:r w:rsidR="005C1805" w:rsidRPr="002D7E81">
        <w:t>8</w:t>
      </w:r>
      <w:r w:rsidRPr="002D7E81">
        <w:t>. Целевые показатели развития централизованных систем водоснабжения</w:t>
      </w:r>
      <w:bookmarkEnd w:id="88"/>
      <w:bookmarkEnd w:id="89"/>
    </w:p>
    <w:p w:rsidR="00ED71E1" w:rsidRPr="00B443A7" w:rsidRDefault="00ED71E1" w:rsidP="00ED71E1">
      <w:pPr>
        <w:ind w:firstLine="708"/>
      </w:pPr>
      <w:r w:rsidRPr="00B443A7">
        <w:t xml:space="preserve">Более </w:t>
      </w:r>
      <w:r w:rsidR="00B443A7" w:rsidRPr="00B443A7">
        <w:t>6</w:t>
      </w:r>
      <w:r w:rsidRPr="00B443A7">
        <w:t xml:space="preserve">0% централизованных систем сельского поселения </w:t>
      </w:r>
      <w:r w:rsidR="00A010F1" w:rsidRPr="00B443A7">
        <w:t>Былым</w:t>
      </w:r>
      <w:r w:rsidRPr="00B443A7">
        <w:t xml:space="preserve"> нуждаются в техническом улучшении, в том числе в реконструкции, расширении и восстановлении. Необходима замена труб действующей системы водоснабжения на трубы с высокими антикоррозионными свойствами. </w:t>
      </w:r>
    </w:p>
    <w:p w:rsidR="002D7E81" w:rsidRPr="007F539F" w:rsidRDefault="002D7E81" w:rsidP="002D7E81">
      <w:pPr>
        <w:ind w:firstLine="708"/>
        <w:rPr>
          <w:rFonts w:eastAsiaTheme="minorHAnsi"/>
          <w:lang w:eastAsia="en-US"/>
        </w:rPr>
      </w:pPr>
      <w:r w:rsidRPr="007F539F">
        <w:rPr>
          <w:rFonts w:eastAsiaTheme="minorHAnsi"/>
          <w:lang w:eastAsia="en-US"/>
        </w:rPr>
        <w:t>Основное направление развития централизованной системы водоснабжения заключается в повышении качества предоставляемых услуг населению за счет модернизации всей системы водоснабжения.</w:t>
      </w:r>
    </w:p>
    <w:p w:rsidR="00800A9A" w:rsidRPr="002D7E81" w:rsidRDefault="00800A9A" w:rsidP="00800A9A">
      <w:pPr>
        <w:ind w:firstLine="708"/>
      </w:pPr>
      <w:r w:rsidRPr="002D7E81">
        <w:t>К целевым показателям деятельности организации осуществляющей водоснабжение относятся:</w:t>
      </w:r>
    </w:p>
    <w:p w:rsidR="00800A9A" w:rsidRPr="002D7E81" w:rsidRDefault="00800A9A" w:rsidP="003166B7">
      <w:pPr>
        <w:pStyle w:val="a3"/>
        <w:numPr>
          <w:ilvl w:val="0"/>
          <w:numId w:val="9"/>
        </w:numPr>
      </w:pPr>
      <w:r w:rsidRPr="002D7E81">
        <w:t>регулярный контроль качества воды</w:t>
      </w:r>
      <w:r w:rsidR="00A05FB4">
        <w:t>,</w:t>
      </w:r>
      <w:r w:rsidRPr="002D7E81">
        <w:t xml:space="preserve"> подаваемой потребителям;</w:t>
      </w:r>
    </w:p>
    <w:p w:rsidR="00800A9A" w:rsidRPr="002D7E81" w:rsidRDefault="00800A9A" w:rsidP="003166B7">
      <w:pPr>
        <w:pStyle w:val="a3"/>
        <w:numPr>
          <w:ilvl w:val="0"/>
          <w:numId w:val="9"/>
        </w:numPr>
      </w:pPr>
      <w:r w:rsidRPr="002D7E81">
        <w:t>обеспечение надежности и бесперебойности водоснабжения;</w:t>
      </w:r>
    </w:p>
    <w:p w:rsidR="00800A9A" w:rsidRPr="002D7E81" w:rsidRDefault="00800A9A" w:rsidP="003166B7">
      <w:pPr>
        <w:pStyle w:val="a3"/>
        <w:numPr>
          <w:ilvl w:val="0"/>
          <w:numId w:val="9"/>
        </w:numPr>
      </w:pPr>
      <w:r w:rsidRPr="002D7E81">
        <w:t>улучшение качества обслуживания абонентов;</w:t>
      </w:r>
    </w:p>
    <w:p w:rsidR="00800A9A" w:rsidRPr="002D7E81" w:rsidRDefault="00800A9A" w:rsidP="003166B7">
      <w:pPr>
        <w:pStyle w:val="a3"/>
        <w:numPr>
          <w:ilvl w:val="0"/>
          <w:numId w:val="9"/>
        </w:numPr>
      </w:pPr>
      <w:r w:rsidRPr="002D7E81">
        <w:t xml:space="preserve">сокращение потерь воды </w:t>
      </w:r>
      <w:r w:rsidR="0025754E" w:rsidRPr="002D7E81">
        <w:rPr>
          <w:rFonts w:eastAsiaTheme="minorHAnsi"/>
        </w:rPr>
        <w:t>при транспортировке</w:t>
      </w:r>
      <w:r w:rsidR="003B3D08">
        <w:rPr>
          <w:rFonts w:eastAsiaTheme="minorHAnsi"/>
        </w:rPr>
        <w:t xml:space="preserve"> </w:t>
      </w:r>
      <w:r w:rsidRPr="002D7E81">
        <w:t>в сетях;</w:t>
      </w:r>
    </w:p>
    <w:p w:rsidR="00800A9A" w:rsidRPr="002D7E81" w:rsidRDefault="00800A9A" w:rsidP="003166B7">
      <w:pPr>
        <w:pStyle w:val="a3"/>
        <w:numPr>
          <w:ilvl w:val="0"/>
          <w:numId w:val="9"/>
        </w:numPr>
      </w:pPr>
      <w:r w:rsidRPr="002D7E81">
        <w:t>учет поднятой и реализованной воды при помощи приборов учета;</w:t>
      </w:r>
    </w:p>
    <w:p w:rsidR="00800A9A" w:rsidRPr="002D7E81" w:rsidRDefault="00800A9A" w:rsidP="003166B7">
      <w:pPr>
        <w:pStyle w:val="a3"/>
        <w:numPr>
          <w:ilvl w:val="0"/>
          <w:numId w:val="9"/>
        </w:numPr>
      </w:pPr>
      <w:r w:rsidRPr="002D7E81">
        <w:t>рациональное использование воды.</w:t>
      </w:r>
    </w:p>
    <w:p w:rsidR="003C0119" w:rsidRDefault="003C0119" w:rsidP="003C0119">
      <w:r w:rsidRPr="00A05FB4">
        <w:t>Целевые показатели приведены в таблице 1.</w:t>
      </w:r>
      <w:r w:rsidR="00FB26FF" w:rsidRPr="00A05FB4">
        <w:t>8</w:t>
      </w:r>
      <w:r w:rsidRPr="00A05FB4">
        <w:t>.</w:t>
      </w:r>
    </w:p>
    <w:p w:rsidR="003C0119" w:rsidRPr="00317125" w:rsidRDefault="003C0119" w:rsidP="003C0119">
      <w:pPr>
        <w:pStyle w:val="1"/>
      </w:pPr>
      <w:bookmarkStart w:id="90" w:name="_Toc375664975"/>
      <w:bookmarkStart w:id="91" w:name="_Toc483390315"/>
      <w:r w:rsidRPr="00317125">
        <w:t>1.9. Перечень выявленных бесхозяйственных объектов централизованных систем водоснабжения</w:t>
      </w:r>
      <w:bookmarkEnd w:id="90"/>
      <w:bookmarkEnd w:id="91"/>
    </w:p>
    <w:p w:rsidR="003C0119" w:rsidRPr="00317125" w:rsidRDefault="003C0119" w:rsidP="003C0119">
      <w:pPr>
        <w:ind w:firstLine="708"/>
      </w:pPr>
      <w:r w:rsidRPr="00317125">
        <w:t>На территории муниципального образования «Сельское поселение Былым» бесхозяйственных объектов централизованных систем водоснабжения не выявлено.</w:t>
      </w:r>
    </w:p>
    <w:p w:rsidR="003C0119" w:rsidRDefault="003C0119" w:rsidP="003C0119"/>
    <w:p w:rsidR="003C0119" w:rsidRDefault="003C0119" w:rsidP="003C0119">
      <w:pPr>
        <w:sectPr w:rsidR="003C0119" w:rsidSect="000C1B4C">
          <w:pgSz w:w="11907" w:h="16840" w:code="9"/>
          <w:pgMar w:top="1134" w:right="851" w:bottom="1134" w:left="1701" w:header="567" w:footer="283" w:gutter="0"/>
          <w:cols w:space="708"/>
          <w:docGrid w:linePitch="381"/>
        </w:sectPr>
      </w:pPr>
    </w:p>
    <w:p w:rsidR="00277D4E" w:rsidRPr="00FB26FF" w:rsidRDefault="00277D4E" w:rsidP="00277D4E">
      <w:pPr>
        <w:spacing w:line="240" w:lineRule="auto"/>
        <w:jc w:val="right"/>
        <w:rPr>
          <w:szCs w:val="28"/>
        </w:rPr>
      </w:pPr>
      <w:r w:rsidRPr="00FB26FF">
        <w:rPr>
          <w:szCs w:val="28"/>
        </w:rPr>
        <w:lastRenderedPageBreak/>
        <w:t>Таблица 1.</w:t>
      </w:r>
      <w:r w:rsidR="00FB26FF" w:rsidRPr="00FB26FF">
        <w:rPr>
          <w:szCs w:val="28"/>
        </w:rPr>
        <w:t>8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1"/>
        <w:gridCol w:w="2976"/>
        <w:gridCol w:w="3544"/>
        <w:gridCol w:w="3452"/>
        <w:gridCol w:w="1417"/>
        <w:gridCol w:w="1368"/>
      </w:tblGrid>
      <w:tr w:rsidR="00A010F1" w:rsidRPr="00FB26FF" w:rsidTr="00277D4E">
        <w:trPr>
          <w:trHeight w:val="501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Блок показателей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Объект нормирования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Текущий</w:t>
            </w:r>
          </w:p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показатель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Расчетный</w:t>
            </w:r>
          </w:p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период</w:t>
            </w:r>
          </w:p>
        </w:tc>
      </w:tr>
      <w:tr w:rsidR="00A010F1" w:rsidRPr="00FB26FF" w:rsidTr="00277D4E">
        <w:trPr>
          <w:trHeight w:val="227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6</w:t>
            </w:r>
          </w:p>
        </w:tc>
      </w:tr>
      <w:tr w:rsidR="00A010F1" w:rsidRPr="00FB26FF" w:rsidTr="00277D4E">
        <w:trPr>
          <w:trHeight w:val="925"/>
          <w:jc w:val="center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Обеспечение</w:t>
            </w:r>
          </w:p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нормативных требований качества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Качество воды в источнике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Число нормативно обустроенных ЗСО на водозаборах подземных вод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100</w:t>
            </w:r>
          </w:p>
        </w:tc>
      </w:tr>
      <w:tr w:rsidR="00A010F1" w:rsidRPr="00FB26FF" w:rsidTr="00277D4E">
        <w:trPr>
          <w:trHeight w:val="1122"/>
          <w:jc w:val="center"/>
        </w:trPr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Качество питьевой воды в водопроводной</w:t>
            </w:r>
          </w:p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сети по нормируемым показателям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Соответствие результатов</w:t>
            </w:r>
          </w:p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анализов нормируемых показателей установленным нормативным требованиям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ind w:left="142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Доля проб, соответствующих требованиям,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b"/>
              <w:jc w:val="center"/>
            </w:pPr>
            <w:r w:rsidRPr="00FB26FF">
              <w:rPr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100</w:t>
            </w:r>
          </w:p>
        </w:tc>
      </w:tr>
      <w:tr w:rsidR="00A010F1" w:rsidRPr="00A010F1" w:rsidTr="00BE42FA">
        <w:trPr>
          <w:trHeight w:val="984"/>
          <w:jc w:val="center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>Обеспечение надежности оказания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Эксплуатационные запасы воды в источниках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Число водозаборов, обеспеченных утвержденными</w:t>
            </w:r>
          </w:p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запасами подземных вод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ind w:left="142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Доля водозаборов, эксплуатирующих подземные воды с утвержденными запасами,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нет данных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нет данных</w:t>
            </w:r>
          </w:p>
        </w:tc>
      </w:tr>
      <w:tr w:rsidR="00A010F1" w:rsidRPr="00A010F1" w:rsidTr="00BE42FA">
        <w:trPr>
          <w:trHeight w:val="847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Отключение потребителей, не ведущее к • перерасчету счетов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Допустимая длительность</w:t>
            </w:r>
          </w:p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разового отключения потребителей при авариях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ind w:left="142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4</w:t>
            </w:r>
          </w:p>
        </w:tc>
      </w:tr>
      <w:tr w:rsidR="00A010F1" w:rsidRPr="00A010F1" w:rsidTr="00BE42FA">
        <w:trPr>
          <w:trHeight w:val="845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Обеспечение доступности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Гарантированная продол</w:t>
            </w:r>
            <w:r w:rsidRPr="00A05FB4">
              <w:rPr>
                <w:sz w:val="24"/>
              </w:rPr>
              <w:softHyphen/>
              <w:t>жительность оказания услуг в течение суток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ind w:left="142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Часов в суток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A05FB4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24</w:t>
            </w:r>
          </w:p>
        </w:tc>
      </w:tr>
      <w:tr w:rsidR="00A010F1" w:rsidRPr="00A010F1" w:rsidTr="00BE42FA">
        <w:trPr>
          <w:trHeight w:val="545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Аварийность на сетях водопровода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Число аварий, приводящих к</w:t>
            </w:r>
          </w:p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разовым отключениям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Число аварий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1</w:t>
            </w:r>
          </w:p>
        </w:tc>
      </w:tr>
      <w:tr w:rsidR="00A010F1" w:rsidRPr="00A010F1" w:rsidTr="00BE42FA">
        <w:trPr>
          <w:trHeight w:val="539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7BE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 xml:space="preserve">Доля нуждающихся в </w:t>
            </w:r>
          </w:p>
          <w:p w:rsidR="00255C8B" w:rsidRPr="00B443A7" w:rsidRDefault="00255C8B" w:rsidP="00F677B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>замене наружных трубопроводов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>% от общей длины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B443A7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B443A7">
              <w:rPr>
                <w:sz w:val="24"/>
                <w:szCs w:val="24"/>
              </w:rPr>
              <w:t>65,4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B443A7">
              <w:rPr>
                <w:sz w:val="24"/>
                <w:szCs w:val="24"/>
              </w:rPr>
              <w:t>10</w:t>
            </w:r>
          </w:p>
        </w:tc>
      </w:tr>
      <w:tr w:rsidR="00A010F1" w:rsidRPr="00A05FB4" w:rsidTr="00BE42FA">
        <w:trPr>
          <w:trHeight w:val="539"/>
          <w:jc w:val="center"/>
        </w:trPr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 xml:space="preserve">Сокращение потерь воды </w:t>
            </w:r>
            <w:r w:rsidRPr="00B443A7">
              <w:rPr>
                <w:rFonts w:eastAsiaTheme="minorHAnsi"/>
                <w:sz w:val="24"/>
              </w:rPr>
              <w:t xml:space="preserve">при транспортировке </w:t>
            </w:r>
            <w:r w:rsidRPr="00B443A7">
              <w:rPr>
                <w:sz w:val="24"/>
              </w:rPr>
              <w:t>в сетях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CF71F5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>% от общего количества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CF71F5" w:rsidP="00A05FB4">
            <w:pPr>
              <w:pStyle w:val="afb"/>
              <w:jc w:val="center"/>
              <w:rPr>
                <w:sz w:val="24"/>
                <w:szCs w:val="24"/>
              </w:rPr>
            </w:pPr>
            <w:r w:rsidRPr="00B443A7">
              <w:rPr>
                <w:sz w:val="24"/>
                <w:szCs w:val="24"/>
              </w:rPr>
              <w:t>2</w:t>
            </w:r>
            <w:r w:rsidR="00A05FB4" w:rsidRPr="00B443A7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CF71F5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B443A7">
              <w:rPr>
                <w:sz w:val="24"/>
                <w:szCs w:val="24"/>
              </w:rPr>
              <w:t>6</w:t>
            </w:r>
          </w:p>
        </w:tc>
      </w:tr>
      <w:tr w:rsidR="00A010F1" w:rsidRPr="00A010F1" w:rsidTr="00277D4E">
        <w:trPr>
          <w:trHeight w:val="1393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Эффективность производства и 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Учет поднятой и реализованной воды при помощи приборов учета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Установка приборов учета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% от общего количества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0</w:t>
            </w:r>
            <w:r w:rsidR="00A05FB4" w:rsidRPr="00A05FB4">
              <w:rPr>
                <w:sz w:val="24"/>
                <w:szCs w:val="24"/>
              </w:rPr>
              <w:t>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100</w:t>
            </w:r>
          </w:p>
        </w:tc>
      </w:tr>
    </w:tbl>
    <w:p w:rsidR="00277D4E" w:rsidRPr="00B443A7" w:rsidRDefault="00277D4E" w:rsidP="00277D4E">
      <w:pPr>
        <w:ind w:firstLine="708"/>
      </w:pPr>
    </w:p>
    <w:p w:rsidR="00277D4E" w:rsidRPr="00A010F1" w:rsidRDefault="00277D4E" w:rsidP="00277D4E">
      <w:pPr>
        <w:ind w:firstLine="708"/>
        <w:rPr>
          <w:color w:val="FF0000"/>
        </w:rPr>
        <w:sectPr w:rsidR="00277D4E" w:rsidRPr="00A010F1" w:rsidSect="00255C8B">
          <w:pgSz w:w="16840" w:h="11907" w:orient="landscape" w:code="9"/>
          <w:pgMar w:top="1276" w:right="1134" w:bottom="851" w:left="1134" w:header="567" w:footer="283" w:gutter="0"/>
          <w:cols w:space="708"/>
          <w:docGrid w:linePitch="381"/>
        </w:sectPr>
      </w:pPr>
    </w:p>
    <w:p w:rsidR="00800A9A" w:rsidRPr="00654896" w:rsidRDefault="00800A9A" w:rsidP="00654896">
      <w:pPr>
        <w:pStyle w:val="1"/>
      </w:pPr>
      <w:bookmarkStart w:id="92" w:name="_Toc375664976"/>
      <w:bookmarkStart w:id="93" w:name="_Toc483390316"/>
      <w:r w:rsidRPr="00654896">
        <w:lastRenderedPageBreak/>
        <w:t>2. С</w:t>
      </w:r>
      <w:bookmarkEnd w:id="92"/>
      <w:r w:rsidRPr="00654896">
        <w:t>хема водоотведения.</w:t>
      </w:r>
      <w:bookmarkEnd w:id="93"/>
    </w:p>
    <w:p w:rsidR="00800A9A" w:rsidRPr="00654896" w:rsidRDefault="00800A9A" w:rsidP="00654896">
      <w:pPr>
        <w:pStyle w:val="1"/>
      </w:pPr>
      <w:bookmarkStart w:id="94" w:name="_Toc375664977"/>
      <w:bookmarkStart w:id="95" w:name="_Toc360699438"/>
      <w:bookmarkStart w:id="96" w:name="_Toc483390317"/>
      <w:r w:rsidRPr="00654896">
        <w:t>2.1. Существующее положение в сфере водоотведения муниципального образования</w:t>
      </w:r>
      <w:bookmarkEnd w:id="94"/>
      <w:bookmarkEnd w:id="95"/>
      <w:bookmarkEnd w:id="96"/>
    </w:p>
    <w:p w:rsidR="006333EA" w:rsidRPr="00654896" w:rsidRDefault="006333EA" w:rsidP="006333EA">
      <w:pPr>
        <w:ind w:firstLine="708"/>
      </w:pPr>
      <w:bookmarkStart w:id="97" w:name="_Toc375665023"/>
      <w:bookmarkStart w:id="98" w:name="_Toc360699482"/>
      <w:bookmarkStart w:id="99" w:name="_Toc360699483"/>
      <w:bookmarkStart w:id="100" w:name="_Toc360699869"/>
      <w:bookmarkStart w:id="101" w:name="_Toc360700255"/>
      <w:r w:rsidRPr="00654896">
        <w:t xml:space="preserve">В сельском поселении </w:t>
      </w:r>
      <w:r w:rsidR="00A010F1" w:rsidRPr="00654896">
        <w:t>Былым</w:t>
      </w:r>
      <w:r w:rsidR="003B3D08">
        <w:t xml:space="preserve"> </w:t>
      </w:r>
      <w:r w:rsidR="00D96EF2" w:rsidRPr="00654896">
        <w:t>отсутствует</w:t>
      </w:r>
      <w:r w:rsidR="003B3D08">
        <w:t xml:space="preserve"> </w:t>
      </w:r>
      <w:r w:rsidRPr="00654896">
        <w:t>систем</w:t>
      </w:r>
      <w:r w:rsidR="00D96EF2" w:rsidRPr="00654896">
        <w:t>а</w:t>
      </w:r>
      <w:r w:rsidRPr="00654896">
        <w:t xml:space="preserve"> водоотведения.</w:t>
      </w:r>
      <w:r w:rsidR="003B3D08">
        <w:t xml:space="preserve"> </w:t>
      </w:r>
      <w:r w:rsidRPr="00654896">
        <w:t xml:space="preserve">Жилой фонд, объекты социальной сферы, общественные и производственные здания имеют выгребные ямы и септики. </w:t>
      </w:r>
    </w:p>
    <w:p w:rsidR="00D96EF2" w:rsidRPr="00654896" w:rsidRDefault="00D96EF2" w:rsidP="00D96EF2">
      <w:pPr>
        <w:ind w:firstLine="708"/>
        <w:rPr>
          <w:rFonts w:eastAsiaTheme="minorHAnsi"/>
          <w:lang w:eastAsia="en-US"/>
        </w:rPr>
      </w:pPr>
      <w:r w:rsidRPr="00654896">
        <w:rPr>
          <w:rFonts w:eastAsiaTheme="minorHAnsi"/>
          <w:lang w:eastAsia="en-US"/>
        </w:rPr>
        <w:t xml:space="preserve">Существующие </w:t>
      </w:r>
      <w:proofErr w:type="spellStart"/>
      <w:r w:rsidRPr="00654896">
        <w:rPr>
          <w:rFonts w:eastAsiaTheme="minorHAnsi"/>
          <w:lang w:eastAsia="en-US"/>
        </w:rPr>
        <w:t>внутридворовые</w:t>
      </w:r>
      <w:proofErr w:type="spellEnd"/>
      <w:r w:rsidRPr="00654896">
        <w:rPr>
          <w:rFonts w:eastAsiaTheme="minorHAnsi"/>
          <w:lang w:eastAsia="en-US"/>
        </w:rPr>
        <w:t xml:space="preserve"> сети, служащие для отвода сточных вод, выгребные ямы, находятся в удовлетворительном состоянии.</w:t>
      </w:r>
    </w:p>
    <w:p w:rsidR="009158F9" w:rsidRPr="00654896" w:rsidRDefault="009158F9" w:rsidP="009158F9">
      <w:pPr>
        <w:ind w:firstLine="708"/>
        <w:rPr>
          <w:rFonts w:eastAsiaTheme="minorHAnsi"/>
          <w:lang w:eastAsia="en-US"/>
        </w:rPr>
      </w:pPr>
      <w:r w:rsidRPr="00654896">
        <w:rPr>
          <w:rFonts w:eastAsiaTheme="minorHAnsi"/>
          <w:lang w:eastAsia="en-US"/>
        </w:rPr>
        <w:t>Ливневая канализация в поселении отсутствует, дождевые и талые стоки</w:t>
      </w:r>
      <w:r w:rsidR="003B3D08">
        <w:rPr>
          <w:rFonts w:eastAsiaTheme="minorHAnsi"/>
          <w:lang w:eastAsia="en-US"/>
        </w:rPr>
        <w:t xml:space="preserve"> </w:t>
      </w:r>
      <w:r w:rsidRPr="00654896">
        <w:rPr>
          <w:rFonts w:eastAsiaTheme="minorHAnsi"/>
          <w:lang w:eastAsia="en-US"/>
        </w:rPr>
        <w:t>отводятся по рельефу. Необходимо осуществить строительство канализационных</w:t>
      </w:r>
      <w:r w:rsidR="003B3D08">
        <w:rPr>
          <w:rFonts w:eastAsiaTheme="minorHAnsi"/>
          <w:lang w:eastAsia="en-US"/>
        </w:rPr>
        <w:t xml:space="preserve"> </w:t>
      </w:r>
      <w:r w:rsidRPr="00654896">
        <w:rPr>
          <w:rFonts w:eastAsiaTheme="minorHAnsi"/>
          <w:lang w:eastAsia="en-US"/>
        </w:rPr>
        <w:t>сетей в поселении.</w:t>
      </w:r>
    </w:p>
    <w:p w:rsidR="00B23B93" w:rsidRPr="00654896" w:rsidRDefault="00B23B93" w:rsidP="00B23B93">
      <w:pPr>
        <w:ind w:firstLine="708"/>
      </w:pPr>
      <w:r w:rsidRPr="00654896">
        <w:rPr>
          <w:rFonts w:eastAsiaTheme="minorHAnsi"/>
          <w:lang w:eastAsia="en-US"/>
        </w:rPr>
        <w:t>Отсутствие централизованной системы водоотведения и очистки сточных вод влечет за собой ряд серьёзных проблем, главная из которых - угроза экологической безопасности территории.</w:t>
      </w:r>
    </w:p>
    <w:p w:rsidR="00800A9A" w:rsidRPr="00654896" w:rsidRDefault="00800A9A" w:rsidP="00800A9A">
      <w:pPr>
        <w:pStyle w:val="1"/>
      </w:pPr>
      <w:bookmarkStart w:id="102" w:name="_Toc483390318"/>
      <w:r w:rsidRPr="00654896">
        <w:t>2.</w:t>
      </w:r>
      <w:r w:rsidR="00D96EF2" w:rsidRPr="00654896">
        <w:t>2</w:t>
      </w:r>
      <w:r w:rsidRPr="00654896">
        <w:t>. Балансы сточных вод в системе водоотведения</w:t>
      </w:r>
      <w:bookmarkEnd w:id="97"/>
      <w:bookmarkEnd w:id="98"/>
      <w:bookmarkEnd w:id="102"/>
    </w:p>
    <w:p w:rsidR="00800A9A" w:rsidRPr="00654896" w:rsidRDefault="00800A9A" w:rsidP="00800A9A">
      <w:pPr>
        <w:ind w:firstLine="708"/>
      </w:pPr>
      <w:bookmarkStart w:id="103" w:name="_Toc375665026"/>
      <w:bookmarkStart w:id="104" w:name="_Toc360700257"/>
      <w:bookmarkStart w:id="105" w:name="_Toc360699871"/>
      <w:bookmarkStart w:id="106" w:name="_Toc360699485"/>
      <w:bookmarkStart w:id="107" w:name="_Toc375743685"/>
      <w:bookmarkStart w:id="108" w:name="_Toc400356419"/>
      <w:bookmarkEnd w:id="99"/>
      <w:bookmarkEnd w:id="100"/>
      <w:bookmarkEnd w:id="101"/>
      <w:r w:rsidRPr="00654896">
        <w:t xml:space="preserve">Данных о фактическом количестве стоков </w:t>
      </w:r>
      <w:bookmarkEnd w:id="103"/>
      <w:bookmarkEnd w:id="104"/>
      <w:bookmarkEnd w:id="105"/>
      <w:bookmarkEnd w:id="106"/>
      <w:bookmarkEnd w:id="107"/>
      <w:bookmarkEnd w:id="108"/>
      <w:r w:rsidRPr="00654896">
        <w:t>нет.</w:t>
      </w:r>
    </w:p>
    <w:p w:rsidR="00270E9C" w:rsidRPr="00654896" w:rsidRDefault="00336625" w:rsidP="00270E9C">
      <w:pPr>
        <w:pStyle w:val="1"/>
      </w:pPr>
      <w:bookmarkStart w:id="109" w:name="_Toc483390319"/>
      <w:r w:rsidRPr="00654896">
        <w:rPr>
          <w:rFonts w:eastAsiaTheme="minorHAnsi"/>
          <w:lang w:eastAsia="en-US"/>
        </w:rPr>
        <w:t>2</w:t>
      </w:r>
      <w:r w:rsidR="008D2C1C" w:rsidRPr="00654896">
        <w:rPr>
          <w:rFonts w:eastAsiaTheme="minorHAnsi"/>
          <w:lang w:eastAsia="en-US"/>
        </w:rPr>
        <w:t>.</w:t>
      </w:r>
      <w:r w:rsidR="00760CB0">
        <w:rPr>
          <w:rFonts w:eastAsiaTheme="minorHAnsi"/>
          <w:lang w:eastAsia="en-US"/>
        </w:rPr>
        <w:t>3</w:t>
      </w:r>
      <w:r w:rsidR="008D2C1C" w:rsidRPr="00654896">
        <w:rPr>
          <w:rFonts w:eastAsiaTheme="minorHAnsi"/>
          <w:lang w:eastAsia="en-US"/>
        </w:rPr>
        <w:t xml:space="preserve">. </w:t>
      </w:r>
      <w:r w:rsidR="00270E9C" w:rsidRPr="00654896">
        <w:t>Прогноз объема сточных вод.</w:t>
      </w:r>
      <w:bookmarkEnd w:id="109"/>
    </w:p>
    <w:p w:rsidR="00760CB0" w:rsidRPr="00760CB0" w:rsidRDefault="00760CB0" w:rsidP="00760CB0">
      <w:pPr>
        <w:spacing w:line="240" w:lineRule="auto"/>
        <w:jc w:val="center"/>
        <w:rPr>
          <w:b/>
          <w:i/>
        </w:rPr>
      </w:pPr>
      <w:r w:rsidRPr="00760CB0">
        <w:rPr>
          <w:b/>
          <w:i/>
        </w:rPr>
        <w:t>Сведения о фактическом и ожидаемом поступлении в централизованную систему водоотведения сточных вод (годовое, среднесуточное).</w:t>
      </w:r>
    </w:p>
    <w:p w:rsidR="00270E9C" w:rsidRPr="00654896" w:rsidRDefault="00270E9C" w:rsidP="00760CB0">
      <w:pPr>
        <w:spacing w:before="100" w:beforeAutospacing="1"/>
        <w:ind w:firstLine="708"/>
        <w:rPr>
          <w:rFonts w:eastAsiaTheme="minorHAnsi"/>
          <w:lang w:eastAsia="en-US"/>
        </w:rPr>
      </w:pPr>
      <w:r w:rsidRPr="00654896">
        <w:rPr>
          <w:rFonts w:eastAsiaTheme="minorHAnsi"/>
          <w:lang w:eastAsia="en-US"/>
        </w:rPr>
        <w:t xml:space="preserve">Согласно №416-ФЗ «О водоснабжении и водоотведении» и Постановлению Правительства № 782 «О схемах водоснабжения и водоотведения», проект схемы водоотведения должен разрабатываться в соответствии с документами территориального планирования поселения. </w:t>
      </w:r>
    </w:p>
    <w:p w:rsidR="00270E9C" w:rsidRPr="00654896" w:rsidRDefault="00270E9C" w:rsidP="00270E9C">
      <w:pPr>
        <w:ind w:firstLine="708"/>
        <w:rPr>
          <w:rFonts w:eastAsiaTheme="minorHAnsi"/>
          <w:lang w:eastAsia="en-US"/>
        </w:rPr>
      </w:pPr>
      <w:r w:rsidRPr="00654896">
        <w:t xml:space="preserve">Проектом Генерального плана предусматривается развитие системы </w:t>
      </w:r>
      <w:r w:rsidRPr="00654896">
        <w:rPr>
          <w:rFonts w:eastAsiaTheme="minorHAnsi"/>
          <w:lang w:eastAsia="en-US"/>
        </w:rPr>
        <w:t>водоотведения и 100% обеспечение населения сельского поселения данной услугой.</w:t>
      </w:r>
    </w:p>
    <w:p w:rsidR="00270E9C" w:rsidRPr="0034438E" w:rsidRDefault="00270E9C" w:rsidP="00270E9C">
      <w:pPr>
        <w:ind w:firstLine="708"/>
      </w:pPr>
      <w:r w:rsidRPr="0034438E">
        <w:t>Прогнозная численность населения в</w:t>
      </w:r>
      <w:r w:rsidR="006F17CC" w:rsidRPr="0034438E">
        <w:t xml:space="preserve"> 202</w:t>
      </w:r>
      <w:r w:rsidR="0034438E" w:rsidRPr="0034438E">
        <w:t>5</w:t>
      </w:r>
      <w:r w:rsidR="006F17CC" w:rsidRPr="0034438E">
        <w:t xml:space="preserve"> году</w:t>
      </w:r>
      <w:r w:rsidR="003B3D08">
        <w:t xml:space="preserve"> </w:t>
      </w:r>
      <w:r w:rsidR="006F17CC" w:rsidRPr="0034438E">
        <w:t xml:space="preserve">составит </w:t>
      </w:r>
      <w:r w:rsidR="0034438E" w:rsidRPr="0034438E">
        <w:t>2220</w:t>
      </w:r>
      <w:r w:rsidR="006F17CC" w:rsidRPr="0034438E">
        <w:t xml:space="preserve"> человек, </w:t>
      </w:r>
      <w:r w:rsidRPr="0034438E">
        <w:t>203</w:t>
      </w:r>
      <w:r w:rsidR="0034438E" w:rsidRPr="0034438E">
        <w:t>5</w:t>
      </w:r>
      <w:r w:rsidRPr="0034438E">
        <w:t xml:space="preserve"> году </w:t>
      </w:r>
      <w:r w:rsidR="0034438E" w:rsidRPr="0034438E">
        <w:t>2390</w:t>
      </w:r>
      <w:r w:rsidRPr="0034438E">
        <w:t xml:space="preserve"> человек.</w:t>
      </w:r>
    </w:p>
    <w:p w:rsidR="006F17CC" w:rsidRPr="0034438E" w:rsidRDefault="00437654" w:rsidP="0034438E">
      <w:pPr>
        <w:ind w:firstLine="708"/>
      </w:pPr>
      <w:r w:rsidRPr="0034438E">
        <w:t xml:space="preserve">Расход воды населением, определенный по нормативам потребления коммунальных услуг по холодному и горячему водоснабжению и </w:t>
      </w:r>
      <w:r w:rsidRPr="0034438E">
        <w:lastRenderedPageBreak/>
        <w:t>водоотведению в жилых помещениях</w:t>
      </w:r>
      <w:r w:rsidR="006F17CC" w:rsidRPr="0034438E">
        <w:t>, составит в 202</w:t>
      </w:r>
      <w:r w:rsidR="00A522B2">
        <w:t>7</w:t>
      </w:r>
      <w:r w:rsidR="006F17CC" w:rsidRPr="0034438E">
        <w:t xml:space="preserve"> году 0,</w:t>
      </w:r>
      <w:r w:rsidR="0034438E" w:rsidRPr="0034438E">
        <w:t>431</w:t>
      </w:r>
      <w:r w:rsidR="006F17CC" w:rsidRPr="0034438E">
        <w:t xml:space="preserve"> тыс. м3 в сутки (</w:t>
      </w:r>
      <w:r w:rsidR="0034438E" w:rsidRPr="0034438E">
        <w:t>2220</w:t>
      </w:r>
      <w:r w:rsidR="006F17CC" w:rsidRPr="0034438E">
        <w:t xml:space="preserve"> человека по 1</w:t>
      </w:r>
      <w:r w:rsidRPr="0034438E">
        <w:t>94</w:t>
      </w:r>
      <w:r w:rsidR="006F17CC" w:rsidRPr="0034438E">
        <w:t>литр</w:t>
      </w:r>
      <w:r w:rsidRPr="0034438E">
        <w:t>а</w:t>
      </w:r>
      <w:r w:rsidR="006F17CC" w:rsidRPr="0034438E">
        <w:t xml:space="preserve">), в 2030 году (население </w:t>
      </w:r>
      <w:r w:rsidR="0034438E" w:rsidRPr="0034438E">
        <w:t>2390</w:t>
      </w:r>
      <w:r w:rsidR="006F17CC" w:rsidRPr="0034438E">
        <w:t xml:space="preserve"> человека) – 0,</w:t>
      </w:r>
      <w:r w:rsidR="0034438E" w:rsidRPr="0034438E">
        <w:t>464</w:t>
      </w:r>
      <w:r w:rsidR="006F17CC" w:rsidRPr="0034438E">
        <w:t xml:space="preserve"> тыс. м3 в сутки. </w:t>
      </w:r>
    </w:p>
    <w:p w:rsidR="00270E9C" w:rsidRPr="00654896" w:rsidRDefault="00270E9C" w:rsidP="00270E9C">
      <w:pPr>
        <w:ind w:firstLine="851"/>
      </w:pPr>
      <w:r w:rsidRPr="00654896">
        <w:t xml:space="preserve">В связи с отсутствием данных о перспективном развитии производства в сельском поселении </w:t>
      </w:r>
      <w:r w:rsidR="00A010F1" w:rsidRPr="00654896">
        <w:t>Былым</w:t>
      </w:r>
      <w:r w:rsidRPr="00654896">
        <w:t xml:space="preserve"> допускается принимать дополнительный расход сточных вод от предприятий в размере 25% расхода</w:t>
      </w:r>
      <w:r w:rsidR="003B3D08">
        <w:t xml:space="preserve"> </w:t>
      </w:r>
      <w:r w:rsidRPr="00654896">
        <w:t>населения</w:t>
      </w:r>
      <w:r w:rsidR="00216E2E" w:rsidRPr="00654896">
        <w:t>.</w:t>
      </w:r>
    </w:p>
    <w:p w:rsidR="00270E9C" w:rsidRDefault="00270E9C" w:rsidP="00270E9C">
      <w:pPr>
        <w:ind w:firstLine="708"/>
      </w:pPr>
      <w:r w:rsidRPr="00760CB0">
        <w:t>Общий объем канализационных стоков, отводимых по централизованной системе водоотведения, в 202</w:t>
      </w:r>
      <w:r w:rsidR="00A522B2">
        <w:t>7</w:t>
      </w:r>
      <w:r w:rsidRPr="00760CB0">
        <w:t xml:space="preserve"> году при населении </w:t>
      </w:r>
      <w:r w:rsidR="00A522B2">
        <w:t>2220</w:t>
      </w:r>
      <w:r w:rsidRPr="00760CB0">
        <w:t xml:space="preserve"> человек 0,</w:t>
      </w:r>
      <w:r w:rsidR="008252F2" w:rsidRPr="00760CB0">
        <w:t>1161</w:t>
      </w:r>
      <w:r w:rsidRPr="00760CB0">
        <w:t xml:space="preserve"> тыс. м</w:t>
      </w:r>
      <w:r w:rsidRPr="00760CB0">
        <w:rPr>
          <w:vertAlign w:val="superscript"/>
        </w:rPr>
        <w:t>3</w:t>
      </w:r>
      <w:r w:rsidRPr="00760CB0">
        <w:t xml:space="preserve"> литров в сутки, в 2030 году при населении </w:t>
      </w:r>
      <w:r w:rsidR="00A522B2">
        <w:t>2500</w:t>
      </w:r>
      <w:r w:rsidRPr="00760CB0">
        <w:t xml:space="preserve"> человека – 0,</w:t>
      </w:r>
      <w:r w:rsidR="008252F2" w:rsidRPr="00760CB0">
        <w:t>1190</w:t>
      </w:r>
      <w:r w:rsidRPr="00760CB0">
        <w:t xml:space="preserve"> тыс. м</w:t>
      </w:r>
      <w:r w:rsidRPr="00760CB0">
        <w:rPr>
          <w:vertAlign w:val="superscript"/>
        </w:rPr>
        <w:t>3</w:t>
      </w:r>
      <w:r w:rsidRPr="00760CB0">
        <w:t xml:space="preserve"> литров в сутки.</w:t>
      </w:r>
      <w:r w:rsidR="000F68D5">
        <w:t xml:space="preserve"> </w:t>
      </w:r>
      <w:r w:rsidRPr="00760CB0">
        <w:t xml:space="preserve">В соответствии с принятыми нормами водопотребления определяется количество отводимых хозяйственно-бытовых сточных вод. </w:t>
      </w:r>
      <w:r w:rsidRPr="00760CB0">
        <w:rPr>
          <w:shd w:val="clear" w:color="auto" w:fill="FFFFFF" w:themeFill="background1"/>
        </w:rPr>
        <w:t>В таблице 2.1</w:t>
      </w:r>
      <w:r w:rsidRPr="00760CB0">
        <w:t xml:space="preserve"> приводится расход стоков на расчетный срок при 100%-ом охвате централиз</w:t>
      </w:r>
      <w:r w:rsidR="00437654" w:rsidRPr="00760CB0">
        <w:t xml:space="preserve">ованной системой водоотведения </w:t>
      </w:r>
      <w:r w:rsidRPr="00760CB0">
        <w:t xml:space="preserve">села </w:t>
      </w:r>
      <w:r w:rsidR="00A010F1" w:rsidRPr="00760CB0">
        <w:t>Былым</w:t>
      </w:r>
      <w:r w:rsidRPr="00760CB0">
        <w:t>.</w:t>
      </w:r>
    </w:p>
    <w:p w:rsidR="00760CB0" w:rsidRPr="00760CB0" w:rsidRDefault="00760CB0" w:rsidP="00760CB0">
      <w:pPr>
        <w:spacing w:line="240" w:lineRule="auto"/>
        <w:jc w:val="center"/>
        <w:rPr>
          <w:b/>
          <w:i/>
        </w:rPr>
      </w:pPr>
      <w:r w:rsidRPr="00760CB0">
        <w:rPr>
          <w:b/>
          <w:i/>
        </w:rPr>
        <w:t>Расчет требуемой мощности очистных сооружений исходя из данных о перспективном расходе сточных вод с указанием требуемых объемов приема и очистки сточных вод, дефицита (резерва) мощностей по зонам действия сооружений по годам на расчетный срок.</w:t>
      </w:r>
    </w:p>
    <w:p w:rsidR="003C51B4" w:rsidRPr="00760CB0" w:rsidRDefault="003C51B4" w:rsidP="00760CB0">
      <w:pPr>
        <w:spacing w:before="100" w:beforeAutospacing="1"/>
        <w:ind w:firstLine="708"/>
        <w:rPr>
          <w:lang w:eastAsia="en-US"/>
        </w:rPr>
        <w:sectPr w:rsidR="003C51B4" w:rsidRPr="00760CB0" w:rsidSect="000C1B4C">
          <w:pgSz w:w="11907" w:h="16840" w:code="9"/>
          <w:pgMar w:top="1134" w:right="851" w:bottom="1134" w:left="1701" w:header="567" w:footer="283" w:gutter="0"/>
          <w:cols w:space="708"/>
          <w:docGrid w:linePitch="381"/>
        </w:sectPr>
      </w:pPr>
      <w:r w:rsidRPr="00760CB0">
        <w:rPr>
          <w:lang w:eastAsia="en-US"/>
        </w:rPr>
        <w:t xml:space="preserve">Согласно прогнозным расчетам Генерального плана сельского поселения </w:t>
      </w:r>
      <w:r w:rsidR="00A010F1" w:rsidRPr="00760CB0">
        <w:rPr>
          <w:lang w:eastAsia="en-US"/>
        </w:rPr>
        <w:t>Былым</w:t>
      </w:r>
      <w:r w:rsidR="000F68D5">
        <w:rPr>
          <w:lang w:eastAsia="en-US"/>
        </w:rPr>
        <w:t xml:space="preserve"> </w:t>
      </w:r>
      <w:r w:rsidRPr="00760CB0">
        <w:rPr>
          <w:rFonts w:eastAsiaTheme="minorHAnsi"/>
          <w:lang w:eastAsia="en-US"/>
        </w:rPr>
        <w:t>максимальный среднесуточный расход сточных вод</w:t>
      </w:r>
      <w:r w:rsidR="009E497B" w:rsidRPr="00760CB0">
        <w:rPr>
          <w:rFonts w:eastAsiaTheme="minorHAnsi"/>
          <w:lang w:eastAsia="en-US"/>
        </w:rPr>
        <w:t xml:space="preserve"> к 203</w:t>
      </w:r>
      <w:r w:rsidR="0034438E" w:rsidRPr="00760CB0">
        <w:rPr>
          <w:rFonts w:eastAsiaTheme="minorHAnsi"/>
          <w:lang w:eastAsia="en-US"/>
        </w:rPr>
        <w:t>5</w:t>
      </w:r>
      <w:r w:rsidR="009E497B" w:rsidRPr="00760CB0">
        <w:rPr>
          <w:rFonts w:eastAsiaTheme="minorHAnsi"/>
          <w:lang w:eastAsia="en-US"/>
        </w:rPr>
        <w:t xml:space="preserve"> году </w:t>
      </w:r>
      <w:r w:rsidRPr="00760CB0">
        <w:rPr>
          <w:rFonts w:eastAsiaTheme="minorHAnsi"/>
          <w:lang w:eastAsia="en-US"/>
        </w:rPr>
        <w:t xml:space="preserve">составит </w:t>
      </w:r>
      <w:r w:rsidR="0034438E" w:rsidRPr="00760CB0">
        <w:t>626</w:t>
      </w:r>
      <w:r w:rsidR="008252F2" w:rsidRPr="00760CB0">
        <w:t>,0</w:t>
      </w:r>
      <w:r w:rsidRPr="00760CB0">
        <w:rPr>
          <w:rFonts w:eastAsiaTheme="minorHAnsi"/>
          <w:lang w:eastAsia="en-US"/>
        </w:rPr>
        <w:t xml:space="preserve"> м3/</w:t>
      </w:r>
      <w:proofErr w:type="spellStart"/>
      <w:r w:rsidRPr="00760CB0">
        <w:rPr>
          <w:rFonts w:eastAsiaTheme="minorHAnsi"/>
          <w:lang w:eastAsia="en-US"/>
        </w:rPr>
        <w:t>сут</w:t>
      </w:r>
      <w:proofErr w:type="spellEnd"/>
      <w:r w:rsidRPr="00760CB0">
        <w:rPr>
          <w:rFonts w:eastAsiaTheme="minorHAnsi"/>
          <w:lang w:eastAsia="en-US"/>
        </w:rPr>
        <w:t>, то</w:t>
      </w:r>
      <w:r w:rsidR="009E497B" w:rsidRPr="00760CB0">
        <w:rPr>
          <w:rFonts w:eastAsiaTheme="minorHAnsi"/>
          <w:lang w:eastAsia="en-US"/>
        </w:rPr>
        <w:t>гда</w:t>
      </w:r>
      <w:r w:rsidRPr="00760CB0">
        <w:rPr>
          <w:rFonts w:eastAsiaTheme="minorHAnsi"/>
          <w:lang w:eastAsia="en-US"/>
        </w:rPr>
        <w:t xml:space="preserve"> ориентировочн</w:t>
      </w:r>
      <w:r w:rsidR="009E497B" w:rsidRPr="00760CB0">
        <w:rPr>
          <w:rFonts w:eastAsiaTheme="minorHAnsi"/>
          <w:lang w:eastAsia="en-US"/>
        </w:rPr>
        <w:t>ую</w:t>
      </w:r>
      <w:r w:rsidRPr="00760CB0">
        <w:rPr>
          <w:rFonts w:eastAsiaTheme="minorHAnsi"/>
          <w:lang w:eastAsia="en-US"/>
        </w:rPr>
        <w:t xml:space="preserve"> мощность очистных сооружений </w:t>
      </w:r>
      <w:r w:rsidR="009E497B" w:rsidRPr="00760CB0">
        <w:rPr>
          <w:rFonts w:eastAsiaTheme="minorHAnsi"/>
          <w:lang w:eastAsia="en-US"/>
        </w:rPr>
        <w:t>необходимо определить</w:t>
      </w:r>
      <w:r w:rsidR="008252F2" w:rsidRPr="00760CB0">
        <w:rPr>
          <w:rFonts w:eastAsiaTheme="minorHAnsi"/>
          <w:lang w:eastAsia="en-US"/>
        </w:rPr>
        <w:t>,</w:t>
      </w:r>
      <w:r w:rsidR="009E497B" w:rsidRPr="00760CB0">
        <w:rPr>
          <w:rFonts w:eastAsiaTheme="minorHAnsi"/>
          <w:lang w:eastAsia="en-US"/>
        </w:rPr>
        <w:t xml:space="preserve"> как </w:t>
      </w:r>
      <w:r w:rsidR="00760CB0" w:rsidRPr="00760CB0">
        <w:rPr>
          <w:rFonts w:eastAsiaTheme="minorHAnsi"/>
          <w:lang w:eastAsia="en-US"/>
        </w:rPr>
        <w:t>650-700</w:t>
      </w:r>
      <w:r w:rsidRPr="00760CB0">
        <w:rPr>
          <w:rFonts w:eastAsiaTheme="minorHAnsi"/>
          <w:lang w:eastAsia="en-US"/>
        </w:rPr>
        <w:t xml:space="preserve"> м3/</w:t>
      </w:r>
      <w:proofErr w:type="spellStart"/>
      <w:r w:rsidRPr="00760CB0">
        <w:rPr>
          <w:rFonts w:eastAsiaTheme="minorHAnsi"/>
          <w:lang w:eastAsia="en-US"/>
        </w:rPr>
        <w:t>сут</w:t>
      </w:r>
      <w:proofErr w:type="spellEnd"/>
      <w:r w:rsidRPr="00760CB0">
        <w:rPr>
          <w:rFonts w:eastAsiaTheme="minorHAnsi"/>
          <w:lang w:eastAsia="en-US"/>
        </w:rPr>
        <w:t>.</w:t>
      </w:r>
    </w:p>
    <w:p w:rsidR="006A2B97" w:rsidRPr="0034438E" w:rsidRDefault="006A2B97" w:rsidP="00270E9C">
      <w:pPr>
        <w:shd w:val="clear" w:color="auto" w:fill="FFFFFF" w:themeFill="background1"/>
        <w:jc w:val="right"/>
        <w:rPr>
          <w:szCs w:val="28"/>
        </w:rPr>
      </w:pPr>
      <w:r w:rsidRPr="0034438E">
        <w:rPr>
          <w:szCs w:val="28"/>
        </w:rPr>
        <w:lastRenderedPageBreak/>
        <w:t xml:space="preserve">Таблица </w:t>
      </w:r>
      <w:r w:rsidR="00270E9C" w:rsidRPr="0034438E">
        <w:rPr>
          <w:szCs w:val="28"/>
        </w:rPr>
        <w:t>2</w:t>
      </w:r>
      <w:r w:rsidRPr="0034438E">
        <w:rPr>
          <w:szCs w:val="28"/>
        </w:rPr>
        <w:t>.</w:t>
      </w:r>
      <w:r w:rsidR="00270E9C" w:rsidRPr="0034438E">
        <w:rPr>
          <w:szCs w:val="28"/>
        </w:rPr>
        <w:t>1</w:t>
      </w:r>
    </w:p>
    <w:p w:rsidR="006A2B97" w:rsidRPr="0034438E" w:rsidRDefault="006A2B97" w:rsidP="006A2B97">
      <w:pPr>
        <w:spacing w:line="240" w:lineRule="auto"/>
        <w:jc w:val="center"/>
        <w:rPr>
          <w:szCs w:val="28"/>
        </w:rPr>
      </w:pPr>
      <w:r w:rsidRPr="0034438E">
        <w:rPr>
          <w:szCs w:val="28"/>
        </w:rPr>
        <w:t xml:space="preserve">Расчетные стоки в сельском поселении </w:t>
      </w:r>
      <w:r w:rsidR="00A010F1" w:rsidRPr="0034438E">
        <w:rPr>
          <w:szCs w:val="28"/>
        </w:rPr>
        <w:t>Былым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915"/>
        <w:gridCol w:w="1559"/>
        <w:gridCol w:w="1701"/>
        <w:gridCol w:w="1559"/>
        <w:gridCol w:w="1701"/>
        <w:gridCol w:w="1559"/>
        <w:gridCol w:w="2340"/>
      </w:tblGrid>
      <w:tr w:rsidR="0034438E" w:rsidRPr="0034438E" w:rsidTr="000336E0">
        <w:tc>
          <w:tcPr>
            <w:tcW w:w="588" w:type="dxa"/>
            <w:vMerge w:val="restart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№ п/п</w:t>
            </w:r>
          </w:p>
        </w:tc>
        <w:tc>
          <w:tcPr>
            <w:tcW w:w="3915" w:type="dxa"/>
            <w:vMerge w:val="restart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Наименование потребителей</w:t>
            </w:r>
          </w:p>
        </w:tc>
        <w:tc>
          <w:tcPr>
            <w:tcW w:w="10419" w:type="dxa"/>
            <w:gridSpan w:val="6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Водоотведение максимальное, тыс. м³/сутки</w:t>
            </w:r>
          </w:p>
        </w:tc>
      </w:tr>
      <w:tr w:rsidR="0034438E" w:rsidRPr="0034438E" w:rsidTr="00E1656E">
        <w:tc>
          <w:tcPr>
            <w:tcW w:w="588" w:type="dxa"/>
            <w:vMerge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3915" w:type="dxa"/>
            <w:vMerge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Хозяйственно-питьевое</w:t>
            </w:r>
          </w:p>
        </w:tc>
        <w:tc>
          <w:tcPr>
            <w:tcW w:w="3260" w:type="dxa"/>
            <w:gridSpan w:val="2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Технологическое</w:t>
            </w:r>
          </w:p>
        </w:tc>
        <w:tc>
          <w:tcPr>
            <w:tcW w:w="3899" w:type="dxa"/>
            <w:gridSpan w:val="2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Всего</w:t>
            </w:r>
          </w:p>
        </w:tc>
      </w:tr>
      <w:tr w:rsidR="0034438E" w:rsidRPr="0034438E" w:rsidTr="00E1656E">
        <w:tc>
          <w:tcPr>
            <w:tcW w:w="588" w:type="dxa"/>
            <w:vMerge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3915" w:type="dxa"/>
            <w:vMerge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37654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202</w:t>
            </w:r>
            <w:r w:rsidR="00A522B2">
              <w:rPr>
                <w:b/>
              </w:rPr>
              <w:t>6</w:t>
            </w:r>
            <w:r w:rsidRPr="0034438E">
              <w:rPr>
                <w:b/>
              </w:rPr>
              <w:t xml:space="preserve"> год </w:t>
            </w:r>
          </w:p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(</w:t>
            </w:r>
            <w:r w:rsidRPr="0034438E">
              <w:rPr>
                <w:b/>
                <w:lang w:val="en-US"/>
              </w:rPr>
              <w:t>I</w:t>
            </w:r>
            <w:r w:rsidRPr="0034438E">
              <w:rPr>
                <w:b/>
              </w:rPr>
              <w:t xml:space="preserve"> очередь)</w:t>
            </w:r>
          </w:p>
        </w:tc>
        <w:tc>
          <w:tcPr>
            <w:tcW w:w="1701" w:type="dxa"/>
            <w:vAlign w:val="center"/>
          </w:tcPr>
          <w:p w:rsidR="00437654" w:rsidRPr="0034438E" w:rsidRDefault="00B52F86" w:rsidP="00FD1692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2035</w:t>
            </w:r>
            <w:r w:rsidR="006A2B97" w:rsidRPr="0034438E">
              <w:rPr>
                <w:b/>
              </w:rPr>
              <w:t xml:space="preserve"> год </w:t>
            </w:r>
          </w:p>
          <w:p w:rsidR="006A2B97" w:rsidRPr="0034438E" w:rsidRDefault="006A2B97" w:rsidP="00437654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(Расчетный срок)</w:t>
            </w:r>
          </w:p>
        </w:tc>
        <w:tc>
          <w:tcPr>
            <w:tcW w:w="1559" w:type="dxa"/>
            <w:vAlign w:val="center"/>
          </w:tcPr>
          <w:p w:rsidR="00E1656E" w:rsidRPr="0034438E" w:rsidRDefault="00B52F86" w:rsidP="00FD1692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522B2">
              <w:rPr>
                <w:b/>
              </w:rPr>
              <w:t>6</w:t>
            </w:r>
            <w:r w:rsidR="006A2B97" w:rsidRPr="0034438E">
              <w:rPr>
                <w:b/>
              </w:rPr>
              <w:t xml:space="preserve"> год</w:t>
            </w:r>
          </w:p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(</w:t>
            </w:r>
            <w:r w:rsidRPr="0034438E">
              <w:rPr>
                <w:b/>
                <w:lang w:val="en-US"/>
              </w:rPr>
              <w:t>I</w:t>
            </w:r>
            <w:r w:rsidRPr="0034438E">
              <w:rPr>
                <w:b/>
              </w:rPr>
              <w:t xml:space="preserve"> очередь)</w:t>
            </w:r>
          </w:p>
        </w:tc>
        <w:tc>
          <w:tcPr>
            <w:tcW w:w="1701" w:type="dxa"/>
            <w:vAlign w:val="center"/>
          </w:tcPr>
          <w:p w:rsidR="00E1656E" w:rsidRPr="0034438E" w:rsidRDefault="00B52F86" w:rsidP="00FD1692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2035</w:t>
            </w:r>
            <w:r w:rsidR="006A2B97" w:rsidRPr="0034438E">
              <w:rPr>
                <w:b/>
              </w:rPr>
              <w:t xml:space="preserve"> год </w:t>
            </w:r>
          </w:p>
          <w:p w:rsidR="006A2B97" w:rsidRPr="0034438E" w:rsidRDefault="006A2B97" w:rsidP="00E1656E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(Расчетный срок)</w:t>
            </w:r>
          </w:p>
        </w:tc>
        <w:tc>
          <w:tcPr>
            <w:tcW w:w="1559" w:type="dxa"/>
            <w:vAlign w:val="center"/>
          </w:tcPr>
          <w:p w:rsidR="00E1656E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202</w:t>
            </w:r>
            <w:r w:rsidR="00A522B2">
              <w:rPr>
                <w:b/>
              </w:rPr>
              <w:t>6</w:t>
            </w:r>
            <w:r w:rsidRPr="0034438E">
              <w:rPr>
                <w:b/>
              </w:rPr>
              <w:t xml:space="preserve"> год </w:t>
            </w:r>
          </w:p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(</w:t>
            </w:r>
            <w:r w:rsidRPr="0034438E">
              <w:rPr>
                <w:b/>
                <w:lang w:val="en-US"/>
              </w:rPr>
              <w:t>I</w:t>
            </w:r>
            <w:r w:rsidRPr="0034438E">
              <w:rPr>
                <w:b/>
              </w:rPr>
              <w:t xml:space="preserve"> очередь)</w:t>
            </w:r>
          </w:p>
        </w:tc>
        <w:tc>
          <w:tcPr>
            <w:tcW w:w="2340" w:type="dxa"/>
            <w:vAlign w:val="center"/>
          </w:tcPr>
          <w:p w:rsidR="00E1656E" w:rsidRPr="0034438E" w:rsidRDefault="00B52F86" w:rsidP="00FD1692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2035</w:t>
            </w:r>
            <w:r w:rsidR="006A2B97" w:rsidRPr="0034438E">
              <w:rPr>
                <w:b/>
              </w:rPr>
              <w:t xml:space="preserve"> год </w:t>
            </w:r>
          </w:p>
          <w:p w:rsidR="006A2B97" w:rsidRPr="0034438E" w:rsidRDefault="006A2B97" w:rsidP="00E1656E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(Расчетный срок)</w:t>
            </w:r>
          </w:p>
        </w:tc>
      </w:tr>
      <w:tr w:rsidR="0034438E" w:rsidRPr="0034438E" w:rsidTr="00E1656E">
        <w:tc>
          <w:tcPr>
            <w:tcW w:w="588" w:type="dxa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1</w:t>
            </w:r>
          </w:p>
        </w:tc>
        <w:tc>
          <w:tcPr>
            <w:tcW w:w="3915" w:type="dxa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6</w:t>
            </w:r>
          </w:p>
        </w:tc>
        <w:tc>
          <w:tcPr>
            <w:tcW w:w="1559" w:type="dxa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7</w:t>
            </w:r>
          </w:p>
        </w:tc>
        <w:tc>
          <w:tcPr>
            <w:tcW w:w="2340" w:type="dxa"/>
            <w:vAlign w:val="center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8</w:t>
            </w:r>
          </w:p>
        </w:tc>
      </w:tr>
      <w:tr w:rsidR="0034438E" w:rsidRPr="0034438E" w:rsidTr="00E1656E">
        <w:tc>
          <w:tcPr>
            <w:tcW w:w="588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1</w:t>
            </w:r>
          </w:p>
        </w:tc>
        <w:tc>
          <w:tcPr>
            <w:tcW w:w="3915" w:type="dxa"/>
          </w:tcPr>
          <w:p w:rsidR="0034438E" w:rsidRPr="0034438E" w:rsidRDefault="0034438E" w:rsidP="0034438E">
            <w:pPr>
              <w:pStyle w:val="afb"/>
              <w:rPr>
                <w:bCs/>
              </w:rPr>
            </w:pPr>
            <w:r w:rsidRPr="0034438E">
              <w:t>Население с учетом предприятий и учреждений соцкультбыта</w:t>
            </w:r>
            <w:r w:rsidRPr="0034438E">
              <w:rPr>
                <w:vertAlign w:val="superscript"/>
              </w:rPr>
              <w:t>1</w:t>
            </w:r>
          </w:p>
        </w:tc>
        <w:tc>
          <w:tcPr>
            <w:tcW w:w="1559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0,431</w:t>
            </w:r>
          </w:p>
        </w:tc>
        <w:tc>
          <w:tcPr>
            <w:tcW w:w="1701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0,464</w:t>
            </w:r>
          </w:p>
        </w:tc>
        <w:tc>
          <w:tcPr>
            <w:tcW w:w="1559" w:type="dxa"/>
          </w:tcPr>
          <w:p w:rsidR="0034438E" w:rsidRPr="0034438E" w:rsidRDefault="0034438E" w:rsidP="0034438E">
            <w:pPr>
              <w:pStyle w:val="afb"/>
              <w:jc w:val="center"/>
            </w:pPr>
          </w:p>
        </w:tc>
        <w:tc>
          <w:tcPr>
            <w:tcW w:w="1701" w:type="dxa"/>
          </w:tcPr>
          <w:p w:rsidR="0034438E" w:rsidRPr="0034438E" w:rsidRDefault="0034438E" w:rsidP="0034438E">
            <w:pPr>
              <w:pStyle w:val="afb"/>
              <w:jc w:val="center"/>
            </w:pPr>
          </w:p>
        </w:tc>
        <w:tc>
          <w:tcPr>
            <w:tcW w:w="1559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0,431</w:t>
            </w:r>
          </w:p>
        </w:tc>
        <w:tc>
          <w:tcPr>
            <w:tcW w:w="2340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0,464</w:t>
            </w:r>
          </w:p>
        </w:tc>
      </w:tr>
      <w:tr w:rsidR="0034438E" w:rsidRPr="0034438E" w:rsidTr="00E1656E">
        <w:tc>
          <w:tcPr>
            <w:tcW w:w="588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2</w:t>
            </w:r>
          </w:p>
        </w:tc>
        <w:tc>
          <w:tcPr>
            <w:tcW w:w="3915" w:type="dxa"/>
          </w:tcPr>
          <w:p w:rsidR="0034438E" w:rsidRPr="0034438E" w:rsidRDefault="0034438E" w:rsidP="0034438E">
            <w:pPr>
              <w:pStyle w:val="afb"/>
            </w:pPr>
            <w:r w:rsidRPr="0034438E">
              <w:t>Предприятия, 10%</w:t>
            </w:r>
          </w:p>
        </w:tc>
        <w:tc>
          <w:tcPr>
            <w:tcW w:w="1559" w:type="dxa"/>
          </w:tcPr>
          <w:p w:rsidR="0034438E" w:rsidRPr="0034438E" w:rsidRDefault="0034438E" w:rsidP="0034438E">
            <w:pPr>
              <w:pStyle w:val="afb"/>
              <w:jc w:val="center"/>
            </w:pPr>
          </w:p>
        </w:tc>
        <w:tc>
          <w:tcPr>
            <w:tcW w:w="1701" w:type="dxa"/>
          </w:tcPr>
          <w:p w:rsidR="0034438E" w:rsidRPr="0034438E" w:rsidRDefault="0034438E" w:rsidP="0034438E">
            <w:pPr>
              <w:pStyle w:val="afb"/>
              <w:jc w:val="center"/>
            </w:pPr>
          </w:p>
        </w:tc>
        <w:tc>
          <w:tcPr>
            <w:tcW w:w="1559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0,043</w:t>
            </w:r>
          </w:p>
        </w:tc>
        <w:tc>
          <w:tcPr>
            <w:tcW w:w="1701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0,046</w:t>
            </w:r>
          </w:p>
        </w:tc>
        <w:tc>
          <w:tcPr>
            <w:tcW w:w="1559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0,043</w:t>
            </w:r>
          </w:p>
        </w:tc>
        <w:tc>
          <w:tcPr>
            <w:tcW w:w="2340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0,046</w:t>
            </w:r>
          </w:p>
        </w:tc>
      </w:tr>
      <w:tr w:rsidR="0034438E" w:rsidRPr="0034438E" w:rsidTr="00E1656E">
        <w:tc>
          <w:tcPr>
            <w:tcW w:w="588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3</w:t>
            </w:r>
          </w:p>
        </w:tc>
        <w:tc>
          <w:tcPr>
            <w:tcW w:w="3915" w:type="dxa"/>
          </w:tcPr>
          <w:p w:rsidR="0034438E" w:rsidRPr="0034438E" w:rsidRDefault="0034438E" w:rsidP="0034438E">
            <w:pPr>
              <w:pStyle w:val="afb"/>
            </w:pPr>
            <w:r w:rsidRPr="0034438E">
              <w:t>Перспективное развитие производства, 25%</w:t>
            </w:r>
          </w:p>
        </w:tc>
        <w:tc>
          <w:tcPr>
            <w:tcW w:w="1559" w:type="dxa"/>
          </w:tcPr>
          <w:p w:rsidR="0034438E" w:rsidRPr="0034438E" w:rsidRDefault="0034438E" w:rsidP="0034438E">
            <w:pPr>
              <w:pStyle w:val="afb"/>
              <w:jc w:val="center"/>
            </w:pPr>
          </w:p>
        </w:tc>
        <w:tc>
          <w:tcPr>
            <w:tcW w:w="1701" w:type="dxa"/>
          </w:tcPr>
          <w:p w:rsidR="0034438E" w:rsidRPr="0034438E" w:rsidRDefault="0034438E" w:rsidP="0034438E">
            <w:pPr>
              <w:pStyle w:val="afb"/>
              <w:jc w:val="center"/>
            </w:pPr>
          </w:p>
        </w:tc>
        <w:tc>
          <w:tcPr>
            <w:tcW w:w="1559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0,108</w:t>
            </w:r>
          </w:p>
        </w:tc>
        <w:tc>
          <w:tcPr>
            <w:tcW w:w="1701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0,116</w:t>
            </w:r>
          </w:p>
        </w:tc>
        <w:tc>
          <w:tcPr>
            <w:tcW w:w="1559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0,108</w:t>
            </w:r>
          </w:p>
        </w:tc>
        <w:tc>
          <w:tcPr>
            <w:tcW w:w="2340" w:type="dxa"/>
          </w:tcPr>
          <w:p w:rsidR="0034438E" w:rsidRPr="0034438E" w:rsidRDefault="0034438E" w:rsidP="0034438E">
            <w:pPr>
              <w:pStyle w:val="afb"/>
              <w:jc w:val="center"/>
            </w:pPr>
            <w:r w:rsidRPr="0034438E">
              <w:t>0,116</w:t>
            </w:r>
          </w:p>
        </w:tc>
      </w:tr>
      <w:tr w:rsidR="0034438E" w:rsidRPr="0034438E" w:rsidTr="00E1656E">
        <w:tc>
          <w:tcPr>
            <w:tcW w:w="588" w:type="dxa"/>
          </w:tcPr>
          <w:p w:rsidR="006A2B97" w:rsidRPr="0034438E" w:rsidRDefault="006A2B97" w:rsidP="00FD1692">
            <w:pPr>
              <w:pStyle w:val="afb"/>
              <w:rPr>
                <w:b/>
              </w:rPr>
            </w:pPr>
          </w:p>
        </w:tc>
        <w:tc>
          <w:tcPr>
            <w:tcW w:w="3915" w:type="dxa"/>
          </w:tcPr>
          <w:p w:rsidR="006A2B97" w:rsidRPr="0034438E" w:rsidRDefault="006A2B97" w:rsidP="00FD1692">
            <w:pPr>
              <w:pStyle w:val="afb"/>
              <w:rPr>
                <w:b/>
              </w:rPr>
            </w:pPr>
            <w:r w:rsidRPr="0034438E">
              <w:rPr>
                <w:b/>
              </w:rPr>
              <w:t>Итого</w:t>
            </w:r>
            <w:r w:rsidR="00FD1692" w:rsidRPr="0034438E">
              <w:rPr>
                <w:b/>
              </w:rPr>
              <w:t>:</w:t>
            </w:r>
          </w:p>
        </w:tc>
        <w:tc>
          <w:tcPr>
            <w:tcW w:w="1559" w:type="dxa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A2B97" w:rsidRPr="0034438E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A2B97" w:rsidRPr="0034438E" w:rsidRDefault="006A2B97" w:rsidP="0034438E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0,</w:t>
            </w:r>
            <w:r w:rsidR="0034438E" w:rsidRPr="0034438E">
              <w:rPr>
                <w:b/>
              </w:rPr>
              <w:t>582</w:t>
            </w:r>
          </w:p>
        </w:tc>
        <w:tc>
          <w:tcPr>
            <w:tcW w:w="2340" w:type="dxa"/>
          </w:tcPr>
          <w:p w:rsidR="006A2B97" w:rsidRPr="0034438E" w:rsidRDefault="006A2B97" w:rsidP="0034438E">
            <w:pPr>
              <w:pStyle w:val="afb"/>
              <w:jc w:val="center"/>
              <w:rPr>
                <w:b/>
              </w:rPr>
            </w:pPr>
            <w:r w:rsidRPr="0034438E">
              <w:rPr>
                <w:b/>
              </w:rPr>
              <w:t>0,</w:t>
            </w:r>
            <w:r w:rsidR="0034438E" w:rsidRPr="0034438E">
              <w:rPr>
                <w:b/>
              </w:rPr>
              <w:t>626</w:t>
            </w:r>
          </w:p>
        </w:tc>
      </w:tr>
    </w:tbl>
    <w:p w:rsidR="00FD1692" w:rsidRPr="0034438E" w:rsidRDefault="00FD1692" w:rsidP="00FD1692">
      <w:pPr>
        <w:spacing w:before="120"/>
        <w:ind w:firstLine="720"/>
      </w:pPr>
      <w:r w:rsidRPr="0034438E">
        <w:rPr>
          <w:vertAlign w:val="superscript"/>
        </w:rPr>
        <w:t>1</w:t>
      </w:r>
      <w:r w:rsidRPr="0034438E">
        <w:t>В 202</w:t>
      </w:r>
      <w:r w:rsidR="0034438E" w:rsidRPr="0034438E">
        <w:t>5</w:t>
      </w:r>
      <w:r w:rsidRPr="0034438E">
        <w:t xml:space="preserve"> г. в селе </w:t>
      </w:r>
      <w:r w:rsidR="00A010F1" w:rsidRPr="0034438E">
        <w:t>Былым</w:t>
      </w:r>
      <w:r w:rsidRPr="0034438E">
        <w:t xml:space="preserve"> будут проживать </w:t>
      </w:r>
      <w:r w:rsidR="0034438E" w:rsidRPr="0034438E">
        <w:t>2220</w:t>
      </w:r>
      <w:r w:rsidRPr="0034438E">
        <w:t xml:space="preserve"> человек, в 203</w:t>
      </w:r>
      <w:r w:rsidR="0034438E" w:rsidRPr="0034438E">
        <w:t>5</w:t>
      </w:r>
      <w:r w:rsidRPr="0034438E">
        <w:t xml:space="preserve"> г. – </w:t>
      </w:r>
      <w:r w:rsidR="0034438E" w:rsidRPr="0034438E">
        <w:t>2390</w:t>
      </w:r>
      <w:r w:rsidRPr="0034438E">
        <w:t xml:space="preserve"> человек</w:t>
      </w:r>
    </w:p>
    <w:p w:rsidR="00196021" w:rsidRPr="00A010F1" w:rsidRDefault="00196021" w:rsidP="006A2B97">
      <w:pPr>
        <w:spacing w:before="120"/>
        <w:ind w:firstLine="720"/>
        <w:rPr>
          <w:color w:val="FF0000"/>
          <w:vertAlign w:val="superscript"/>
        </w:rPr>
        <w:sectPr w:rsidR="00196021" w:rsidRPr="00A010F1" w:rsidSect="00196021">
          <w:pgSz w:w="16838" w:h="11906" w:orient="landscape"/>
          <w:pgMar w:top="1701" w:right="1134" w:bottom="851" w:left="1134" w:header="709" w:footer="709" w:gutter="0"/>
          <w:cols w:space="720"/>
          <w:titlePg/>
          <w:docGrid w:linePitch="381"/>
        </w:sectPr>
      </w:pPr>
    </w:p>
    <w:p w:rsidR="00760CB0" w:rsidRDefault="00800A9A" w:rsidP="00760CB0">
      <w:pPr>
        <w:pStyle w:val="1"/>
      </w:pPr>
      <w:bookmarkStart w:id="110" w:name="_Toc375665039"/>
      <w:bookmarkStart w:id="111" w:name="_Toc360699495"/>
      <w:bookmarkStart w:id="112" w:name="_Toc483390320"/>
      <w:r w:rsidRPr="00654896">
        <w:lastRenderedPageBreak/>
        <w:t>2.</w:t>
      </w:r>
      <w:r w:rsidR="00760CB0">
        <w:t>4</w:t>
      </w:r>
      <w:r w:rsidR="00ED0E14" w:rsidRPr="00654896">
        <w:t xml:space="preserve">.Предложения по строительству </w:t>
      </w:r>
      <w:bookmarkStart w:id="113" w:name="_Toc375665041"/>
      <w:bookmarkStart w:id="114" w:name="_Toc375743697"/>
      <w:bookmarkStart w:id="115" w:name="_Toc400356431"/>
      <w:bookmarkEnd w:id="110"/>
      <w:bookmarkEnd w:id="111"/>
      <w:r w:rsidR="00760CB0" w:rsidRPr="001D0C6C">
        <w:rPr>
          <w:shd w:val="clear" w:color="auto" w:fill="FFFFFF"/>
        </w:rPr>
        <w:t>и реконструкции линейных объектов централизованных систем водоотведения</w:t>
      </w:r>
      <w:bookmarkEnd w:id="112"/>
    </w:p>
    <w:p w:rsidR="00FD1692" w:rsidRPr="00654896" w:rsidRDefault="00FD1692" w:rsidP="00760CB0">
      <w:pPr>
        <w:ind w:firstLine="708"/>
      </w:pPr>
      <w:r w:rsidRPr="00654896">
        <w:t xml:space="preserve">Основные решения по обеспечению всех объектов села </w:t>
      </w:r>
      <w:r w:rsidR="00A010F1" w:rsidRPr="00654896">
        <w:t>Былым</w:t>
      </w:r>
      <w:r w:rsidR="000F68D5">
        <w:t xml:space="preserve"> </w:t>
      </w:r>
      <w:r w:rsidRPr="00654896">
        <w:t>системой водоотведения предусматривают повышение уровня их благоустройства и охрану окружающей среды от сброса неочищенных или недостаточно очищенных сточных вод.</w:t>
      </w:r>
    </w:p>
    <w:p w:rsidR="00ED0E14" w:rsidRPr="00654896" w:rsidRDefault="00ED0E14" w:rsidP="00ED0E14">
      <w:pPr>
        <w:ind w:firstLine="708"/>
        <w:rPr>
          <w:rFonts w:eastAsiaTheme="minorHAnsi"/>
          <w:lang w:eastAsia="en-US"/>
        </w:rPr>
      </w:pPr>
      <w:r w:rsidRPr="00654896">
        <w:rPr>
          <w:rFonts w:eastAsiaTheme="minorHAnsi"/>
          <w:lang w:eastAsia="en-US"/>
        </w:rPr>
        <w:t>Основным направлением развития системы водоотведения поселения является создание централизованной системы водоотведения, включающее прокладку канализационных сетей, строительство канализационных очистных сооружений с использованием передовых технологий, отвечающих требованиям действующего законодательства.</w:t>
      </w:r>
    </w:p>
    <w:p w:rsidR="00534CAF" w:rsidRPr="00654896" w:rsidRDefault="00534CAF" w:rsidP="007E2D50">
      <w:pPr>
        <w:ind w:firstLine="708"/>
        <w:rPr>
          <w:rFonts w:eastAsiaTheme="minorHAnsi"/>
          <w:lang w:eastAsia="en-US"/>
        </w:rPr>
      </w:pPr>
      <w:r w:rsidRPr="00654896">
        <w:rPr>
          <w:rFonts w:eastAsiaTheme="minorHAnsi"/>
          <w:lang w:eastAsia="en-US"/>
        </w:rPr>
        <w:t>Основные задачи развития централизованных систем водоотведения:</w:t>
      </w:r>
    </w:p>
    <w:p w:rsidR="00534CAF" w:rsidRPr="00654896" w:rsidRDefault="00534CAF" w:rsidP="00534CAF">
      <w:pPr>
        <w:pStyle w:val="a3"/>
        <w:numPr>
          <w:ilvl w:val="0"/>
          <w:numId w:val="36"/>
        </w:numPr>
        <w:rPr>
          <w:rFonts w:eastAsiaTheme="minorHAnsi"/>
          <w:lang w:eastAsia="en-US"/>
        </w:rPr>
      </w:pPr>
      <w:r w:rsidRPr="00654896">
        <w:rPr>
          <w:rFonts w:eastAsiaTheme="minorHAnsi"/>
          <w:lang w:eastAsia="en-US"/>
        </w:rPr>
        <w:t>осуществление строительства сетей и сооружений по сбору, очистке и отведению сточных вод с применением прогрессивных методов, технологий,</w:t>
      </w:r>
      <w:r w:rsidR="000F68D5">
        <w:rPr>
          <w:rFonts w:eastAsiaTheme="minorHAnsi"/>
          <w:lang w:eastAsia="en-US"/>
        </w:rPr>
        <w:t xml:space="preserve"> </w:t>
      </w:r>
      <w:r w:rsidRPr="00654896">
        <w:rPr>
          <w:rFonts w:eastAsiaTheme="minorHAnsi"/>
          <w:lang w:eastAsia="en-US"/>
        </w:rPr>
        <w:t>материалов и оборудования, обеспечивающих качество сточных вод, соответствующее установленным требованиям, при сбросе их в водные объекты;</w:t>
      </w:r>
    </w:p>
    <w:p w:rsidR="007E2D50" w:rsidRPr="00654896" w:rsidRDefault="007E2D50" w:rsidP="007E2D50">
      <w:pPr>
        <w:numPr>
          <w:ilvl w:val="0"/>
          <w:numId w:val="36"/>
        </w:numPr>
      </w:pPr>
      <w:r w:rsidRPr="00654896">
        <w:t>оснащение потребителей современными приборами учета;</w:t>
      </w:r>
    </w:p>
    <w:p w:rsidR="007E2D50" w:rsidRPr="00654896" w:rsidRDefault="007E2D50" w:rsidP="007E2D50">
      <w:pPr>
        <w:numPr>
          <w:ilvl w:val="0"/>
          <w:numId w:val="36"/>
        </w:numPr>
      </w:pPr>
      <w:r w:rsidRPr="00654896">
        <w:t>установка энергосберегающего оборудования в водоотведении.</w:t>
      </w:r>
    </w:p>
    <w:p w:rsidR="0047121F" w:rsidRPr="00654896" w:rsidRDefault="00534CAF" w:rsidP="007E2D50">
      <w:pPr>
        <w:pStyle w:val="a3"/>
        <w:numPr>
          <w:ilvl w:val="0"/>
          <w:numId w:val="36"/>
        </w:numPr>
        <w:rPr>
          <w:rFonts w:eastAsiaTheme="minorHAnsi"/>
          <w:lang w:eastAsia="en-US"/>
        </w:rPr>
      </w:pPr>
      <w:r w:rsidRPr="00654896">
        <w:rPr>
          <w:rFonts w:eastAsiaTheme="minorHAnsi"/>
          <w:lang w:eastAsia="en-US"/>
        </w:rPr>
        <w:t>снижение утечек воды при работе системы водоотведения</w:t>
      </w:r>
      <w:r w:rsidR="007E2D50" w:rsidRPr="00654896">
        <w:rPr>
          <w:rFonts w:eastAsiaTheme="minorHAnsi"/>
          <w:lang w:eastAsia="en-US"/>
        </w:rPr>
        <w:t>.</w:t>
      </w:r>
    </w:p>
    <w:p w:rsidR="00534CAF" w:rsidRPr="00654896" w:rsidRDefault="0047121F" w:rsidP="0047121F">
      <w:pPr>
        <w:ind w:firstLine="708"/>
        <w:rPr>
          <w:rFonts w:eastAsiaTheme="minorHAnsi"/>
          <w:lang w:eastAsia="en-US"/>
        </w:rPr>
      </w:pPr>
      <w:r w:rsidRPr="00654896">
        <w:rPr>
          <w:rFonts w:eastAsiaTheme="minorHAnsi"/>
          <w:lang w:eastAsia="en-US"/>
        </w:rPr>
        <w:t xml:space="preserve">Для развития системы водоотведения в сельском поселении </w:t>
      </w:r>
      <w:r w:rsidR="00A010F1" w:rsidRPr="00654896">
        <w:rPr>
          <w:rFonts w:eastAsiaTheme="minorHAnsi"/>
          <w:lang w:eastAsia="en-US"/>
        </w:rPr>
        <w:t>Былым</w:t>
      </w:r>
      <w:r w:rsidRPr="00654896">
        <w:rPr>
          <w:rFonts w:eastAsiaTheme="minorHAnsi"/>
          <w:lang w:eastAsia="en-US"/>
        </w:rPr>
        <w:t xml:space="preserve"> необходимо выполнить следующие мероприятия:</w:t>
      </w:r>
    </w:p>
    <w:p w:rsidR="0047121F" w:rsidRPr="00760CB0" w:rsidRDefault="0047121F" w:rsidP="00E940BC">
      <w:pPr>
        <w:pStyle w:val="a3"/>
        <w:numPr>
          <w:ilvl w:val="0"/>
          <w:numId w:val="36"/>
        </w:numPr>
        <w:rPr>
          <w:rFonts w:eastAsiaTheme="minorHAnsi"/>
          <w:lang w:eastAsia="en-US"/>
        </w:rPr>
      </w:pPr>
      <w:r w:rsidRPr="00760CB0">
        <w:rPr>
          <w:rFonts w:eastAsiaTheme="minorHAnsi"/>
        </w:rPr>
        <w:t xml:space="preserve">строительство </w:t>
      </w:r>
      <w:r w:rsidR="00531313" w:rsidRPr="00760CB0">
        <w:rPr>
          <w:rFonts w:eastAsiaTheme="minorHAnsi"/>
        </w:rPr>
        <w:t>самотечных коллекторов</w:t>
      </w:r>
      <w:r w:rsidR="000F68D5">
        <w:rPr>
          <w:rFonts w:eastAsiaTheme="minorHAnsi"/>
        </w:rPr>
        <w:t xml:space="preserve"> </w:t>
      </w:r>
      <w:r w:rsidRPr="00760CB0">
        <w:rPr>
          <w:rFonts w:eastAsiaTheme="minorHAnsi"/>
          <w:lang w:eastAsia="en-US"/>
        </w:rPr>
        <w:t xml:space="preserve">общей протяженностью </w:t>
      </w:r>
      <w:r w:rsidR="00CE3679" w:rsidRPr="00760CB0">
        <w:rPr>
          <w:rFonts w:eastAsiaTheme="minorHAnsi"/>
          <w:lang w:eastAsia="en-US"/>
        </w:rPr>
        <w:t>8,4км</w:t>
      </w:r>
      <w:r w:rsidR="00335B33" w:rsidRPr="00760CB0">
        <w:rPr>
          <w:rFonts w:eastAsiaTheme="minorHAnsi"/>
          <w:lang w:eastAsia="en-US"/>
        </w:rPr>
        <w:t>;</w:t>
      </w:r>
    </w:p>
    <w:p w:rsidR="00531313" w:rsidRPr="00760CB0" w:rsidRDefault="00531313" w:rsidP="00531313">
      <w:pPr>
        <w:pStyle w:val="a3"/>
        <w:numPr>
          <w:ilvl w:val="0"/>
          <w:numId w:val="36"/>
        </w:numPr>
        <w:rPr>
          <w:rFonts w:eastAsiaTheme="minorHAnsi"/>
          <w:lang w:eastAsia="en-US"/>
        </w:rPr>
      </w:pPr>
      <w:r w:rsidRPr="00760CB0">
        <w:rPr>
          <w:rFonts w:eastAsiaTheme="minorHAnsi"/>
          <w:lang w:eastAsia="en-US"/>
        </w:rPr>
        <w:t xml:space="preserve">строительство канализационных очистных сооружений с проектной производительностью </w:t>
      </w:r>
      <w:r w:rsidR="00760CB0" w:rsidRPr="00760CB0">
        <w:rPr>
          <w:rFonts w:eastAsiaTheme="minorHAnsi"/>
          <w:lang w:eastAsia="en-US"/>
        </w:rPr>
        <w:t>650</w:t>
      </w:r>
      <w:r w:rsidRPr="00760CB0">
        <w:rPr>
          <w:rFonts w:eastAsiaTheme="minorHAnsi"/>
          <w:lang w:eastAsia="en-US"/>
        </w:rPr>
        <w:t xml:space="preserve"> м3/</w:t>
      </w:r>
      <w:proofErr w:type="spellStart"/>
      <w:r w:rsidRPr="00760CB0">
        <w:rPr>
          <w:rFonts w:eastAsiaTheme="minorHAnsi"/>
          <w:lang w:eastAsia="en-US"/>
        </w:rPr>
        <w:t>сут</w:t>
      </w:r>
      <w:proofErr w:type="spellEnd"/>
      <w:r w:rsidRPr="00760CB0">
        <w:rPr>
          <w:rFonts w:eastAsiaTheme="minorHAnsi"/>
          <w:lang w:eastAsia="en-US"/>
        </w:rPr>
        <w:t>.</w:t>
      </w:r>
    </w:p>
    <w:p w:rsidR="00FD1692" w:rsidRPr="00760CB0" w:rsidRDefault="00FD1692" w:rsidP="00FD1692">
      <w:pPr>
        <w:ind w:firstLine="708"/>
      </w:pPr>
      <w:r w:rsidRPr="00760CB0">
        <w:t xml:space="preserve">Строительство очистных сооружений планируется в районе </w:t>
      </w:r>
      <w:r w:rsidR="00760CB0" w:rsidRPr="00760CB0">
        <w:t xml:space="preserve">дачного поселка у </w:t>
      </w:r>
      <w:r w:rsidRPr="00760CB0">
        <w:t xml:space="preserve">моста </w:t>
      </w:r>
      <w:r w:rsidR="007E2D50" w:rsidRPr="00760CB0">
        <w:t xml:space="preserve">через реку Баксан </w:t>
      </w:r>
      <w:r w:rsidRPr="00760CB0">
        <w:t>с учетом рельефа местности, как наиболее благоприятного месторасположения.</w:t>
      </w:r>
    </w:p>
    <w:p w:rsidR="00FD1692" w:rsidRPr="00654896" w:rsidRDefault="00FD1692" w:rsidP="00FD1692">
      <w:pPr>
        <w:ind w:firstLine="708"/>
      </w:pPr>
      <w:r w:rsidRPr="00654896">
        <w:t xml:space="preserve">В рамках реализации мероприятий запланировано улучшение экологической ситуации в </w:t>
      </w:r>
      <w:r w:rsidRPr="00654896">
        <w:rPr>
          <w:bCs/>
        </w:rPr>
        <w:t xml:space="preserve">селе </w:t>
      </w:r>
      <w:r w:rsidR="00A010F1" w:rsidRPr="00654896">
        <w:rPr>
          <w:bCs/>
        </w:rPr>
        <w:t>Былым</w:t>
      </w:r>
      <w:r w:rsidRPr="00654896">
        <w:t xml:space="preserve">, обеспечение возможности </w:t>
      </w:r>
      <w:r w:rsidRPr="00654896">
        <w:lastRenderedPageBreak/>
        <w:t>подключения к объектам водоотведения жителей населенного пункта, снижение опасности возникновения и распространения заболеваний, вызываемых выбросами неочищенных сточных вод, обеспечение надежности систем водоотведения, создание комфортных условий в сфере жилищно-коммунальных услуг населению.</w:t>
      </w:r>
    </w:p>
    <w:p w:rsidR="00800A9A" w:rsidRPr="00654896" w:rsidRDefault="00335B33" w:rsidP="00800A9A">
      <w:pPr>
        <w:ind w:firstLine="708"/>
      </w:pPr>
      <w:r w:rsidRPr="00654896">
        <w:t>Отсутствие централизованной системы водоснабжения</w:t>
      </w:r>
      <w:r w:rsidR="00800A9A" w:rsidRPr="00654896">
        <w:t xml:space="preserve"> представляет большую опасность для окружающей среды и санитарной обстановки в </w:t>
      </w:r>
      <w:r w:rsidRPr="00654896">
        <w:t>сельском поселении</w:t>
      </w:r>
      <w:r w:rsidR="00800A9A" w:rsidRPr="00654896">
        <w:t>.</w:t>
      </w:r>
      <w:bookmarkEnd w:id="113"/>
      <w:bookmarkEnd w:id="114"/>
      <w:bookmarkEnd w:id="115"/>
    </w:p>
    <w:p w:rsidR="00800A9A" w:rsidRPr="00654896" w:rsidRDefault="00800A9A" w:rsidP="00800A9A">
      <w:pPr>
        <w:ind w:firstLine="708"/>
      </w:pPr>
      <w:bookmarkStart w:id="116" w:name="_Toc375665046"/>
      <w:bookmarkStart w:id="117" w:name="_Toc375743702"/>
      <w:bookmarkStart w:id="118" w:name="_Toc400356436"/>
      <w:bookmarkStart w:id="119" w:name="_Toc360699496"/>
      <w:bookmarkStart w:id="120" w:name="_Toc360699882"/>
      <w:bookmarkStart w:id="121" w:name="_Toc360700268"/>
      <w:r w:rsidRPr="00654896">
        <w:t>Для систем водоотведения перспективно использование современных локальных очистных сооружений (ЛОС) сточных вод. Они представляют собой систему герметичных резервуаров, снабженных необходимым оборудованием. Степень очистки стоков подобных ЛОС может достигать 95%.</w:t>
      </w:r>
      <w:bookmarkEnd w:id="116"/>
      <w:bookmarkEnd w:id="117"/>
      <w:bookmarkEnd w:id="118"/>
    </w:p>
    <w:p w:rsidR="00383740" w:rsidRPr="00654896" w:rsidRDefault="00383740" w:rsidP="00383740">
      <w:pPr>
        <w:ind w:firstLine="708"/>
      </w:pPr>
      <w:r w:rsidRPr="00654896">
        <w:rPr>
          <w:lang w:eastAsia="en-US"/>
        </w:rPr>
        <w:t>Строительство очистных сооружений биологической очистки в блочно-модульном исполнении позволит избежать загрязнения окружающей среды стоками.</w:t>
      </w:r>
    </w:p>
    <w:p w:rsidR="00383740" w:rsidRPr="00654896" w:rsidRDefault="00800A9A" w:rsidP="00383740">
      <w:pPr>
        <w:ind w:firstLine="708"/>
      </w:pPr>
      <w:bookmarkStart w:id="122" w:name="_Toc375665047"/>
      <w:bookmarkStart w:id="123" w:name="_Toc375743703"/>
      <w:bookmarkStart w:id="124" w:name="_Toc400356437"/>
      <w:r w:rsidRPr="00654896">
        <w:t>Анализ существующих тенденций и опыта показывает: системный подход к развитию сельскохозяйственного водоснабжения и водоотведения необходим и будет способствовать обеспечению благоприятных условий для сельских жителей, росту сельскохозяйственного производства и охране окружающей среды.</w:t>
      </w:r>
      <w:bookmarkEnd w:id="122"/>
      <w:bookmarkEnd w:id="123"/>
      <w:bookmarkEnd w:id="124"/>
    </w:p>
    <w:bookmarkEnd w:id="119"/>
    <w:bookmarkEnd w:id="120"/>
    <w:bookmarkEnd w:id="121"/>
    <w:p w:rsidR="00800A9A" w:rsidRPr="00760CB0" w:rsidRDefault="00800A9A" w:rsidP="00383740">
      <w:pPr>
        <w:ind w:firstLine="708"/>
      </w:pPr>
      <w:r w:rsidRPr="00760CB0">
        <w:t xml:space="preserve">Строительство очистных сооружений и канализационного коллектора производительностью </w:t>
      </w:r>
      <w:r w:rsidR="00760CB0" w:rsidRPr="00760CB0">
        <w:t>650</w:t>
      </w:r>
      <w:r w:rsidRPr="00760CB0">
        <w:t xml:space="preserve"> м</w:t>
      </w:r>
      <w:r w:rsidRPr="00760CB0">
        <w:rPr>
          <w:vertAlign w:val="superscript"/>
        </w:rPr>
        <w:t>3</w:t>
      </w:r>
      <w:r w:rsidRPr="00760CB0">
        <w:t>/</w:t>
      </w:r>
      <w:proofErr w:type="spellStart"/>
      <w:r w:rsidRPr="00760CB0">
        <w:t>сут</w:t>
      </w:r>
      <w:proofErr w:type="spellEnd"/>
      <w:r w:rsidRPr="00760CB0">
        <w:t xml:space="preserve">, предусматривающих прием и очистку бытовых стоков от жилой застройки и социальных объектов намечаются в </w:t>
      </w:r>
      <w:r w:rsidR="00383740" w:rsidRPr="00760CB0">
        <w:t xml:space="preserve">сельском поселении </w:t>
      </w:r>
      <w:r w:rsidR="00A010F1" w:rsidRPr="00760CB0">
        <w:t>Былым</w:t>
      </w:r>
      <w:r w:rsidR="00383740" w:rsidRPr="00760CB0">
        <w:t xml:space="preserve"> на 2 этапе программы 202</w:t>
      </w:r>
      <w:r w:rsidR="00A522B2">
        <w:t>6</w:t>
      </w:r>
      <w:r w:rsidR="00383740" w:rsidRPr="00760CB0">
        <w:t>-203</w:t>
      </w:r>
      <w:r w:rsidR="00760CB0" w:rsidRPr="00760CB0">
        <w:t>5</w:t>
      </w:r>
      <w:r w:rsidR="00383740" w:rsidRPr="00760CB0">
        <w:t xml:space="preserve"> гг.</w:t>
      </w:r>
    </w:p>
    <w:p w:rsidR="00800A9A" w:rsidRPr="00654896" w:rsidRDefault="00800A9A" w:rsidP="00961967">
      <w:pPr>
        <w:pStyle w:val="1"/>
      </w:pPr>
      <w:bookmarkStart w:id="125" w:name="_Toc375665050"/>
      <w:bookmarkStart w:id="126" w:name="_Toc360699498"/>
      <w:bookmarkStart w:id="127" w:name="_Toc483390321"/>
      <w:r w:rsidRPr="00654896">
        <w:t>2.</w:t>
      </w:r>
      <w:r w:rsidR="00760CB0">
        <w:t>5</w:t>
      </w:r>
      <w:r w:rsidRPr="00654896">
        <w:t xml:space="preserve"> Экологические аспекты мероприятий по строительству и реконструкции объектов централизованной системы водоотведения</w:t>
      </w:r>
      <w:bookmarkEnd w:id="125"/>
      <w:bookmarkEnd w:id="126"/>
      <w:bookmarkEnd w:id="127"/>
    </w:p>
    <w:p w:rsidR="00800A9A" w:rsidRPr="00654896" w:rsidRDefault="00800A9A" w:rsidP="00800A9A">
      <w:pPr>
        <w:ind w:firstLine="708"/>
      </w:pPr>
      <w:r w:rsidRPr="00654896">
        <w:t xml:space="preserve">Наружные сети канализации в процессе строительства и эксплуатации не создают вредных электромагнитных полей и иных излучений. Они не являются источниками каких-либо частотных колебаний, а материалы </w:t>
      </w:r>
      <w:r w:rsidRPr="00654896">
        <w:lastRenderedPageBreak/>
        <w:t>защитных покровов и оболочки не выделяют вредных химических веществ и биологических отходов и являются экологически безопасными. Сеть канализации является экологически чистым сооружением, ввод ее в действие не окажет существенного влияния на окружающую среду.</w:t>
      </w:r>
    </w:p>
    <w:p w:rsidR="00800A9A" w:rsidRPr="00654896" w:rsidRDefault="00800A9A" w:rsidP="00961967">
      <w:pPr>
        <w:ind w:firstLine="708"/>
      </w:pPr>
      <w:r w:rsidRPr="00654896">
        <w:t xml:space="preserve">Контроль </w:t>
      </w:r>
      <w:r w:rsidR="00303657" w:rsidRPr="00654896">
        <w:t>над</w:t>
      </w:r>
      <w:r w:rsidRPr="00654896">
        <w:t xml:space="preserve"> качеством сточных вод будет осуществляться предприятием согласно график</w:t>
      </w:r>
      <w:r w:rsidR="00512746" w:rsidRPr="00654896">
        <w:t>у</w:t>
      </w:r>
      <w:r w:rsidRPr="00654896">
        <w:t>, где будет определено место, периодичность отбора проб, определяемые ингредиенты.</w:t>
      </w:r>
    </w:p>
    <w:p w:rsidR="00800A9A" w:rsidRPr="00760CB0" w:rsidRDefault="00800A9A" w:rsidP="00E27597">
      <w:pPr>
        <w:pStyle w:val="1"/>
      </w:pPr>
      <w:bookmarkStart w:id="128" w:name="_Toc375665051"/>
      <w:bookmarkStart w:id="129" w:name="_Toc360699499"/>
      <w:bookmarkStart w:id="130" w:name="_Toc483390322"/>
      <w:r w:rsidRPr="00760CB0">
        <w:t>2.</w:t>
      </w:r>
      <w:r w:rsidR="00760CB0" w:rsidRPr="00760CB0">
        <w:t>6</w:t>
      </w:r>
      <w:r w:rsidRPr="00760CB0">
        <w:t xml:space="preserve"> Оценка потребности в капитальных вложениях в строительство</w:t>
      </w:r>
      <w:r w:rsidR="000F68D5">
        <w:t xml:space="preserve"> </w:t>
      </w:r>
      <w:r w:rsidRPr="00760CB0">
        <w:t>объектов централизованной системы водоотведения</w:t>
      </w:r>
      <w:bookmarkEnd w:id="128"/>
      <w:bookmarkEnd w:id="129"/>
      <w:bookmarkEnd w:id="130"/>
    </w:p>
    <w:p w:rsidR="00303657" w:rsidRPr="00760CB0" w:rsidRDefault="00303657" w:rsidP="00303657">
      <w:pPr>
        <w:ind w:firstLine="708"/>
      </w:pPr>
      <w:bookmarkStart w:id="131" w:name="_Toc375665053"/>
      <w:r w:rsidRPr="00760CB0">
        <w:t>В настоящее время существует множество методов и подходов к определению стоимости строительства, изменение цен и их разнообразие не</w:t>
      </w:r>
    </w:p>
    <w:p w:rsidR="00303657" w:rsidRPr="00760CB0" w:rsidRDefault="00303657" w:rsidP="00303657">
      <w:r w:rsidRPr="00760CB0">
        <w:t>позволяют на данном этапе работы точно определить необходимые затраты в</w:t>
      </w:r>
    </w:p>
    <w:p w:rsidR="00303657" w:rsidRPr="00760CB0" w:rsidRDefault="00303657" w:rsidP="00303657">
      <w:r w:rsidRPr="00760CB0">
        <w:t>полном объеме.</w:t>
      </w:r>
    </w:p>
    <w:p w:rsidR="00303657" w:rsidRPr="00760CB0" w:rsidRDefault="00303657" w:rsidP="00303657">
      <w:pPr>
        <w:ind w:firstLine="708"/>
      </w:pPr>
      <w:r w:rsidRPr="00760CB0"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EF547C" w:rsidRPr="00760CB0" w:rsidRDefault="00EF547C" w:rsidP="00CE3679">
      <w:pPr>
        <w:ind w:firstLine="708"/>
      </w:pPr>
      <w:r w:rsidRPr="00760CB0">
        <w:t>При дальнейшей разработке рабочей проектно-сметной документации на строительство очистных сооружений и канализационного коллектора в период с 202</w:t>
      </w:r>
      <w:r w:rsidR="00760CB0">
        <w:t>5</w:t>
      </w:r>
      <w:r w:rsidRPr="00760CB0">
        <w:t xml:space="preserve"> по 203</w:t>
      </w:r>
      <w:r w:rsidR="00760CB0">
        <w:t>5</w:t>
      </w:r>
      <w:r w:rsidRPr="00760CB0">
        <w:t xml:space="preserve"> год стоимость будет определена более точно, в соответствии с действующими на момент строительства сметными нормативами и инфляционными коэффициентами.</w:t>
      </w:r>
    </w:p>
    <w:p w:rsidR="00800A9A" w:rsidRPr="00654896" w:rsidRDefault="00800A9A" w:rsidP="00800A9A">
      <w:pPr>
        <w:pStyle w:val="1"/>
      </w:pPr>
      <w:bookmarkStart w:id="132" w:name="_Toc483390323"/>
      <w:r w:rsidRPr="00654896">
        <w:t>2.</w:t>
      </w:r>
      <w:r w:rsidR="00383740" w:rsidRPr="00654896">
        <w:t>9</w:t>
      </w:r>
      <w:r w:rsidRPr="00654896">
        <w:t xml:space="preserve">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</w:r>
      <w:bookmarkEnd w:id="131"/>
      <w:bookmarkEnd w:id="132"/>
    </w:p>
    <w:p w:rsidR="00800A9A" w:rsidRPr="00654896" w:rsidRDefault="00800A9A" w:rsidP="00971183">
      <w:pPr>
        <w:ind w:firstLine="708"/>
      </w:pPr>
      <w:r w:rsidRPr="00654896">
        <w:t xml:space="preserve">Бесхозяйственные объекты централизованной системы водоотведения на территории муниципального образования «Сельское поселение </w:t>
      </w:r>
      <w:r w:rsidR="00A010F1" w:rsidRPr="00654896">
        <w:rPr>
          <w:szCs w:val="28"/>
        </w:rPr>
        <w:t>Былым</w:t>
      </w:r>
      <w:r w:rsidRPr="00654896">
        <w:rPr>
          <w:szCs w:val="28"/>
        </w:rPr>
        <w:t xml:space="preserve">» </w:t>
      </w:r>
      <w:r w:rsidRPr="00654896">
        <w:t>отсутствуют.</w:t>
      </w:r>
      <w:r w:rsidRPr="00654896">
        <w:br w:type="page"/>
      </w:r>
    </w:p>
    <w:p w:rsidR="00800A9A" w:rsidRPr="00654896" w:rsidRDefault="00800A9A" w:rsidP="00800A9A">
      <w:pPr>
        <w:pStyle w:val="1"/>
        <w:rPr>
          <w:sz w:val="32"/>
          <w:szCs w:val="32"/>
        </w:rPr>
      </w:pPr>
      <w:bookmarkStart w:id="133" w:name="_Toc483390324"/>
      <w:r w:rsidRPr="00654896">
        <w:rPr>
          <w:sz w:val="32"/>
          <w:szCs w:val="32"/>
        </w:rPr>
        <w:lastRenderedPageBreak/>
        <w:t>3. Горячее водоснабжение</w:t>
      </w:r>
      <w:bookmarkEnd w:id="133"/>
    </w:p>
    <w:p w:rsidR="00800A9A" w:rsidRPr="00654896" w:rsidRDefault="00800A9A" w:rsidP="00800A9A">
      <w:pPr>
        <w:pStyle w:val="1"/>
      </w:pPr>
      <w:bookmarkStart w:id="134" w:name="_Toc483390325"/>
      <w:r w:rsidRPr="00654896">
        <w:t>3.1.Технико-экономическое состояние системы горячего водоснабжения</w:t>
      </w:r>
      <w:bookmarkEnd w:id="134"/>
    </w:p>
    <w:p w:rsidR="00800A9A" w:rsidRPr="00654896" w:rsidRDefault="00800A9A" w:rsidP="00800A9A">
      <w:pPr>
        <w:ind w:firstLine="708"/>
      </w:pPr>
      <w:r w:rsidRPr="00654896">
        <w:t xml:space="preserve">В сельском поселении </w:t>
      </w:r>
      <w:r w:rsidR="00A010F1" w:rsidRPr="00654896">
        <w:t>Былым</w:t>
      </w:r>
      <w:r w:rsidRPr="00654896">
        <w:t xml:space="preserve"> нет централизованной системы горячего водоснабжения. Социальные объекты для нагрева горячей воды используют электрические водонагреватели, население – газовые колонки.</w:t>
      </w:r>
    </w:p>
    <w:p w:rsidR="00800A9A" w:rsidRPr="00654896" w:rsidRDefault="00800A9A" w:rsidP="00800A9A">
      <w:pPr>
        <w:pStyle w:val="1"/>
      </w:pPr>
      <w:bookmarkStart w:id="135" w:name="_Toc483390326"/>
      <w:r w:rsidRPr="00654896">
        <w:t>3.2. Предложения по строительству и реконструкции системы горячего водоснабжения</w:t>
      </w:r>
      <w:bookmarkEnd w:id="135"/>
    </w:p>
    <w:p w:rsidR="00800A9A" w:rsidRPr="00654896" w:rsidRDefault="00800A9A" w:rsidP="00800A9A">
      <w:pPr>
        <w:ind w:firstLine="708"/>
      </w:pPr>
      <w:r w:rsidRPr="00654896">
        <w:t xml:space="preserve">В дальнейшем, в сельском поселении </w:t>
      </w:r>
      <w:r w:rsidR="00A010F1" w:rsidRPr="00654896">
        <w:t>Былым</w:t>
      </w:r>
      <w:r w:rsidRPr="00654896">
        <w:t xml:space="preserve"> не планируется развитие централизованной системы горячего водоснабжения</w:t>
      </w:r>
    </w:p>
    <w:p w:rsidR="00800A9A" w:rsidRPr="00A010F1" w:rsidRDefault="00800A9A" w:rsidP="00800A9A">
      <w:pPr>
        <w:spacing w:after="200" w:line="276" w:lineRule="auto"/>
        <w:rPr>
          <w:rFonts w:eastAsiaTheme="majorEastAsia" w:cstheme="majorBidi"/>
          <w:b/>
          <w:bCs/>
          <w:color w:val="FF0000"/>
          <w:szCs w:val="28"/>
        </w:rPr>
      </w:pPr>
      <w:r w:rsidRPr="00A010F1">
        <w:rPr>
          <w:color w:val="FF0000"/>
        </w:rPr>
        <w:br w:type="page"/>
      </w:r>
    </w:p>
    <w:p w:rsidR="00800A9A" w:rsidRPr="00654896" w:rsidRDefault="00800A9A" w:rsidP="00800A9A">
      <w:pPr>
        <w:pStyle w:val="1"/>
      </w:pPr>
      <w:bookmarkStart w:id="136" w:name="_Toc400356444"/>
      <w:bookmarkStart w:id="137" w:name="_Toc483390327"/>
      <w:r w:rsidRPr="00654896">
        <w:lastRenderedPageBreak/>
        <w:t>ГРАФИЧЕСКАЯ ЧАСТЬ</w:t>
      </w:r>
      <w:bookmarkEnd w:id="136"/>
      <w:bookmarkEnd w:id="137"/>
    </w:p>
    <w:p w:rsidR="00800A9A" w:rsidRPr="00654896" w:rsidRDefault="00800A9A" w:rsidP="003166B7">
      <w:pPr>
        <w:pStyle w:val="a3"/>
        <w:numPr>
          <w:ilvl w:val="0"/>
          <w:numId w:val="1"/>
        </w:numPr>
      </w:pPr>
      <w:r w:rsidRPr="00654896">
        <w:t xml:space="preserve">Схема водоснабжения </w:t>
      </w:r>
      <w:r w:rsidR="00F465CB" w:rsidRPr="00654896">
        <w:t>сельского</w:t>
      </w:r>
      <w:r w:rsidR="000F68D5">
        <w:t xml:space="preserve"> </w:t>
      </w:r>
      <w:r w:rsidR="00F465CB" w:rsidRPr="00654896">
        <w:t>поселения</w:t>
      </w:r>
      <w:r w:rsidR="000F68D5">
        <w:t xml:space="preserve"> </w:t>
      </w:r>
      <w:r w:rsidR="00A010F1" w:rsidRPr="00654896">
        <w:t>Былым</w:t>
      </w:r>
      <w:r w:rsidRPr="00654896">
        <w:t>;</w:t>
      </w:r>
    </w:p>
    <w:p w:rsidR="00AE7620" w:rsidRPr="00654896" w:rsidRDefault="00800A9A" w:rsidP="005A1B52">
      <w:pPr>
        <w:pStyle w:val="a3"/>
        <w:numPr>
          <w:ilvl w:val="0"/>
          <w:numId w:val="1"/>
        </w:numPr>
      </w:pPr>
      <w:r w:rsidRPr="00654896">
        <w:t xml:space="preserve">Схема </w:t>
      </w:r>
      <w:r w:rsidR="00B52F86">
        <w:t xml:space="preserve">перспективного </w:t>
      </w:r>
      <w:r w:rsidRPr="00654896">
        <w:t xml:space="preserve">водоотведения </w:t>
      </w:r>
      <w:r w:rsidR="00F465CB" w:rsidRPr="00654896">
        <w:t>сельского</w:t>
      </w:r>
      <w:r w:rsidR="000F68D5">
        <w:t xml:space="preserve"> </w:t>
      </w:r>
      <w:r w:rsidR="00F465CB" w:rsidRPr="00654896">
        <w:t>поселения</w:t>
      </w:r>
      <w:r w:rsidR="000F68D5">
        <w:t xml:space="preserve"> </w:t>
      </w:r>
      <w:r w:rsidR="00A010F1" w:rsidRPr="00654896">
        <w:t>Былым</w:t>
      </w:r>
      <w:r w:rsidRPr="00654896">
        <w:t>.</w:t>
      </w:r>
    </w:p>
    <w:sectPr w:rsidR="00AE7620" w:rsidRPr="00654896" w:rsidSect="005A1B52">
      <w:pgSz w:w="11906" w:h="16838"/>
      <w:pgMar w:top="1134" w:right="850" w:bottom="1134" w:left="1701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57" w:rsidRDefault="00194E57" w:rsidP="00800A9A">
      <w:pPr>
        <w:spacing w:line="240" w:lineRule="auto"/>
      </w:pPr>
      <w:r>
        <w:separator/>
      </w:r>
    </w:p>
  </w:endnote>
  <w:endnote w:type="continuationSeparator" w:id="0">
    <w:p w:rsidR="00194E57" w:rsidRDefault="00194E57" w:rsidP="00800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825740"/>
      <w:docPartObj>
        <w:docPartGallery w:val="Page Numbers (Bottom of Page)"/>
        <w:docPartUnique/>
      </w:docPartObj>
    </w:sdtPr>
    <w:sdtEndPr/>
    <w:sdtContent>
      <w:p w:rsidR="00015218" w:rsidRDefault="00015218" w:rsidP="00184360">
        <w:pPr>
          <w:pStyle w:val="a6"/>
          <w:tabs>
            <w:tab w:val="left" w:pos="284"/>
            <w:tab w:val="left" w:pos="426"/>
          </w:tabs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___________________________________________________________________________________________</w:t>
        </w:r>
      </w:p>
      <w:p w:rsidR="00015218" w:rsidRPr="000125EE" w:rsidRDefault="00015218">
        <w:pPr>
          <w:pStyle w:val="a6"/>
          <w:jc w:val="right"/>
          <w:rPr>
            <w:sz w:val="20"/>
            <w:szCs w:val="20"/>
          </w:rPr>
        </w:pPr>
        <w:r w:rsidRPr="00E812AC">
          <w:rPr>
            <w:sz w:val="20"/>
            <w:szCs w:val="20"/>
          </w:rPr>
          <w:fldChar w:fldCharType="begin"/>
        </w:r>
        <w:r w:rsidRPr="00E812AC">
          <w:rPr>
            <w:sz w:val="20"/>
            <w:szCs w:val="20"/>
          </w:rPr>
          <w:instrText xml:space="preserve"> PAGE   \* MERGEFORMAT </w:instrText>
        </w:r>
        <w:r w:rsidRPr="00E812AC">
          <w:rPr>
            <w:sz w:val="20"/>
            <w:szCs w:val="20"/>
          </w:rPr>
          <w:fldChar w:fldCharType="separate"/>
        </w:r>
        <w:r w:rsidR="00BD194B">
          <w:rPr>
            <w:noProof/>
            <w:sz w:val="20"/>
            <w:szCs w:val="20"/>
          </w:rPr>
          <w:t>25</w:t>
        </w:r>
        <w:r w:rsidRPr="00E812A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57" w:rsidRDefault="00194E57" w:rsidP="00800A9A">
      <w:pPr>
        <w:spacing w:line="240" w:lineRule="auto"/>
      </w:pPr>
      <w:r>
        <w:separator/>
      </w:r>
    </w:p>
  </w:footnote>
  <w:footnote w:type="continuationSeparator" w:id="0">
    <w:p w:rsidR="00194E57" w:rsidRDefault="00194E57" w:rsidP="00800A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F33"/>
    <w:multiLevelType w:val="hybridMultilevel"/>
    <w:tmpl w:val="0B0A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CB9"/>
    <w:multiLevelType w:val="hybridMultilevel"/>
    <w:tmpl w:val="14A2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6026"/>
    <w:multiLevelType w:val="hybridMultilevel"/>
    <w:tmpl w:val="9A4E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7E43"/>
    <w:multiLevelType w:val="hybridMultilevel"/>
    <w:tmpl w:val="30FA5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295A"/>
    <w:multiLevelType w:val="hybridMultilevel"/>
    <w:tmpl w:val="4866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349"/>
    <w:multiLevelType w:val="multilevel"/>
    <w:tmpl w:val="7BD4F28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 w15:restartNumberingAfterBreak="0">
    <w:nsid w:val="1B733934"/>
    <w:multiLevelType w:val="hybridMultilevel"/>
    <w:tmpl w:val="763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C1D6F"/>
    <w:multiLevelType w:val="hybridMultilevel"/>
    <w:tmpl w:val="A8962E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643A9A"/>
    <w:multiLevelType w:val="hybridMultilevel"/>
    <w:tmpl w:val="C8A8705A"/>
    <w:lvl w:ilvl="0" w:tplc="9D263E8E">
      <w:start w:val="1"/>
      <w:numFmt w:val="decimal"/>
      <w:lvlText w:val="%1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60B"/>
    <w:multiLevelType w:val="multilevel"/>
    <w:tmpl w:val="7BD4F28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 w15:restartNumberingAfterBreak="0">
    <w:nsid w:val="294751DB"/>
    <w:multiLevelType w:val="hybridMultilevel"/>
    <w:tmpl w:val="1C34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1399"/>
    <w:multiLevelType w:val="hybridMultilevel"/>
    <w:tmpl w:val="8D4E4B72"/>
    <w:lvl w:ilvl="0" w:tplc="DC7E75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563BC"/>
    <w:multiLevelType w:val="hybridMultilevel"/>
    <w:tmpl w:val="CADC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14370"/>
    <w:multiLevelType w:val="hybridMultilevel"/>
    <w:tmpl w:val="E12C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2A9"/>
    <w:multiLevelType w:val="hybridMultilevel"/>
    <w:tmpl w:val="61382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B2EAF"/>
    <w:multiLevelType w:val="hybridMultilevel"/>
    <w:tmpl w:val="5790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1763"/>
    <w:multiLevelType w:val="hybridMultilevel"/>
    <w:tmpl w:val="ADA6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4EBF"/>
    <w:multiLevelType w:val="hybridMultilevel"/>
    <w:tmpl w:val="60C8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27209"/>
    <w:multiLevelType w:val="hybridMultilevel"/>
    <w:tmpl w:val="235E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7317"/>
    <w:multiLevelType w:val="hybridMultilevel"/>
    <w:tmpl w:val="19260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C03DE"/>
    <w:multiLevelType w:val="hybridMultilevel"/>
    <w:tmpl w:val="2BAC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458BC"/>
    <w:multiLevelType w:val="hybridMultilevel"/>
    <w:tmpl w:val="BBA64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15E48"/>
    <w:multiLevelType w:val="hybridMultilevel"/>
    <w:tmpl w:val="726A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A1623"/>
    <w:multiLevelType w:val="hybridMultilevel"/>
    <w:tmpl w:val="D4F66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C5F3A"/>
    <w:multiLevelType w:val="hybridMultilevel"/>
    <w:tmpl w:val="F3EC5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B7FEA"/>
    <w:multiLevelType w:val="hybridMultilevel"/>
    <w:tmpl w:val="2F4C0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13D34"/>
    <w:multiLevelType w:val="hybridMultilevel"/>
    <w:tmpl w:val="E206BA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332F8E"/>
    <w:multiLevelType w:val="hybridMultilevel"/>
    <w:tmpl w:val="2D383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23F94"/>
    <w:multiLevelType w:val="hybridMultilevel"/>
    <w:tmpl w:val="C108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E233A"/>
    <w:multiLevelType w:val="hybridMultilevel"/>
    <w:tmpl w:val="4268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153C5"/>
    <w:multiLevelType w:val="hybridMultilevel"/>
    <w:tmpl w:val="0106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94C1D"/>
    <w:multiLevelType w:val="hybridMultilevel"/>
    <w:tmpl w:val="E968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E5A2E"/>
    <w:multiLevelType w:val="hybridMultilevel"/>
    <w:tmpl w:val="BFAA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515D6"/>
    <w:multiLevelType w:val="hybridMultilevel"/>
    <w:tmpl w:val="C9CE9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C2213"/>
    <w:multiLevelType w:val="hybridMultilevel"/>
    <w:tmpl w:val="C55857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5F94D6B"/>
    <w:multiLevelType w:val="hybridMultilevel"/>
    <w:tmpl w:val="4142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727DD"/>
    <w:multiLevelType w:val="hybridMultilevel"/>
    <w:tmpl w:val="F19E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74736"/>
    <w:multiLevelType w:val="hybridMultilevel"/>
    <w:tmpl w:val="311A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55D1B"/>
    <w:multiLevelType w:val="hybridMultilevel"/>
    <w:tmpl w:val="3210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94E11"/>
    <w:multiLevelType w:val="hybridMultilevel"/>
    <w:tmpl w:val="350C9300"/>
    <w:lvl w:ilvl="0" w:tplc="D660D0C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45A2A"/>
    <w:multiLevelType w:val="hybridMultilevel"/>
    <w:tmpl w:val="4D96D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A345F"/>
    <w:multiLevelType w:val="hybridMultilevel"/>
    <w:tmpl w:val="E206BA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6FD1ADD"/>
    <w:multiLevelType w:val="hybridMultilevel"/>
    <w:tmpl w:val="7ADE1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12F96"/>
    <w:multiLevelType w:val="hybridMultilevel"/>
    <w:tmpl w:val="763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334DE"/>
    <w:multiLevelType w:val="hybridMultilevel"/>
    <w:tmpl w:val="EF0E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11"/>
  </w:num>
  <w:num w:numId="4">
    <w:abstractNumId w:val="17"/>
  </w:num>
  <w:num w:numId="5">
    <w:abstractNumId w:val="29"/>
  </w:num>
  <w:num w:numId="6">
    <w:abstractNumId w:val="7"/>
  </w:num>
  <w:num w:numId="7">
    <w:abstractNumId w:val="34"/>
  </w:num>
  <w:num w:numId="8">
    <w:abstractNumId w:val="22"/>
  </w:num>
  <w:num w:numId="9">
    <w:abstractNumId w:val="10"/>
  </w:num>
  <w:num w:numId="10">
    <w:abstractNumId w:val="19"/>
  </w:num>
  <w:num w:numId="11">
    <w:abstractNumId w:val="6"/>
  </w:num>
  <w:num w:numId="12">
    <w:abstractNumId w:val="43"/>
  </w:num>
  <w:num w:numId="13">
    <w:abstractNumId w:val="16"/>
  </w:num>
  <w:num w:numId="14">
    <w:abstractNumId w:val="9"/>
  </w:num>
  <w:num w:numId="15">
    <w:abstractNumId w:val="5"/>
  </w:num>
  <w:num w:numId="16">
    <w:abstractNumId w:val="14"/>
  </w:num>
  <w:num w:numId="17">
    <w:abstractNumId w:val="35"/>
  </w:num>
  <w:num w:numId="18">
    <w:abstractNumId w:val="32"/>
  </w:num>
  <w:num w:numId="19">
    <w:abstractNumId w:val="33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42"/>
  </w:num>
  <w:num w:numId="25">
    <w:abstractNumId w:val="25"/>
  </w:num>
  <w:num w:numId="26">
    <w:abstractNumId w:val="27"/>
  </w:num>
  <w:num w:numId="27">
    <w:abstractNumId w:val="40"/>
  </w:num>
  <w:num w:numId="28">
    <w:abstractNumId w:val="41"/>
  </w:num>
  <w:num w:numId="29">
    <w:abstractNumId w:val="4"/>
  </w:num>
  <w:num w:numId="30">
    <w:abstractNumId w:val="21"/>
  </w:num>
  <w:num w:numId="31">
    <w:abstractNumId w:val="38"/>
  </w:num>
  <w:num w:numId="32">
    <w:abstractNumId w:val="20"/>
  </w:num>
  <w:num w:numId="33">
    <w:abstractNumId w:val="13"/>
  </w:num>
  <w:num w:numId="34">
    <w:abstractNumId w:val="36"/>
  </w:num>
  <w:num w:numId="35">
    <w:abstractNumId w:val="3"/>
  </w:num>
  <w:num w:numId="36">
    <w:abstractNumId w:val="0"/>
  </w:num>
  <w:num w:numId="37">
    <w:abstractNumId w:val="39"/>
  </w:num>
  <w:num w:numId="38">
    <w:abstractNumId w:val="23"/>
  </w:num>
  <w:num w:numId="39">
    <w:abstractNumId w:val="44"/>
  </w:num>
  <w:num w:numId="40">
    <w:abstractNumId w:val="28"/>
  </w:num>
  <w:num w:numId="41">
    <w:abstractNumId w:val="24"/>
  </w:num>
  <w:num w:numId="42">
    <w:abstractNumId w:val="12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9A"/>
    <w:rsid w:val="00010144"/>
    <w:rsid w:val="000125EE"/>
    <w:rsid w:val="00015218"/>
    <w:rsid w:val="00016267"/>
    <w:rsid w:val="00020ED0"/>
    <w:rsid w:val="00031C1E"/>
    <w:rsid w:val="000336E0"/>
    <w:rsid w:val="00040433"/>
    <w:rsid w:val="00056539"/>
    <w:rsid w:val="0006465F"/>
    <w:rsid w:val="000675A9"/>
    <w:rsid w:val="000755DC"/>
    <w:rsid w:val="0007612E"/>
    <w:rsid w:val="00090994"/>
    <w:rsid w:val="00095870"/>
    <w:rsid w:val="000A2C69"/>
    <w:rsid w:val="000A3F74"/>
    <w:rsid w:val="000A6B30"/>
    <w:rsid w:val="000C1B4C"/>
    <w:rsid w:val="000E26A1"/>
    <w:rsid w:val="000F68D5"/>
    <w:rsid w:val="001045F0"/>
    <w:rsid w:val="00104AB6"/>
    <w:rsid w:val="0010538D"/>
    <w:rsid w:val="00112F92"/>
    <w:rsid w:val="0011595D"/>
    <w:rsid w:val="00117D76"/>
    <w:rsid w:val="00123810"/>
    <w:rsid w:val="00125060"/>
    <w:rsid w:val="00127300"/>
    <w:rsid w:val="00133810"/>
    <w:rsid w:val="00133877"/>
    <w:rsid w:val="00150841"/>
    <w:rsid w:val="00163ED4"/>
    <w:rsid w:val="00180956"/>
    <w:rsid w:val="00184360"/>
    <w:rsid w:val="00190C65"/>
    <w:rsid w:val="00194E57"/>
    <w:rsid w:val="00196021"/>
    <w:rsid w:val="001A12EF"/>
    <w:rsid w:val="001A4052"/>
    <w:rsid w:val="001B5032"/>
    <w:rsid w:val="001B5239"/>
    <w:rsid w:val="001C47BE"/>
    <w:rsid w:val="001C6DA3"/>
    <w:rsid w:val="001D3150"/>
    <w:rsid w:val="001D6C9A"/>
    <w:rsid w:val="001D6CCA"/>
    <w:rsid w:val="001D700E"/>
    <w:rsid w:val="001E2068"/>
    <w:rsid w:val="001F55C0"/>
    <w:rsid w:val="001F7FF6"/>
    <w:rsid w:val="0020571E"/>
    <w:rsid w:val="002063DE"/>
    <w:rsid w:val="00216E2E"/>
    <w:rsid w:val="002177B2"/>
    <w:rsid w:val="002209F9"/>
    <w:rsid w:val="00221AF9"/>
    <w:rsid w:val="00223BF7"/>
    <w:rsid w:val="002558C8"/>
    <w:rsid w:val="00255C8B"/>
    <w:rsid w:val="0025665E"/>
    <w:rsid w:val="0025754E"/>
    <w:rsid w:val="00257DF0"/>
    <w:rsid w:val="00257EC3"/>
    <w:rsid w:val="00263779"/>
    <w:rsid w:val="00265C15"/>
    <w:rsid w:val="00270E9C"/>
    <w:rsid w:val="00273D38"/>
    <w:rsid w:val="00274361"/>
    <w:rsid w:val="00277D4E"/>
    <w:rsid w:val="00283AF9"/>
    <w:rsid w:val="00285AED"/>
    <w:rsid w:val="00292DF5"/>
    <w:rsid w:val="00295E73"/>
    <w:rsid w:val="002B70B1"/>
    <w:rsid w:val="002C042F"/>
    <w:rsid w:val="002C1CBA"/>
    <w:rsid w:val="002C3D7F"/>
    <w:rsid w:val="002D3ECE"/>
    <w:rsid w:val="002D7E81"/>
    <w:rsid w:val="002E2343"/>
    <w:rsid w:val="002E6801"/>
    <w:rsid w:val="002F655F"/>
    <w:rsid w:val="003023B5"/>
    <w:rsid w:val="00303657"/>
    <w:rsid w:val="003060C7"/>
    <w:rsid w:val="00313348"/>
    <w:rsid w:val="003166B7"/>
    <w:rsid w:val="00317125"/>
    <w:rsid w:val="003232FA"/>
    <w:rsid w:val="0032337E"/>
    <w:rsid w:val="00325D29"/>
    <w:rsid w:val="00335B33"/>
    <w:rsid w:val="00336592"/>
    <w:rsid w:val="00336625"/>
    <w:rsid w:val="0034438E"/>
    <w:rsid w:val="003475D4"/>
    <w:rsid w:val="003560E0"/>
    <w:rsid w:val="0036182F"/>
    <w:rsid w:val="00365AA6"/>
    <w:rsid w:val="00377928"/>
    <w:rsid w:val="0038160C"/>
    <w:rsid w:val="00383740"/>
    <w:rsid w:val="003910D4"/>
    <w:rsid w:val="00391AC9"/>
    <w:rsid w:val="003949C3"/>
    <w:rsid w:val="003A0443"/>
    <w:rsid w:val="003A3506"/>
    <w:rsid w:val="003A463F"/>
    <w:rsid w:val="003B3D08"/>
    <w:rsid w:val="003B48C8"/>
    <w:rsid w:val="003B5F21"/>
    <w:rsid w:val="003C0119"/>
    <w:rsid w:val="003C0F16"/>
    <w:rsid w:val="003C4999"/>
    <w:rsid w:val="003C51B4"/>
    <w:rsid w:val="003C57DD"/>
    <w:rsid w:val="003E2C07"/>
    <w:rsid w:val="003E3F70"/>
    <w:rsid w:val="0040465D"/>
    <w:rsid w:val="00405593"/>
    <w:rsid w:val="00420C2F"/>
    <w:rsid w:val="00424849"/>
    <w:rsid w:val="00435869"/>
    <w:rsid w:val="00437654"/>
    <w:rsid w:val="0046031E"/>
    <w:rsid w:val="004607A9"/>
    <w:rsid w:val="004672D9"/>
    <w:rsid w:val="00467DFB"/>
    <w:rsid w:val="004709B0"/>
    <w:rsid w:val="0047121F"/>
    <w:rsid w:val="00482D64"/>
    <w:rsid w:val="004844E2"/>
    <w:rsid w:val="00497B1B"/>
    <w:rsid w:val="004A1B09"/>
    <w:rsid w:val="004A6F16"/>
    <w:rsid w:val="004A7DF8"/>
    <w:rsid w:val="004B6694"/>
    <w:rsid w:val="004C5F59"/>
    <w:rsid w:val="004D12B0"/>
    <w:rsid w:val="004D20EB"/>
    <w:rsid w:val="004D3051"/>
    <w:rsid w:val="004D363E"/>
    <w:rsid w:val="004D6789"/>
    <w:rsid w:val="004E2767"/>
    <w:rsid w:val="004E38D7"/>
    <w:rsid w:val="004E5BB7"/>
    <w:rsid w:val="004E6277"/>
    <w:rsid w:val="004F3CC1"/>
    <w:rsid w:val="004F6886"/>
    <w:rsid w:val="0050489A"/>
    <w:rsid w:val="00510FB9"/>
    <w:rsid w:val="00512746"/>
    <w:rsid w:val="00512E2C"/>
    <w:rsid w:val="00514C55"/>
    <w:rsid w:val="00515D36"/>
    <w:rsid w:val="0052313E"/>
    <w:rsid w:val="005234C8"/>
    <w:rsid w:val="00531313"/>
    <w:rsid w:val="00534CAF"/>
    <w:rsid w:val="00534E0D"/>
    <w:rsid w:val="00534F42"/>
    <w:rsid w:val="00542B7D"/>
    <w:rsid w:val="00545F44"/>
    <w:rsid w:val="00546F15"/>
    <w:rsid w:val="005504D2"/>
    <w:rsid w:val="00553658"/>
    <w:rsid w:val="00553C0B"/>
    <w:rsid w:val="005613AF"/>
    <w:rsid w:val="005622C7"/>
    <w:rsid w:val="00564904"/>
    <w:rsid w:val="00565005"/>
    <w:rsid w:val="0057655D"/>
    <w:rsid w:val="00577C23"/>
    <w:rsid w:val="005839D3"/>
    <w:rsid w:val="0059490D"/>
    <w:rsid w:val="005A1B52"/>
    <w:rsid w:val="005A685A"/>
    <w:rsid w:val="005A6D7A"/>
    <w:rsid w:val="005B12DD"/>
    <w:rsid w:val="005B677F"/>
    <w:rsid w:val="005C1805"/>
    <w:rsid w:val="005D3352"/>
    <w:rsid w:val="005D643E"/>
    <w:rsid w:val="005D7168"/>
    <w:rsid w:val="005E2F31"/>
    <w:rsid w:val="005E3160"/>
    <w:rsid w:val="005E68C9"/>
    <w:rsid w:val="005F588C"/>
    <w:rsid w:val="00610BD5"/>
    <w:rsid w:val="006127A9"/>
    <w:rsid w:val="00632442"/>
    <w:rsid w:val="006333EA"/>
    <w:rsid w:val="006373B2"/>
    <w:rsid w:val="00654896"/>
    <w:rsid w:val="0067657B"/>
    <w:rsid w:val="006840E9"/>
    <w:rsid w:val="006A012A"/>
    <w:rsid w:val="006A2B97"/>
    <w:rsid w:val="006A2F9B"/>
    <w:rsid w:val="006A70FF"/>
    <w:rsid w:val="006B0AB5"/>
    <w:rsid w:val="006B1C5E"/>
    <w:rsid w:val="006B370E"/>
    <w:rsid w:val="006C12FB"/>
    <w:rsid w:val="006D1D3C"/>
    <w:rsid w:val="006D5F16"/>
    <w:rsid w:val="006D74C2"/>
    <w:rsid w:val="006F07E2"/>
    <w:rsid w:val="006F17CC"/>
    <w:rsid w:val="006F713C"/>
    <w:rsid w:val="006F7324"/>
    <w:rsid w:val="00701516"/>
    <w:rsid w:val="00701E5F"/>
    <w:rsid w:val="00703585"/>
    <w:rsid w:val="00703CCB"/>
    <w:rsid w:val="00725940"/>
    <w:rsid w:val="00725E6F"/>
    <w:rsid w:val="00730BCB"/>
    <w:rsid w:val="00730E27"/>
    <w:rsid w:val="00734214"/>
    <w:rsid w:val="00743C36"/>
    <w:rsid w:val="0075138A"/>
    <w:rsid w:val="0075688D"/>
    <w:rsid w:val="00757608"/>
    <w:rsid w:val="00760CB0"/>
    <w:rsid w:val="0076658A"/>
    <w:rsid w:val="007706EE"/>
    <w:rsid w:val="00787E0F"/>
    <w:rsid w:val="007912F1"/>
    <w:rsid w:val="0079213D"/>
    <w:rsid w:val="007A140D"/>
    <w:rsid w:val="007A5C0F"/>
    <w:rsid w:val="007A735A"/>
    <w:rsid w:val="007B256A"/>
    <w:rsid w:val="007C2A1E"/>
    <w:rsid w:val="007D0A39"/>
    <w:rsid w:val="007D2F06"/>
    <w:rsid w:val="007E2047"/>
    <w:rsid w:val="007E2D50"/>
    <w:rsid w:val="00800A9A"/>
    <w:rsid w:val="00801BE1"/>
    <w:rsid w:val="008050D0"/>
    <w:rsid w:val="00805322"/>
    <w:rsid w:val="00820CF4"/>
    <w:rsid w:val="00825222"/>
    <w:rsid w:val="008252F2"/>
    <w:rsid w:val="00850044"/>
    <w:rsid w:val="008565F0"/>
    <w:rsid w:val="0089335E"/>
    <w:rsid w:val="008A2494"/>
    <w:rsid w:val="008A5289"/>
    <w:rsid w:val="008A7B93"/>
    <w:rsid w:val="008B0035"/>
    <w:rsid w:val="008B35DE"/>
    <w:rsid w:val="008C1551"/>
    <w:rsid w:val="008C34F0"/>
    <w:rsid w:val="008C49ED"/>
    <w:rsid w:val="008C58C2"/>
    <w:rsid w:val="008D2C1C"/>
    <w:rsid w:val="008E0AB9"/>
    <w:rsid w:val="008E1FB7"/>
    <w:rsid w:val="008E4D56"/>
    <w:rsid w:val="008F0A40"/>
    <w:rsid w:val="008F6569"/>
    <w:rsid w:val="00900D24"/>
    <w:rsid w:val="009056CE"/>
    <w:rsid w:val="0091268D"/>
    <w:rsid w:val="009158F9"/>
    <w:rsid w:val="00917FF9"/>
    <w:rsid w:val="0093033F"/>
    <w:rsid w:val="00930A42"/>
    <w:rsid w:val="009422F6"/>
    <w:rsid w:val="00943256"/>
    <w:rsid w:val="00960186"/>
    <w:rsid w:val="0096155B"/>
    <w:rsid w:val="009615CC"/>
    <w:rsid w:val="00961967"/>
    <w:rsid w:val="00961EB3"/>
    <w:rsid w:val="00971183"/>
    <w:rsid w:val="0097154E"/>
    <w:rsid w:val="0097169F"/>
    <w:rsid w:val="00992BF2"/>
    <w:rsid w:val="00992CF4"/>
    <w:rsid w:val="00997E2B"/>
    <w:rsid w:val="009A291C"/>
    <w:rsid w:val="009A5C17"/>
    <w:rsid w:val="009A7816"/>
    <w:rsid w:val="009B1485"/>
    <w:rsid w:val="009B2987"/>
    <w:rsid w:val="009B52A7"/>
    <w:rsid w:val="009C1585"/>
    <w:rsid w:val="009C2E85"/>
    <w:rsid w:val="009C67F2"/>
    <w:rsid w:val="009D4A33"/>
    <w:rsid w:val="009E497B"/>
    <w:rsid w:val="009F3758"/>
    <w:rsid w:val="009F6F80"/>
    <w:rsid w:val="00A010F1"/>
    <w:rsid w:val="00A01D7C"/>
    <w:rsid w:val="00A05FB4"/>
    <w:rsid w:val="00A11322"/>
    <w:rsid w:val="00A2764E"/>
    <w:rsid w:val="00A32BFF"/>
    <w:rsid w:val="00A34A04"/>
    <w:rsid w:val="00A40805"/>
    <w:rsid w:val="00A40FBA"/>
    <w:rsid w:val="00A45415"/>
    <w:rsid w:val="00A47CFB"/>
    <w:rsid w:val="00A522B2"/>
    <w:rsid w:val="00A558A4"/>
    <w:rsid w:val="00A66A00"/>
    <w:rsid w:val="00A718F9"/>
    <w:rsid w:val="00A776F0"/>
    <w:rsid w:val="00AA0505"/>
    <w:rsid w:val="00AA3B89"/>
    <w:rsid w:val="00AA4525"/>
    <w:rsid w:val="00AB1A12"/>
    <w:rsid w:val="00AC0D59"/>
    <w:rsid w:val="00AE7620"/>
    <w:rsid w:val="00AF4C4D"/>
    <w:rsid w:val="00B032B2"/>
    <w:rsid w:val="00B04E3B"/>
    <w:rsid w:val="00B21221"/>
    <w:rsid w:val="00B216D3"/>
    <w:rsid w:val="00B224AE"/>
    <w:rsid w:val="00B23B93"/>
    <w:rsid w:val="00B332F0"/>
    <w:rsid w:val="00B3410E"/>
    <w:rsid w:val="00B35D1A"/>
    <w:rsid w:val="00B41DA3"/>
    <w:rsid w:val="00B443A7"/>
    <w:rsid w:val="00B52517"/>
    <w:rsid w:val="00B52F86"/>
    <w:rsid w:val="00B61AD2"/>
    <w:rsid w:val="00B63F9B"/>
    <w:rsid w:val="00B6794C"/>
    <w:rsid w:val="00B94134"/>
    <w:rsid w:val="00B955DE"/>
    <w:rsid w:val="00BB4594"/>
    <w:rsid w:val="00BB501F"/>
    <w:rsid w:val="00BC3470"/>
    <w:rsid w:val="00BD194B"/>
    <w:rsid w:val="00BE42FA"/>
    <w:rsid w:val="00BF20C5"/>
    <w:rsid w:val="00BF3669"/>
    <w:rsid w:val="00C011CD"/>
    <w:rsid w:val="00C05103"/>
    <w:rsid w:val="00C207BC"/>
    <w:rsid w:val="00C42860"/>
    <w:rsid w:val="00C52206"/>
    <w:rsid w:val="00C529C7"/>
    <w:rsid w:val="00C54E37"/>
    <w:rsid w:val="00C749E5"/>
    <w:rsid w:val="00C77BE0"/>
    <w:rsid w:val="00C81259"/>
    <w:rsid w:val="00C82847"/>
    <w:rsid w:val="00C96882"/>
    <w:rsid w:val="00CA05BC"/>
    <w:rsid w:val="00CA63D4"/>
    <w:rsid w:val="00CC76A4"/>
    <w:rsid w:val="00CE3679"/>
    <w:rsid w:val="00CF3CA7"/>
    <w:rsid w:val="00CF4376"/>
    <w:rsid w:val="00CF71F5"/>
    <w:rsid w:val="00D006CB"/>
    <w:rsid w:val="00D13ED3"/>
    <w:rsid w:val="00D177E1"/>
    <w:rsid w:val="00D22B11"/>
    <w:rsid w:val="00D2667A"/>
    <w:rsid w:val="00D31DFE"/>
    <w:rsid w:val="00D34ED4"/>
    <w:rsid w:val="00D35683"/>
    <w:rsid w:val="00D361C1"/>
    <w:rsid w:val="00D41C49"/>
    <w:rsid w:val="00D4399B"/>
    <w:rsid w:val="00D52B49"/>
    <w:rsid w:val="00D55D0C"/>
    <w:rsid w:val="00D57DBE"/>
    <w:rsid w:val="00D8661B"/>
    <w:rsid w:val="00D90399"/>
    <w:rsid w:val="00D96EF2"/>
    <w:rsid w:val="00DA2369"/>
    <w:rsid w:val="00DA49A6"/>
    <w:rsid w:val="00DB1E40"/>
    <w:rsid w:val="00DB5672"/>
    <w:rsid w:val="00DB668D"/>
    <w:rsid w:val="00DB703B"/>
    <w:rsid w:val="00DC18DC"/>
    <w:rsid w:val="00DC7200"/>
    <w:rsid w:val="00DD3127"/>
    <w:rsid w:val="00DD6CA0"/>
    <w:rsid w:val="00DF0AA5"/>
    <w:rsid w:val="00DF0FE8"/>
    <w:rsid w:val="00DF3CAC"/>
    <w:rsid w:val="00DF4724"/>
    <w:rsid w:val="00E01BA3"/>
    <w:rsid w:val="00E132B5"/>
    <w:rsid w:val="00E1656E"/>
    <w:rsid w:val="00E2548B"/>
    <w:rsid w:val="00E2651A"/>
    <w:rsid w:val="00E27597"/>
    <w:rsid w:val="00E3617A"/>
    <w:rsid w:val="00E37833"/>
    <w:rsid w:val="00E41535"/>
    <w:rsid w:val="00E44DA6"/>
    <w:rsid w:val="00E47479"/>
    <w:rsid w:val="00E50AA9"/>
    <w:rsid w:val="00E5108F"/>
    <w:rsid w:val="00E5557D"/>
    <w:rsid w:val="00E564F7"/>
    <w:rsid w:val="00E719EC"/>
    <w:rsid w:val="00E74464"/>
    <w:rsid w:val="00E812AC"/>
    <w:rsid w:val="00E857CD"/>
    <w:rsid w:val="00E86BD2"/>
    <w:rsid w:val="00E940BC"/>
    <w:rsid w:val="00EA156F"/>
    <w:rsid w:val="00EA63D0"/>
    <w:rsid w:val="00EB2A3D"/>
    <w:rsid w:val="00EC2A9D"/>
    <w:rsid w:val="00EC5EC5"/>
    <w:rsid w:val="00ED0E14"/>
    <w:rsid w:val="00ED29C4"/>
    <w:rsid w:val="00ED69F5"/>
    <w:rsid w:val="00ED71E1"/>
    <w:rsid w:val="00EE7CD7"/>
    <w:rsid w:val="00EE7D7E"/>
    <w:rsid w:val="00EF06BC"/>
    <w:rsid w:val="00EF547C"/>
    <w:rsid w:val="00F05CA7"/>
    <w:rsid w:val="00F06239"/>
    <w:rsid w:val="00F07FD1"/>
    <w:rsid w:val="00F26BA2"/>
    <w:rsid w:val="00F31719"/>
    <w:rsid w:val="00F34A55"/>
    <w:rsid w:val="00F40D4C"/>
    <w:rsid w:val="00F43C1B"/>
    <w:rsid w:val="00F4636B"/>
    <w:rsid w:val="00F465CB"/>
    <w:rsid w:val="00F60F35"/>
    <w:rsid w:val="00F6139F"/>
    <w:rsid w:val="00F64F81"/>
    <w:rsid w:val="00F677BE"/>
    <w:rsid w:val="00F724CC"/>
    <w:rsid w:val="00F80BEA"/>
    <w:rsid w:val="00F828A2"/>
    <w:rsid w:val="00F83355"/>
    <w:rsid w:val="00F961DF"/>
    <w:rsid w:val="00FB103B"/>
    <w:rsid w:val="00FB26FF"/>
    <w:rsid w:val="00FB2E03"/>
    <w:rsid w:val="00FB2E0A"/>
    <w:rsid w:val="00FC0989"/>
    <w:rsid w:val="00FC4A54"/>
    <w:rsid w:val="00FD1692"/>
    <w:rsid w:val="00FD3048"/>
    <w:rsid w:val="00FD3FD5"/>
    <w:rsid w:val="00FE1239"/>
    <w:rsid w:val="00FE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EFC9B4"/>
  <w15:docId w15:val="{F4D033DF-7CB4-4240-A3FE-36F3FCB0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A9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348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nhideWhenUsed/>
    <w:rsid w:val="00800A9A"/>
    <w:pPr>
      <w:keepNext/>
      <w:keepLines/>
      <w:spacing w:before="3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rsid w:val="00800A9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00A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B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34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00A9A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00A9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0A9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11">
    <w:name w:val="Обычный1"/>
    <w:rsid w:val="00800A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00A9A"/>
    <w:pPr>
      <w:ind w:left="720"/>
      <w:contextualSpacing/>
    </w:pPr>
  </w:style>
  <w:style w:type="paragraph" w:styleId="a4">
    <w:name w:val="header"/>
    <w:aliases w:val="ВерхКолонтитул"/>
    <w:basedOn w:val="a"/>
    <w:link w:val="a5"/>
    <w:unhideWhenUsed/>
    <w:rsid w:val="00800A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800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0A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0A9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800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800A9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00A9A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B61AD2"/>
    <w:pPr>
      <w:tabs>
        <w:tab w:val="right" w:leader="dot" w:pos="9345"/>
      </w:tabs>
      <w:spacing w:line="276" w:lineRule="auto"/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800A9A"/>
    <w:pPr>
      <w:tabs>
        <w:tab w:val="right" w:leader="dot" w:pos="10348"/>
      </w:tabs>
      <w:ind w:left="240"/>
    </w:pPr>
    <w:rPr>
      <w:sz w:val="24"/>
    </w:rPr>
  </w:style>
  <w:style w:type="paragraph" w:styleId="31">
    <w:name w:val="toc 3"/>
    <w:basedOn w:val="a"/>
    <w:next w:val="a"/>
    <w:autoRedefine/>
    <w:uiPriority w:val="39"/>
    <w:unhideWhenUsed/>
    <w:rsid w:val="00800A9A"/>
    <w:pPr>
      <w:ind w:left="480"/>
    </w:pPr>
    <w:rPr>
      <w:sz w:val="24"/>
    </w:rPr>
  </w:style>
  <w:style w:type="paragraph" w:styleId="ab">
    <w:name w:val="caption"/>
    <w:basedOn w:val="a"/>
    <w:next w:val="a"/>
    <w:semiHidden/>
    <w:unhideWhenUsed/>
    <w:qFormat/>
    <w:rsid w:val="00800A9A"/>
    <w:rPr>
      <w:b/>
      <w:bCs/>
      <w:sz w:val="20"/>
      <w:szCs w:val="20"/>
    </w:rPr>
  </w:style>
  <w:style w:type="paragraph" w:styleId="ac">
    <w:name w:val="endnote text"/>
    <w:basedOn w:val="a"/>
    <w:link w:val="13"/>
    <w:uiPriority w:val="99"/>
    <w:semiHidden/>
    <w:unhideWhenUsed/>
    <w:rsid w:val="00800A9A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uiPriority w:val="99"/>
    <w:semiHidden/>
    <w:rsid w:val="00800A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800A9A"/>
    <w:pPr>
      <w:jc w:val="center"/>
    </w:pPr>
    <w:rPr>
      <w:sz w:val="24"/>
    </w:rPr>
  </w:style>
  <w:style w:type="character" w:customStyle="1" w:styleId="af">
    <w:name w:val="Основной текст Знак"/>
    <w:basedOn w:val="a0"/>
    <w:link w:val="ae"/>
    <w:semiHidden/>
    <w:rsid w:val="00800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800A9A"/>
    <w:pPr>
      <w:ind w:left="360"/>
    </w:pPr>
    <w:rPr>
      <w:sz w:val="32"/>
    </w:rPr>
  </w:style>
  <w:style w:type="character" w:customStyle="1" w:styleId="af1">
    <w:name w:val="Основной текст с отступом Знак"/>
    <w:basedOn w:val="a0"/>
    <w:link w:val="af0"/>
    <w:semiHidden/>
    <w:rsid w:val="00800A9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800A9A"/>
    <w:pPr>
      <w:spacing w:after="120" w:line="480" w:lineRule="auto"/>
    </w:pPr>
    <w:rPr>
      <w:sz w:val="24"/>
    </w:rPr>
  </w:style>
  <w:style w:type="character" w:customStyle="1" w:styleId="23">
    <w:name w:val="Основной текст 2 Знак"/>
    <w:basedOn w:val="a0"/>
    <w:link w:val="22"/>
    <w:semiHidden/>
    <w:rsid w:val="00800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800A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800A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5"/>
    <w:uiPriority w:val="99"/>
    <w:semiHidden/>
    <w:locked/>
    <w:rsid w:val="00800A9A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4"/>
    <w:uiPriority w:val="99"/>
    <w:semiHidden/>
    <w:unhideWhenUsed/>
    <w:rsid w:val="00800A9A"/>
    <w:pPr>
      <w:spacing w:after="120" w:line="480" w:lineRule="auto"/>
      <w:ind w:left="283"/>
    </w:pPr>
    <w:rPr>
      <w:sz w:val="24"/>
      <w:lang w:eastAsia="en-US"/>
    </w:rPr>
  </w:style>
  <w:style w:type="character" w:customStyle="1" w:styleId="210">
    <w:name w:val="Основной текст с отступом 2 Знак1"/>
    <w:aliases w:val="Знак1 Знак1 Знак1,Основной текст с отступом 2 Знак Знак Знак1,Знак1 Знак Знак Знак1,Знак1 Знак Знак3,Знак1 Знак3,Знак1 Знак Знак1 Знак1"/>
    <w:basedOn w:val="a0"/>
    <w:uiPriority w:val="99"/>
    <w:semiHidden/>
    <w:rsid w:val="00800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5"/>
    <w:semiHidden/>
    <w:unhideWhenUsed/>
    <w:rsid w:val="00800A9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800A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semiHidden/>
    <w:unhideWhenUsed/>
    <w:rsid w:val="00800A9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800A9A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800A9A"/>
    <w:p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00A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5">
    <w:name w:val="Основной текст_"/>
    <w:basedOn w:val="a0"/>
    <w:link w:val="36"/>
    <w:uiPriority w:val="99"/>
    <w:locked/>
    <w:rsid w:val="00800A9A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"/>
    <w:link w:val="af5"/>
    <w:uiPriority w:val="99"/>
    <w:rsid w:val="00800A9A"/>
    <w:pPr>
      <w:shd w:val="clear" w:color="auto" w:fill="FFFFFF"/>
      <w:spacing w:line="317" w:lineRule="exact"/>
      <w:ind w:hanging="6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800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0">
    <w:name w:val="заголовок 13"/>
    <w:basedOn w:val="a"/>
    <w:next w:val="a"/>
    <w:rsid w:val="00800A9A"/>
    <w:pPr>
      <w:keepNext/>
      <w:widowControl w:val="0"/>
      <w:spacing w:before="120" w:line="200" w:lineRule="exact"/>
    </w:pPr>
    <w:rPr>
      <w:b/>
      <w:sz w:val="16"/>
      <w:szCs w:val="20"/>
    </w:rPr>
  </w:style>
  <w:style w:type="paragraph" w:customStyle="1" w:styleId="310">
    <w:name w:val="Основной текст 31"/>
    <w:basedOn w:val="a"/>
    <w:rsid w:val="00800A9A"/>
    <w:pPr>
      <w:suppressAutoHyphens/>
      <w:jc w:val="right"/>
    </w:pPr>
    <w:rPr>
      <w:rFonts w:ascii="Times New Roman CYR" w:hAnsi="Times New Roman CYR"/>
      <w:sz w:val="24"/>
      <w:szCs w:val="20"/>
      <w:lang w:eastAsia="ar-SA"/>
    </w:rPr>
  </w:style>
  <w:style w:type="character" w:customStyle="1" w:styleId="13">
    <w:name w:val="Текст концевой сноски Знак1"/>
    <w:basedOn w:val="a0"/>
    <w:link w:val="ac"/>
    <w:uiPriority w:val="99"/>
    <w:semiHidden/>
    <w:locked/>
    <w:rsid w:val="00800A9A"/>
    <w:rPr>
      <w:rFonts w:ascii="Calibri" w:eastAsia="Calibri" w:hAnsi="Calibri" w:cs="Times New Roman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00A9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800A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800A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800A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00A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00A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Document Map"/>
    <w:basedOn w:val="a"/>
    <w:link w:val="af7"/>
    <w:uiPriority w:val="99"/>
    <w:semiHidden/>
    <w:unhideWhenUsed/>
    <w:rsid w:val="00800A9A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00A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7">
    <w:name w:val="Обычный2"/>
    <w:rsid w:val="00800A9A"/>
    <w:pPr>
      <w:widowControl w:val="0"/>
      <w:suppressAutoHyphens/>
      <w:overflowPunct w:val="0"/>
      <w:autoSpaceDE w:val="0"/>
    </w:pPr>
    <w:rPr>
      <w:rFonts w:ascii="Calibri" w:eastAsia="Times New Roman" w:hAnsi="Calibri" w:cs="Times New Roman"/>
      <w:lang w:eastAsia="ar-SA"/>
    </w:rPr>
  </w:style>
  <w:style w:type="paragraph" w:customStyle="1" w:styleId="14">
    <w:name w:val="Основной текст с отступом1"/>
    <w:basedOn w:val="a"/>
    <w:rsid w:val="00800A9A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Cs w:val="20"/>
      <w:lang w:val="en-US" w:eastAsia="ar-SA" w:bidi="en-US"/>
    </w:rPr>
  </w:style>
  <w:style w:type="character" w:customStyle="1" w:styleId="apple-style-span">
    <w:name w:val="apple-style-span"/>
    <w:basedOn w:val="a0"/>
    <w:rsid w:val="00800A9A"/>
  </w:style>
  <w:style w:type="paragraph" w:customStyle="1" w:styleId="42">
    <w:name w:val="Обычный.Доклад4"/>
    <w:rsid w:val="00800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page number"/>
    <w:basedOn w:val="a0"/>
    <w:rsid w:val="00800A9A"/>
  </w:style>
  <w:style w:type="paragraph" w:customStyle="1" w:styleId="110">
    <w:name w:val="Обычный11"/>
    <w:rsid w:val="00800A9A"/>
    <w:pPr>
      <w:widowControl w:val="0"/>
      <w:suppressAutoHyphens/>
      <w:overflowPunct w:val="0"/>
      <w:autoSpaceDE w:val="0"/>
    </w:pPr>
    <w:rPr>
      <w:rFonts w:ascii="Calibri" w:eastAsia="Times New Roman" w:hAnsi="Calibri" w:cs="Times New Roman"/>
      <w:lang w:eastAsia="ar-SA"/>
    </w:rPr>
  </w:style>
  <w:style w:type="paragraph" w:styleId="af9">
    <w:name w:val="Subtitle"/>
    <w:aliases w:val="Табличный,Подзаголовок табл"/>
    <w:basedOn w:val="a"/>
    <w:link w:val="afa"/>
    <w:qFormat/>
    <w:rsid w:val="000E26A1"/>
    <w:pPr>
      <w:tabs>
        <w:tab w:val="left" w:pos="709"/>
        <w:tab w:val="decimal" w:pos="2835"/>
        <w:tab w:val="decimal" w:pos="3969"/>
        <w:tab w:val="decimal" w:pos="5103"/>
        <w:tab w:val="decimal" w:pos="6237"/>
        <w:tab w:val="decimal" w:pos="7371"/>
        <w:tab w:val="decimal" w:pos="8505"/>
      </w:tabs>
      <w:spacing w:line="240" w:lineRule="auto"/>
      <w:jc w:val="center"/>
    </w:pPr>
    <w:rPr>
      <w:b/>
      <w:sz w:val="26"/>
      <w:szCs w:val="20"/>
    </w:rPr>
  </w:style>
  <w:style w:type="character" w:customStyle="1" w:styleId="afa">
    <w:name w:val="Подзаголовок Знак"/>
    <w:aliases w:val="Табличный Знак,Подзаголовок табл Знак"/>
    <w:basedOn w:val="a0"/>
    <w:link w:val="af9"/>
    <w:rsid w:val="000E26A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b">
    <w:name w:val="No Spacing"/>
    <w:aliases w:val="Табличный1,Табл"/>
    <w:uiPriority w:val="1"/>
    <w:qFormat/>
    <w:rsid w:val="00800A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28">
    <w:name w:val="Основной текст (2)_"/>
    <w:basedOn w:val="a0"/>
    <w:link w:val="29"/>
    <w:uiPriority w:val="99"/>
    <w:rsid w:val="00800A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c">
    <w:name w:val="Колонтитул_"/>
    <w:basedOn w:val="a0"/>
    <w:link w:val="afd"/>
    <w:uiPriority w:val="99"/>
    <w:rsid w:val="00800A9A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9pt">
    <w:name w:val="Колонтитул + 9 pt"/>
    <w:aliases w:val="Полужирный"/>
    <w:basedOn w:val="afc"/>
    <w:uiPriority w:val="99"/>
    <w:rsid w:val="00800A9A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aliases w:val="Интервал 0 pt3"/>
    <w:basedOn w:val="a0"/>
    <w:uiPriority w:val="99"/>
    <w:rsid w:val="00800A9A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5">
    <w:name w:val="Основной текст + Полужирный1"/>
    <w:basedOn w:val="a0"/>
    <w:uiPriority w:val="99"/>
    <w:rsid w:val="00800A9A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6">
    <w:name w:val="Заголовок №1_"/>
    <w:basedOn w:val="a0"/>
    <w:link w:val="111"/>
    <w:uiPriority w:val="99"/>
    <w:rsid w:val="00800A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7">
    <w:name w:val="Заголовок №1"/>
    <w:basedOn w:val="16"/>
    <w:uiPriority w:val="99"/>
    <w:rsid w:val="00800A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800A9A"/>
    <w:pPr>
      <w:shd w:val="clear" w:color="auto" w:fill="FFFFFF"/>
      <w:spacing w:after="420" w:line="240" w:lineRule="atLeast"/>
    </w:pPr>
    <w:rPr>
      <w:rFonts w:eastAsiaTheme="minorHAnsi"/>
      <w:b/>
      <w:bCs/>
      <w:sz w:val="25"/>
      <w:szCs w:val="25"/>
      <w:lang w:eastAsia="en-US"/>
    </w:rPr>
  </w:style>
  <w:style w:type="paragraph" w:customStyle="1" w:styleId="afd">
    <w:name w:val="Колонтитул"/>
    <w:basedOn w:val="a"/>
    <w:link w:val="afc"/>
    <w:uiPriority w:val="99"/>
    <w:rsid w:val="00800A9A"/>
    <w:pPr>
      <w:shd w:val="clear" w:color="auto" w:fill="FFFFFF"/>
    </w:pPr>
    <w:rPr>
      <w:rFonts w:eastAsiaTheme="minorHAnsi"/>
      <w:noProof/>
      <w:sz w:val="20"/>
      <w:szCs w:val="20"/>
      <w:lang w:eastAsia="en-US"/>
    </w:rPr>
  </w:style>
  <w:style w:type="paragraph" w:customStyle="1" w:styleId="111">
    <w:name w:val="Заголовок №11"/>
    <w:basedOn w:val="a"/>
    <w:link w:val="16"/>
    <w:uiPriority w:val="99"/>
    <w:rsid w:val="00800A9A"/>
    <w:pPr>
      <w:shd w:val="clear" w:color="auto" w:fill="FFFFFF"/>
      <w:spacing w:line="456" w:lineRule="exact"/>
      <w:outlineLvl w:val="0"/>
    </w:pPr>
    <w:rPr>
      <w:rFonts w:eastAsiaTheme="minorHAnsi"/>
      <w:b/>
      <w:bCs/>
      <w:sz w:val="25"/>
      <w:szCs w:val="25"/>
      <w:lang w:eastAsia="en-US"/>
    </w:rPr>
  </w:style>
  <w:style w:type="paragraph" w:customStyle="1" w:styleId="Style45">
    <w:name w:val="Style45"/>
    <w:basedOn w:val="a"/>
    <w:rsid w:val="00800A9A"/>
    <w:pPr>
      <w:widowControl w:val="0"/>
      <w:autoSpaceDE w:val="0"/>
      <w:autoSpaceDN w:val="0"/>
      <w:adjustRightInd w:val="0"/>
      <w:spacing w:line="482" w:lineRule="exact"/>
      <w:ind w:hanging="696"/>
    </w:pPr>
  </w:style>
  <w:style w:type="paragraph" w:customStyle="1" w:styleId="Normal">
    <w:name w:val="Normal Знак Знак"/>
    <w:rsid w:val="00800A9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">
    <w:name w:val="заг таблицы"/>
    <w:basedOn w:val="a"/>
    <w:link w:val="aff0"/>
    <w:rsid w:val="00800A9A"/>
    <w:pPr>
      <w:keepNext/>
      <w:spacing w:line="240" w:lineRule="auto"/>
      <w:jc w:val="center"/>
    </w:pPr>
    <w:rPr>
      <w:b/>
      <w:sz w:val="26"/>
      <w:szCs w:val="28"/>
    </w:rPr>
  </w:style>
  <w:style w:type="character" w:customStyle="1" w:styleId="aff0">
    <w:name w:val="заг таблицы Знак"/>
    <w:basedOn w:val="a0"/>
    <w:link w:val="aff"/>
    <w:rsid w:val="00800A9A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aff1">
    <w:name w:val="Plain Text"/>
    <w:basedOn w:val="a"/>
    <w:link w:val="aff2"/>
    <w:rsid w:val="00800A9A"/>
    <w:pPr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800A9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3">
    <w:name w:val="заголовок таблицы"/>
    <w:basedOn w:val="a"/>
    <w:link w:val="aff4"/>
    <w:rsid w:val="000A6B30"/>
    <w:pPr>
      <w:keepNext/>
      <w:spacing w:before="120" w:after="120" w:line="240" w:lineRule="auto"/>
      <w:jc w:val="center"/>
    </w:pPr>
    <w:rPr>
      <w:i/>
      <w:szCs w:val="28"/>
    </w:rPr>
  </w:style>
  <w:style w:type="character" w:customStyle="1" w:styleId="aff4">
    <w:name w:val="заголовок таблицы Знак"/>
    <w:basedOn w:val="a0"/>
    <w:link w:val="aff3"/>
    <w:rsid w:val="000A6B30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A2B97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3560E0"/>
  </w:style>
  <w:style w:type="paragraph" w:customStyle="1" w:styleId="formattext">
    <w:name w:val="formattext"/>
    <w:basedOn w:val="a"/>
    <w:rsid w:val="00FC0989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consplusnormal0">
    <w:name w:val="consplusnormal"/>
    <w:basedOn w:val="a"/>
    <w:rsid w:val="00437654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18">
    <w:name w:val="Абзац списка1"/>
    <w:basedOn w:val="a"/>
    <w:rsid w:val="003A463F"/>
    <w:pPr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aff5">
    <w:name w:val="Strong"/>
    <w:basedOn w:val="a0"/>
    <w:uiPriority w:val="22"/>
    <w:qFormat/>
    <w:rsid w:val="00610BD5"/>
    <w:rPr>
      <w:b/>
      <w:bCs/>
    </w:rPr>
  </w:style>
  <w:style w:type="paragraph" w:styleId="aff6">
    <w:name w:val="Normal (Web)"/>
    <w:basedOn w:val="a"/>
    <w:uiPriority w:val="99"/>
    <w:semiHidden/>
    <w:unhideWhenUsed/>
    <w:rsid w:val="00610BD5"/>
    <w:pPr>
      <w:spacing w:before="100" w:beforeAutospacing="1" w:after="100" w:afterAutospacing="1" w:line="240" w:lineRule="auto"/>
      <w:jc w:val="left"/>
    </w:pPr>
    <w:rPr>
      <w:sz w:val="24"/>
    </w:rPr>
  </w:style>
  <w:style w:type="table" w:customStyle="1" w:styleId="60">
    <w:name w:val="Сетка таблицы6"/>
    <w:basedOn w:val="a1"/>
    <w:next w:val="a8"/>
    <w:uiPriority w:val="59"/>
    <w:rsid w:val="000E26A1"/>
    <w:pPr>
      <w:spacing w:before="200" w:after="0" w:line="240" w:lineRule="auto"/>
      <w:ind w:left="788" w:hanging="43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+Таб"/>
    <w:basedOn w:val="a"/>
    <w:link w:val="aff8"/>
    <w:uiPriority w:val="99"/>
    <w:qFormat/>
    <w:rsid w:val="000E26A1"/>
    <w:pPr>
      <w:spacing w:line="240" w:lineRule="auto"/>
      <w:jc w:val="center"/>
    </w:pPr>
    <w:rPr>
      <w:rFonts w:eastAsia="Calibri"/>
      <w:sz w:val="20"/>
      <w:szCs w:val="20"/>
      <w:lang w:eastAsia="en-US"/>
    </w:rPr>
  </w:style>
  <w:style w:type="character" w:customStyle="1" w:styleId="aff8">
    <w:name w:val="+Таб Знак"/>
    <w:basedOn w:val="a0"/>
    <w:link w:val="aff7"/>
    <w:uiPriority w:val="99"/>
    <w:rsid w:val="000E26A1"/>
    <w:rPr>
      <w:rFonts w:ascii="Times New Roman" w:eastAsia="Calibri" w:hAnsi="Times New Roman" w:cs="Times New Roman"/>
      <w:sz w:val="20"/>
      <w:szCs w:val="20"/>
    </w:rPr>
  </w:style>
  <w:style w:type="table" w:customStyle="1" w:styleId="19">
    <w:name w:val="Сетка таблицы1"/>
    <w:basedOn w:val="a1"/>
    <w:next w:val="a8"/>
    <w:rsid w:val="00482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1AD4-4BA5-4965-84C9-EF51C8FE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7154</Words>
  <Characters>40782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FARIZAT</dc:creator>
  <cp:lastModifiedBy>User</cp:lastModifiedBy>
  <cp:revision>4</cp:revision>
  <cp:lastPrinted>2024-12-17T06:25:00Z</cp:lastPrinted>
  <dcterms:created xsi:type="dcterms:W3CDTF">2026-06-15T10:30:00Z</dcterms:created>
  <dcterms:modified xsi:type="dcterms:W3CDTF">2026-06-15T11:00:00Z</dcterms:modified>
</cp:coreProperties>
</file>