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pPr w:horzAnchor="text" w:tblpXSpec="left" w:vertAnchor="text" w:tblpY="1" w:leftFromText="180" w:topFromText="0" w:rightFromText="180" w:bottomFromText="0"/>
        <w:tblW w:w="1630" w:type="dxa"/>
        <w:tblInd w:w="3929" w:type="dxa"/>
        <w:tblLayout w:type="fixed"/>
        <w:tblCellMar>
          <w:left w:w="71" w:type="dxa"/>
          <w:top w:w="0" w:type="dxa"/>
          <w:right w:w="71" w:type="dxa"/>
          <w:bottom w:w="0" w:type="dxa"/>
        </w:tblCellMar>
        <w:tblLook w:val="04A0" w:firstRow="1" w:lastRow="0" w:firstColumn="1" w:lastColumn="0" w:noHBand="0" w:noVBand="1"/>
      </w:tblPr>
      <w:tblGrid>
        <w:gridCol w:w="1630"/>
      </w:tblGrid>
      <w:tr>
        <w:tblPrEx/>
        <w:trPr>
          <w:trHeight w:val="127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630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spacing w:line="360" w:lineRule="auto"/>
              <w:rPr>
                <w:sz w:val="22"/>
              </w:rPr>
              <w:framePr w:hSpace="180" w:wrap="around" w:vAnchor="text" w:hAnchor="text" w:y="1"/>
            </w:pPr>
            <w:r>
              <w:rPr>
                <w:sz w:val="22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30936" cy="672084"/>
                      <wp:effectExtent l="0" t="0" r="0" b="0"/>
                      <wp:docPr id="1" name="_x0000_i102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30936" cy="67208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9.68pt;height:52.92pt;mso-wrap-distance-left:0.00pt;mso-wrap-distance-top:0.00pt;mso-wrap-distance-right:0.00pt;mso-wrap-distance-bottom:0.0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</w:tbl>
    <w:p>
      <w:pPr>
        <w:pStyle w:val="855"/>
        <w:ind w:left="0" w:firstLine="0"/>
        <w:spacing w:line="360" w:lineRule="auto"/>
        <w:rPr>
          <w:color w:val="000000"/>
        </w:rPr>
      </w:pPr>
      <w:r>
        <w:rPr>
          <w:color w:val="000000"/>
        </w:rPr>
        <w:br w:type="textWrapping" w:clear="all"/>
      </w:r>
      <w:r>
        <w:rPr>
          <w:color w:val="000000"/>
        </w:rPr>
      </w:r>
      <w:r>
        <w:rPr>
          <w:color w:val="000000"/>
        </w:rPr>
      </w:r>
    </w:p>
    <w:p>
      <w:pPr>
        <w:pStyle w:val="855"/>
        <w:ind w:left="0" w:firstLine="0"/>
        <w:spacing w:line="360" w:lineRule="auto"/>
        <w:rPr>
          <w:color w:val="000000"/>
        </w:rPr>
      </w:pPr>
      <w:r>
        <w:rPr>
          <w:color w:val="000000"/>
          <w:highlight w:val="none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55"/>
        <w:ind w:left="0" w:firstLine="0"/>
        <w:spacing w:line="360" w:lineRule="auto"/>
        <w:rPr>
          <w:color w:val="000000"/>
          <w:highlight w:val="none"/>
        </w:rPr>
      </w:pPr>
      <w:r>
        <w:rPr>
          <w:color w:val="000000"/>
          <w:highlight w:val="none"/>
        </w:rPr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855"/>
        <w:ind w:left="0" w:firstLine="0"/>
        <w:spacing w:line="360" w:lineRule="auto"/>
        <w:rPr>
          <w:color w:val="000000"/>
          <w:highlight w:val="none"/>
        </w:rPr>
      </w:pPr>
      <w:r>
        <w:rPr>
          <w:color w:val="000000"/>
          <w:highlight w:val="none"/>
        </w:rPr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855"/>
        <w:ind w:left="0" w:firstLine="0"/>
        <w:spacing w:line="360" w:lineRule="auto"/>
        <w:rPr>
          <w:color w:val="000000"/>
          <w:highlight w:val="none"/>
        </w:rPr>
      </w:pPr>
      <w:r>
        <w:rPr>
          <w:color w:val="000000"/>
        </w:rPr>
      </w:r>
      <w:r>
        <w:rPr>
          <w:color w:val="000000"/>
        </w:rPr>
        <w:t xml:space="preserve">ЭЛЬБРУССКАЯ  ТЕРРИТОРИАЛЬНАЯ ИЗБИРАТЕЛЬНАЯ КОМИССИЯ          КАБАРДИНО-БАЛКАРСКОЙ РЕСПУБЛИКИ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861"/>
        <w:jc w:val="center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861"/>
        <w:jc w:val="center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РЕШЕНИЕ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861"/>
        <w:jc w:val="center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851"/>
        <w:jc w:val="center"/>
        <w:spacing w:line="360" w:lineRule="auto"/>
        <w:rPr>
          <w:bCs/>
          <w:sz w:val="28"/>
        </w:rPr>
      </w:pPr>
      <w:r>
        <w:rPr>
          <w:bCs/>
          <w:sz w:val="28"/>
        </w:rPr>
        <w:t xml:space="preserve">« 25</w:t>
      </w:r>
      <w:r>
        <w:rPr>
          <w:bCs/>
          <w:sz w:val="28"/>
        </w:rPr>
        <w:t xml:space="preserve"> » </w:t>
      </w:r>
      <w:r>
        <w:rPr>
          <w:bCs/>
          <w:sz w:val="28"/>
        </w:rPr>
        <w:t xml:space="preserve">июня</w:t>
      </w:r>
      <w:r>
        <w:rPr>
          <w:bCs/>
          <w:sz w:val="28"/>
        </w:rPr>
        <w:t xml:space="preserve"> </w:t>
      </w:r>
      <w:r>
        <w:rPr>
          <w:bCs/>
          <w:sz w:val="28"/>
        </w:rPr>
        <w:t xml:space="preserve"> 2026</w:t>
      </w:r>
      <w:r>
        <w:rPr>
          <w:bCs/>
          <w:sz w:val="28"/>
        </w:rPr>
        <w:t xml:space="preserve"> г.</w:t>
        <w:tab/>
        <w:tab/>
        <w:t xml:space="preserve">             </w:t>
      </w:r>
      <w:r>
        <w:rPr>
          <w:bCs/>
          <w:sz w:val="28"/>
        </w:rPr>
        <w:t xml:space="preserve">                   </w:t>
      </w:r>
      <w:r>
        <w:rPr>
          <w:bCs/>
          <w:sz w:val="28"/>
        </w:rPr>
        <w:t xml:space="preserve">                      </w:t>
        <w:tab/>
        <w:t xml:space="preserve">№ 6</w:t>
      </w:r>
      <w:r>
        <w:rPr>
          <w:bCs/>
          <w:sz w:val="28"/>
        </w:rPr>
        <w:t xml:space="preserve">/2</w:t>
      </w:r>
      <w:r>
        <w:rPr>
          <w:bCs/>
          <w:sz w:val="28"/>
        </w:rPr>
        <w:t xml:space="preserve">-6</w:t>
      </w:r>
      <w:r>
        <w:rPr>
          <w:bCs/>
          <w:sz w:val="28"/>
        </w:rPr>
      </w:r>
      <w:r>
        <w:rPr>
          <w:bCs/>
          <w:sz w:val="28"/>
        </w:rPr>
      </w:r>
    </w:p>
    <w:p>
      <w:pPr>
        <w:pStyle w:val="855"/>
        <w:spacing w:line="360" w:lineRule="auto"/>
        <w:rPr>
          <w:color w:val="000000"/>
        </w:rPr>
      </w:pPr>
      <w:r>
        <w:rPr>
          <w:color w:val="000000"/>
        </w:rPr>
        <w:t xml:space="preserve">г. Тырныауз</w:t>
      </w:r>
      <w:r>
        <w:rPr>
          <w:color w:val="000000"/>
        </w:rPr>
        <w:t xml:space="preserve"> </w:t>
      </w:r>
      <w:r>
        <w:rPr>
          <w:color w:val="000000"/>
        </w:rPr>
      </w:r>
      <w:r>
        <w:rPr>
          <w:color w:val="000000"/>
        </w:rPr>
      </w:r>
    </w:p>
    <w:p>
      <w:pPr>
        <w:pStyle w:val="874"/>
        <w:ind w:left="0" w:firstLine="720"/>
        <w:jc w:val="center"/>
        <w:spacing w:after="0" w:line="240" w:lineRule="auto"/>
        <w:rPr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b/>
          <w:bCs/>
          <w:sz w:val="28"/>
          <w:szCs w:val="22"/>
        </w:rPr>
        <w:t xml:space="preserve">графике работы рабочей группы по приему и проверке документов, представляемых кандидатами, </w:t>
      </w:r>
      <w:r>
        <w:rPr>
          <w:b/>
          <w:bCs/>
          <w:sz w:val="28"/>
          <w:szCs w:val="22"/>
        </w:rPr>
        <w:t xml:space="preserve">избирательными</w:t>
      </w:r>
      <w:r>
        <w:rPr>
          <w:b/>
          <w:bCs/>
          <w:sz w:val="28"/>
          <w:szCs w:val="22"/>
        </w:rPr>
        <w:t xml:space="preserve"> объед</w:t>
      </w:r>
      <w:r>
        <w:rPr>
          <w:b/>
          <w:bCs/>
          <w:sz w:val="28"/>
          <w:szCs w:val="22"/>
        </w:rPr>
        <w:t xml:space="preserve">инениями</w:t>
      </w:r>
      <w:r>
        <w:rPr>
          <w:b/>
          <w:bCs/>
          <w:sz w:val="28"/>
          <w:szCs w:val="22"/>
        </w:rPr>
        <w:t xml:space="preserve"> в Эльбрусскую</w:t>
      </w:r>
      <w:r>
        <w:rPr>
          <w:b/>
          <w:bCs/>
          <w:sz w:val="28"/>
          <w:szCs w:val="22"/>
        </w:rPr>
        <w:t xml:space="preserve"> территориальную </w:t>
      </w:r>
      <w:r>
        <w:rPr>
          <w:b/>
          <w:bCs/>
          <w:sz w:val="28"/>
          <w:szCs w:val="22"/>
        </w:rPr>
        <w:t xml:space="preserve">избирательную комиссию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при проведении </w:t>
      </w:r>
      <w:r>
        <w:rPr>
          <w:rFonts w:ascii="Times New Roman" w:hAnsi="Times New Roman"/>
          <w:b/>
          <w:sz w:val="28"/>
          <w:szCs w:val="28"/>
        </w:rPr>
        <w:t xml:space="preserve">выборов депутатов </w:t>
      </w:r>
      <w:r>
        <w:rPr>
          <w:b/>
          <w:sz w:val="28"/>
          <w:szCs w:val="28"/>
        </w:rPr>
        <w:t xml:space="preserve"> представительных органов местного самоуправления </w:t>
      </w:r>
      <w:r>
        <w:rPr>
          <w:b/>
          <w:sz w:val="28"/>
          <w:szCs w:val="28"/>
        </w:rPr>
        <w:t xml:space="preserve">Эльбрусского</w:t>
      </w:r>
      <w:r>
        <w:rPr>
          <w:b/>
          <w:sz w:val="28"/>
          <w:szCs w:val="28"/>
        </w:rPr>
        <w:t xml:space="preserve"> муниципального района 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74"/>
        <w:ind w:left="0" w:firstLine="720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восьмого</w:t>
      </w:r>
      <w:r>
        <w:rPr>
          <w:b/>
          <w:sz w:val="28"/>
          <w:szCs w:val="28"/>
        </w:rPr>
        <w:t xml:space="preserve"> созыва</w:t>
      </w: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862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51"/>
        <w:jc w:val="both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со статьями </w:t>
      </w:r>
      <w:r>
        <w:rPr>
          <w:sz w:val="28"/>
          <w:szCs w:val="28"/>
        </w:rPr>
        <w:t xml:space="preserve">24 - 29</w:t>
      </w:r>
      <w:r>
        <w:rPr>
          <w:sz w:val="28"/>
          <w:szCs w:val="28"/>
        </w:rPr>
        <w:t xml:space="preserve"> Закона Кабардино-Балкарской Республики от 20 августа 2003 года № 74-РЗ «О выборах депутатов представительных органов местного самоуправления»,</w:t>
      </w:r>
      <w:r>
        <w:rPr>
          <w:rFonts w:cs="Tahoma"/>
          <w:sz w:val="28"/>
          <w:szCs w:val="28"/>
        </w:rPr>
        <w:t xml:space="preserve"> а также в целях обеспечения качественной обработки принимаемых избирательных документов,</w:t>
      </w:r>
      <w:r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Эльбрусская территориальная избирательная комиссия </w:t>
      </w:r>
      <w:r>
        <w:rPr>
          <w:b/>
          <w:sz w:val="28"/>
          <w:szCs w:val="28"/>
        </w:rPr>
        <w:t xml:space="preserve">решила: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both"/>
        <w:spacing w:line="360" w:lineRule="auto"/>
        <w:rPr>
          <w:bCs/>
          <w:sz w:val="28"/>
          <w:szCs w:val="28"/>
        </w:rPr>
      </w:pPr>
      <w:r/>
      <w:r>
        <w:rPr>
          <w:sz w:val="28"/>
          <w:szCs w:val="28"/>
        </w:rPr>
        <w:t xml:space="preserve">1. Утвердить график работы рабочей группы </w:t>
      </w:r>
      <w:r>
        <w:rPr>
          <w:sz w:val="28"/>
          <w:szCs w:val="28"/>
        </w:rPr>
        <w:t xml:space="preserve">по приему и проверке документов, представляемых кандидатами, </w:t>
      </w:r>
      <w:r>
        <w:rPr>
          <w:sz w:val="28"/>
          <w:szCs w:val="28"/>
        </w:rPr>
        <w:t xml:space="preserve">избирательными объединениями</w:t>
      </w:r>
      <w:r>
        <w:rPr>
          <w:sz w:val="28"/>
          <w:szCs w:val="28"/>
        </w:rPr>
        <w:t xml:space="preserve"> в Эльбрусскую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территориальную избирательную комиссию при проведении  выборов </w:t>
      </w:r>
      <w:r>
        <w:rPr>
          <w:sz w:val="28"/>
          <w:szCs w:val="28"/>
        </w:rPr>
        <w:t xml:space="preserve">депутатов представительных  органов местного самоуправления поселений Эльбрусского муниципального района восьмого созыва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(Приложение №1).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1_1135"/>
        <w:ind w:firstLine="726"/>
        <w:spacing w:line="360" w:lineRule="auto"/>
        <w:rPr>
          <w:szCs w:val="28"/>
        </w:rPr>
      </w:pPr>
      <w:r>
        <w:t xml:space="preserve">2. Рекомендовать </w:t>
      </w:r>
      <w:r>
        <w:rPr>
          <w:szCs w:val="28"/>
        </w:rPr>
        <w:t xml:space="preserve">кандидатам, </w:t>
      </w:r>
      <w:r>
        <w:rPr>
          <w:szCs w:val="28"/>
        </w:rPr>
        <w:t xml:space="preserve">избирательным объединениям</w:t>
      </w:r>
      <w:r>
        <w:rPr>
          <w:szCs w:val="28"/>
        </w:rPr>
        <w:t xml:space="preserve"> уведомлять</w:t>
      </w:r>
      <w:r>
        <w:rPr>
          <w:szCs w:val="28"/>
        </w:rPr>
        <w:t xml:space="preserve"> избирательную комиссию о намерении представить документы и времени их представления.</w:t>
      </w:r>
      <w:r>
        <w:rPr>
          <w:szCs w:val="28"/>
        </w:rPr>
      </w:r>
      <w:r>
        <w:rPr>
          <w:szCs w:val="28"/>
        </w:rPr>
      </w:r>
    </w:p>
    <w:p>
      <w:pPr>
        <w:pStyle w:val="1_1135"/>
        <w:ind w:firstLine="726"/>
        <w:spacing w:line="360" w:lineRule="auto"/>
        <w:rPr>
          <w:sz w:val="32"/>
        </w:rPr>
      </w:pPr>
      <w:r>
        <w:rPr>
          <w:szCs w:val="28"/>
        </w:rPr>
        <w:t xml:space="preserve">3. </w:t>
      </w:r>
      <w:r>
        <w:t xml:space="preserve">Настоящее решение опубликовать в средствах массовой информации </w:t>
      </w:r>
      <w:r>
        <w:rPr>
          <w:szCs w:val="28"/>
        </w:rPr>
        <w:t xml:space="preserve">и разместить </w:t>
      </w:r>
      <w:r>
        <w:rPr>
          <w:szCs w:val="28"/>
        </w:rPr>
        <w:t xml:space="preserve">на официальном сайте Эльбрусского муниципального района  в разделе «Территориальная избирательная комиссия»</w:t>
      </w:r>
      <w:r>
        <w:rPr>
          <w:sz w:val="32"/>
        </w:rPr>
        <w:t xml:space="preserve">.</w:t>
      </w:r>
      <w:r>
        <w:rPr>
          <w:sz w:val="32"/>
        </w:rPr>
      </w:r>
      <w:r>
        <w:rPr>
          <w:sz w:val="32"/>
        </w:rPr>
      </w:r>
    </w:p>
    <w:p>
      <w:pPr>
        <w:pStyle w:val="863"/>
        <w:jc w:val="both"/>
        <w:spacing w:line="360" w:lineRule="auto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 xml:space="preserve">П</w:t>
      </w:r>
      <w:r>
        <w:rPr>
          <w:b/>
          <w:bCs/>
          <w:sz w:val="28"/>
          <w:szCs w:val="28"/>
        </w:rPr>
        <w:t xml:space="preserve">редседатель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ru-RU"/>
        </w:rPr>
        <w:t xml:space="preserve">                                                                  </w:t>
      </w:r>
      <w:r>
        <w:rPr>
          <w:b/>
          <w:bCs/>
          <w:sz w:val="28"/>
          <w:szCs w:val="28"/>
        </w:rPr>
        <w:t xml:space="preserve">Д.М. Джаппуев</w:t>
      </w:r>
      <w:r>
        <w:rPr>
          <w:b/>
          <w:bCs/>
          <w:sz w:val="28"/>
          <w:szCs w:val="28"/>
          <w:lang w:val="ru-RU"/>
        </w:rPr>
      </w:r>
      <w:r>
        <w:rPr>
          <w:b/>
          <w:bCs/>
          <w:sz w:val="28"/>
          <w:szCs w:val="28"/>
          <w:lang w:val="ru-RU"/>
        </w:rPr>
      </w:r>
    </w:p>
    <w:p>
      <w:pPr>
        <w:pStyle w:val="863"/>
        <w:jc w:val="both"/>
        <w:spacing w:line="360" w:lineRule="auto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 xml:space="preserve">Секретарь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ru-RU"/>
        </w:rPr>
        <w:t xml:space="preserve">                                                                        </w:t>
      </w:r>
      <w:r>
        <w:rPr>
          <w:b/>
          <w:bCs/>
          <w:sz w:val="28"/>
          <w:szCs w:val="28"/>
        </w:rPr>
        <w:t xml:space="preserve">С.М. Жабоев</w:t>
      </w:r>
      <w:r>
        <w:rPr>
          <w:b/>
          <w:bCs/>
          <w:sz w:val="28"/>
          <w:szCs w:val="28"/>
          <w:lang w:val="ru-RU"/>
        </w:rPr>
      </w:r>
      <w:r>
        <w:rPr>
          <w:b/>
          <w:bCs/>
          <w:sz w:val="28"/>
          <w:szCs w:val="28"/>
          <w:lang w:val="ru-RU"/>
        </w:rPr>
      </w: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</w:r>
      <w:r>
        <w:rPr>
          <w:b/>
          <w:bCs/>
          <w:sz w:val="28"/>
          <w:szCs w:val="28"/>
          <w:lang w:val="ru-RU"/>
        </w:rPr>
      </w: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</w:r>
      <w:r>
        <w:rPr>
          <w:b/>
          <w:bCs/>
          <w:sz w:val="28"/>
          <w:szCs w:val="28"/>
          <w:lang w:val="ru-RU"/>
        </w:rPr>
      </w: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</w:r>
      <w:r>
        <w:rPr>
          <w:b/>
          <w:bCs/>
          <w:sz w:val="28"/>
          <w:szCs w:val="28"/>
          <w:lang w:val="ru-RU"/>
        </w:rPr>
      </w: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</w:r>
      <w:r>
        <w:rPr>
          <w:b/>
          <w:bCs/>
          <w:sz w:val="28"/>
          <w:szCs w:val="28"/>
          <w:lang w:val="ru-RU"/>
        </w:rPr>
      </w: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</w:r>
      <w:r>
        <w:rPr>
          <w:b/>
          <w:bCs/>
          <w:sz w:val="28"/>
          <w:szCs w:val="28"/>
          <w:lang w:val="ru-RU"/>
        </w:rPr>
      </w: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</w:r>
      <w:r>
        <w:rPr>
          <w:b/>
          <w:bCs/>
          <w:sz w:val="28"/>
          <w:szCs w:val="28"/>
          <w:lang w:val="ru-RU"/>
        </w:rPr>
      </w: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</w:r>
      <w:r>
        <w:rPr>
          <w:b/>
          <w:bCs/>
          <w:sz w:val="28"/>
          <w:szCs w:val="28"/>
          <w:lang w:val="ru-RU"/>
        </w:rPr>
      </w: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</w:r>
      <w:r>
        <w:rPr>
          <w:b/>
          <w:bCs/>
          <w:sz w:val="28"/>
          <w:szCs w:val="28"/>
          <w:lang w:val="ru-RU"/>
        </w:rPr>
      </w: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</w:r>
      <w:r>
        <w:rPr>
          <w:b/>
          <w:bCs/>
          <w:sz w:val="28"/>
          <w:szCs w:val="28"/>
          <w:lang w:val="ru-RU"/>
        </w:rPr>
      </w: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</w:r>
      <w:r>
        <w:rPr>
          <w:b/>
          <w:bCs/>
          <w:sz w:val="28"/>
          <w:szCs w:val="28"/>
          <w:lang w:val="ru-RU"/>
        </w:rPr>
      </w: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</w:r>
      <w:r>
        <w:rPr>
          <w:b/>
          <w:bCs/>
          <w:sz w:val="28"/>
          <w:szCs w:val="28"/>
          <w:lang w:val="ru-RU"/>
        </w:rPr>
      </w:r>
    </w:p>
    <w:p>
      <w:pPr>
        <w:pStyle w:val="863"/>
        <w:ind w:left="4500"/>
        <w:jc w:val="center"/>
        <w:spacing w:line="276" w:lineRule="auto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</w:r>
    </w:p>
    <w:p>
      <w:pPr>
        <w:pStyle w:val="863"/>
        <w:ind w:left="4500"/>
        <w:jc w:val="center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УТВЕРЖДЕН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63"/>
        <w:ind w:left="4500"/>
        <w:jc w:val="center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Решением </w:t>
      </w:r>
      <w:r>
        <w:rPr>
          <w:sz w:val="26"/>
          <w:szCs w:val="26"/>
          <w:lang w:val="ru-RU"/>
        </w:rPr>
        <w:t xml:space="preserve">Эльбрусской</w:t>
      </w:r>
      <w:r>
        <w:rPr>
          <w:sz w:val="26"/>
          <w:szCs w:val="26"/>
        </w:rPr>
        <w:t xml:space="preserve"> территориальной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збирательной комиссии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63"/>
        <w:ind w:left="4502"/>
        <w:jc w:val="center"/>
        <w:spacing w:before="120" w:line="276" w:lineRule="auto"/>
        <w:rPr>
          <w:lang w:val="ru-RU"/>
        </w:rPr>
      </w:pPr>
      <w:r>
        <w:rPr>
          <w:sz w:val="26"/>
          <w:szCs w:val="26"/>
        </w:rPr>
        <w:t xml:space="preserve">от  </w:t>
      </w:r>
      <w:r>
        <w:rPr>
          <w:sz w:val="26"/>
          <w:szCs w:val="26"/>
        </w:rPr>
        <w:t xml:space="preserve"> 25</w:t>
      </w:r>
      <w:r>
        <w:rPr>
          <w:sz w:val="26"/>
          <w:szCs w:val="26"/>
          <w:lang w:val="ru-RU"/>
        </w:rPr>
        <w:t xml:space="preserve"> июня</w:t>
      </w:r>
      <w:r>
        <w:rPr>
          <w:sz w:val="26"/>
          <w:szCs w:val="26"/>
        </w:rPr>
        <w:t xml:space="preserve"> 2026 </w:t>
      </w:r>
      <w:r>
        <w:rPr>
          <w:sz w:val="26"/>
          <w:szCs w:val="26"/>
        </w:rPr>
        <w:t xml:space="preserve">г.  № 6</w:t>
      </w:r>
      <w:r>
        <w:rPr>
          <w:sz w:val="26"/>
          <w:szCs w:val="26"/>
          <w:lang w:val="ru-RU"/>
        </w:rPr>
        <w:t xml:space="preserve">/2</w:t>
      </w:r>
      <w:r>
        <w:rPr>
          <w:sz w:val="26"/>
          <w:szCs w:val="26"/>
          <w:lang w:val="ru-RU"/>
        </w:rPr>
        <w:t xml:space="preserve">-6</w:t>
      </w:r>
      <w:r>
        <w:rPr>
          <w:lang w:val="ru-RU"/>
        </w:rPr>
      </w:r>
      <w:r>
        <w:rPr>
          <w:lang w:val="ru-RU"/>
        </w:rPr>
      </w:r>
    </w:p>
    <w:p>
      <w:pPr>
        <w:pStyle w:val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График работы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2"/>
        </w:rPr>
        <w:t xml:space="preserve">рабочей группы по приему и проверке документов, </w:t>
      </w:r>
      <w:r>
        <w:rPr>
          <w:b/>
          <w:bCs/>
          <w:sz w:val="28"/>
          <w:szCs w:val="22"/>
        </w:rPr>
        <w:t xml:space="preserve">представляемых кандидатами, избирательными объединениями в Эльбрусскую территориальную избирательную комиссию </w:t>
      </w:r>
      <w:r>
        <w:rPr>
          <w:b/>
          <w:bCs/>
          <w:szCs w:val="28"/>
        </w:rPr>
        <w:t xml:space="preserve">при </w:t>
      </w:r>
      <w:r>
        <w:rPr>
          <w:b/>
          <w:bCs/>
          <w:sz w:val="28"/>
          <w:szCs w:val="28"/>
        </w:rPr>
        <w:t xml:space="preserve">проведении  выборов </w:t>
      </w:r>
      <w:r>
        <w:rPr>
          <w:b/>
          <w:sz w:val="28"/>
          <w:szCs w:val="28"/>
        </w:rPr>
        <w:t xml:space="preserve">депутатов представительных органов местного самоуправления поселений Эльбрусского муниципального района восьмого созыва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</w:r>
      <w:r>
        <w:rPr>
          <w:b/>
          <w:bCs/>
          <w:sz w:val="28"/>
          <w:szCs w:val="22"/>
        </w:rPr>
      </w:r>
      <w:r>
        <w:rPr>
          <w:b/>
          <w:bCs/>
          <w:sz w:val="28"/>
          <w:szCs w:val="22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302"/>
        <w:gridCol w:w="3219"/>
        <w:gridCol w:w="3049"/>
      </w:tblGrid>
      <w:tr>
        <w:tblPrEx/>
        <w:trPr/>
        <w:tc>
          <w:tcPr>
            <w:tcW w:w="3302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Дни недели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3219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Часы работы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3049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Адрес и телефон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330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понедельник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1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09:00 до 18:00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перерыв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13:00 до 14:00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30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вторник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19" w:type="dxa"/>
            <w:vMerge w:val="continue"/>
            <w:textDirection w:val="lrTb"/>
            <w:noWrap w:val="false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3049" w:type="dxa"/>
            <w:vMerge w:val="continue"/>
            <w:textDirection w:val="lrTb"/>
            <w:noWrap w:val="false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330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19" w:type="dxa"/>
            <w:vMerge w:val="continue"/>
            <w:textDirection w:val="lrTb"/>
            <w:noWrap w:val="false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3049" w:type="dxa"/>
            <w:vMerge w:val="continue"/>
            <w:textDirection w:val="lrTb"/>
            <w:noWrap w:val="false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330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четверг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19" w:type="dxa"/>
            <w:vMerge w:val="continue"/>
            <w:textDirection w:val="lrTb"/>
            <w:noWrap w:val="false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3049" w:type="dxa"/>
            <w:vMerge w:val="continue"/>
            <w:textDirection w:val="lrTb"/>
            <w:noWrap w:val="false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>
          <w:trHeight w:val="429"/>
        </w:trPr>
        <w:tc>
          <w:tcPr>
            <w:tcBorders>
              <w:bottom w:val="single" w:color="000000" w:sz="4" w:space="0"/>
            </w:tcBorders>
            <w:tcW w:w="330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пятница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3219" w:type="dxa"/>
            <w:vMerge w:val="continue"/>
            <w:textDirection w:val="lrTb"/>
            <w:noWrap w:val="false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3049" w:type="dxa"/>
            <w:vMerge w:val="continue"/>
            <w:textDirection w:val="lrTb"/>
            <w:noWrap w:val="false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>
          <w:trHeight w:val="396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330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суббота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</w:tcBorders>
            <w:tcW w:w="321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09:00 до 18:00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перерыв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13:00 до 14:00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3049" w:type="dxa"/>
            <w:vMerge w:val="continue"/>
            <w:textDirection w:val="lrTb"/>
            <w:noWrap w:val="false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>
          <w:trHeight w:val="442"/>
        </w:trPr>
        <w:tc>
          <w:tcPr>
            <w:tcBorders>
              <w:top w:val="single" w:color="000000" w:sz="4" w:space="0"/>
            </w:tcBorders>
            <w:tcW w:w="330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воскресенье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19" w:type="dxa"/>
            <w:vMerge w:val="continue"/>
            <w:textDirection w:val="lrTb"/>
            <w:noWrap w:val="false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3049" w:type="dxa"/>
            <w:vMerge w:val="continue"/>
            <w:textDirection w:val="lrTb"/>
            <w:noWrap w:val="false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</w:tbl>
    <w:p>
      <w:r/>
      <w:r/>
      <w:r/>
    </w:p>
    <w:p>
      <w:pPr>
        <w:rPr>
          <w:i/>
          <w:sz w:val="26"/>
          <w:szCs w:val="26"/>
          <w:u w:val="single"/>
        </w:rPr>
      </w:pPr>
      <w:r>
        <w:rPr>
          <w:i/>
          <w:sz w:val="26"/>
          <w:szCs w:val="26"/>
          <w:u w:val="single"/>
        </w:rPr>
        <w:t xml:space="preserve">Примечание:</w:t>
      </w:r>
      <w:r>
        <w:rPr>
          <w:i/>
          <w:sz w:val="26"/>
          <w:szCs w:val="26"/>
          <w:u w:val="single"/>
        </w:rPr>
      </w:r>
      <w:r>
        <w:rPr>
          <w:i/>
          <w:sz w:val="26"/>
          <w:szCs w:val="26"/>
          <w:u w:val="single"/>
        </w:rPr>
      </w:r>
    </w:p>
    <w:p>
      <w:pPr>
        <w:numPr>
          <w:ilvl w:val="0"/>
          <w:numId w:val="11"/>
        </w:numPr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В день, который истекает срок</w:t>
      </w:r>
      <w:r>
        <w:rPr>
          <w:i/>
          <w:sz w:val="26"/>
          <w:szCs w:val="26"/>
        </w:rPr>
        <w:t xml:space="preserve"> для предоставления кандидатами, избирательными объединениями в территориальную избирательную комиссию документов</w:t>
      </w:r>
      <w:r>
        <w:rPr>
          <w:i/>
          <w:sz w:val="26"/>
          <w:szCs w:val="26"/>
        </w:rPr>
        <w:t xml:space="preserve"> для </w:t>
      </w:r>
      <w:r>
        <w:rPr>
          <w:i/>
          <w:sz w:val="26"/>
          <w:szCs w:val="26"/>
        </w:rPr>
        <w:t xml:space="preserve">выдвижения/</w:t>
      </w:r>
      <w:r>
        <w:rPr>
          <w:i/>
          <w:sz w:val="26"/>
          <w:szCs w:val="26"/>
        </w:rPr>
        <w:t xml:space="preserve">самовыдвижения кандидатов, </w:t>
      </w:r>
      <w:r>
        <w:rPr>
          <w:i/>
          <w:sz w:val="26"/>
          <w:szCs w:val="26"/>
        </w:rPr>
        <w:t xml:space="preserve">списка кандидатов</w:t>
      </w:r>
      <w:r>
        <w:rPr>
          <w:i/>
          <w:sz w:val="26"/>
          <w:szCs w:val="26"/>
        </w:rPr>
        <w:t xml:space="preserve">,</w:t>
      </w:r>
      <w:r>
        <w:rPr>
          <w:i/>
          <w:sz w:val="26"/>
          <w:szCs w:val="26"/>
        </w:rPr>
        <w:t xml:space="preserve"> - с</w:t>
      </w:r>
      <w:r>
        <w:rPr>
          <w:i/>
          <w:sz w:val="26"/>
          <w:szCs w:val="26"/>
        </w:rPr>
        <w:t xml:space="preserve"> 9:00 до 18:00 часов по местному времени;</w:t>
      </w:r>
      <w:r>
        <w:rPr>
          <w:i/>
          <w:sz w:val="26"/>
          <w:szCs w:val="26"/>
        </w:rPr>
      </w:r>
      <w:r>
        <w:rPr>
          <w:i/>
          <w:sz w:val="26"/>
          <w:szCs w:val="26"/>
        </w:rPr>
      </w:r>
    </w:p>
    <w:p>
      <w:pPr>
        <w:ind w:left="360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Период, включающий в себя </w:t>
      </w:r>
      <w:r>
        <w:rPr>
          <w:i/>
          <w:sz w:val="26"/>
          <w:szCs w:val="26"/>
        </w:rPr>
        <w:t xml:space="preserve">выдвижение</w:t>
      </w:r>
      <w:r>
        <w:rPr>
          <w:i/>
          <w:sz w:val="26"/>
          <w:szCs w:val="26"/>
        </w:rPr>
        <w:t xml:space="preserve">/</w:t>
      </w:r>
      <w:r>
        <w:rPr>
          <w:i/>
          <w:sz w:val="26"/>
          <w:szCs w:val="26"/>
        </w:rPr>
        <w:t xml:space="preserve">самовыдвижение</w:t>
      </w:r>
      <w:r>
        <w:rPr>
          <w:i/>
          <w:sz w:val="26"/>
          <w:szCs w:val="26"/>
        </w:rPr>
        <w:t xml:space="preserve"> кандидатов, списка кандидатов</w:t>
      </w:r>
      <w:r>
        <w:rPr>
          <w:i/>
          <w:sz w:val="26"/>
          <w:szCs w:val="26"/>
        </w:rPr>
        <w:t xml:space="preserve">, а также сбор подписей в поддержку </w:t>
      </w:r>
      <w:r>
        <w:rPr>
          <w:i/>
          <w:sz w:val="26"/>
          <w:szCs w:val="26"/>
        </w:rPr>
        <w:t xml:space="preserve">выдвижения/самовыдвижения кандидатов, списка кандидатов</w:t>
      </w:r>
      <w:r>
        <w:rPr>
          <w:i/>
          <w:sz w:val="26"/>
          <w:szCs w:val="26"/>
        </w:rPr>
        <w:t xml:space="preserve">, заканчивается по истечении 20 дней со дня, следующего за днем опубликования (публикации) решения о назначении выборов.</w:t>
      </w:r>
      <w:r>
        <w:rPr>
          <w:i/>
          <w:sz w:val="26"/>
          <w:szCs w:val="26"/>
        </w:rPr>
      </w:r>
      <w:r>
        <w:rPr>
          <w:i/>
          <w:sz w:val="26"/>
          <w:szCs w:val="26"/>
        </w:rPr>
      </w:r>
    </w:p>
    <w:p>
      <w:pPr>
        <w:numPr>
          <w:ilvl w:val="0"/>
          <w:numId w:val="11"/>
        </w:numPr>
        <w:jc w:val="both"/>
        <w:spacing w:line="276" w:lineRule="auto"/>
        <w:shd w:val="clear" w:color="auto" w:fill="ffffff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В день, в который истекает срок для представления документов для регистрации кандидата</w:t>
      </w:r>
      <w:r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 xml:space="preserve">,</w:t>
      </w:r>
      <w:r>
        <w:rPr>
          <w:i/>
          <w:sz w:val="26"/>
          <w:szCs w:val="26"/>
        </w:rPr>
        <w:t xml:space="preserve">списка кандидатов</w:t>
      </w:r>
      <w:r>
        <w:rPr>
          <w:i/>
          <w:sz w:val="26"/>
          <w:szCs w:val="26"/>
        </w:rPr>
        <w:t xml:space="preserve"> – с 9.00 до 18.00 по местному времени.</w:t>
      </w:r>
      <w:r>
        <w:rPr>
          <w:i/>
          <w:sz w:val="26"/>
          <w:szCs w:val="26"/>
        </w:rPr>
      </w:r>
      <w:r>
        <w:rPr>
          <w:i/>
          <w:sz w:val="26"/>
          <w:szCs w:val="26"/>
        </w:rPr>
      </w:r>
    </w:p>
    <w:p>
      <w:pPr>
        <w:pStyle w:val="691"/>
        <w:ind w:left="360"/>
        <w:jc w:val="both"/>
        <w:rPr>
          <w:i/>
          <w:sz w:val="26"/>
          <w:szCs w:val="26"/>
          <w:lang w:eastAsia="zh-CN"/>
        </w:rPr>
      </w:pPr>
      <w:r>
        <w:rPr>
          <w:i/>
          <w:sz w:val="26"/>
          <w:szCs w:val="26"/>
          <w:lang w:eastAsia="zh-CN"/>
        </w:rPr>
        <w:t xml:space="preserve">Все документы для регистрации кандидата, списка кандидатов представляются в Эльбрусскую территориальную избирательную комиссию одновременно не ранее чем за 75 дней и не позднее чем за 45 дней до дня голосования до 18 часов по местному времени.</w:t>
      </w:r>
      <w:r>
        <w:rPr>
          <w:i/>
          <w:sz w:val="26"/>
          <w:szCs w:val="26"/>
          <w:lang w:eastAsia="zh-CN"/>
        </w:rPr>
      </w:r>
      <w:r>
        <w:rPr>
          <w:i/>
          <w:sz w:val="26"/>
          <w:szCs w:val="26"/>
          <w:lang w:eastAsia="zh-CN"/>
        </w:rPr>
      </w:r>
    </w:p>
    <w:p>
      <w:r/>
      <w:r/>
    </w:p>
    <w:sectPr>
      <w:footnotePr/>
      <w:endnotePr/>
      <w:type w:val="nextPage"/>
      <w:pgSz w:w="11906" w:h="16838" w:orient="portrait"/>
      <w:pgMar w:top="567" w:right="851" w:bottom="28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Times New Roman CYR">
    <w:panose1 w:val="02000603000000000000"/>
  </w:font>
  <w:font w:name="Courier New">
    <w:panose1 w:val="02070409020205020404"/>
  </w:font>
  <w:font w:name="Tahoma">
    <w:panose1 w:val="020B0606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Wingdings">
    <w:panose1 w:val="05010000000000000000"/>
  </w:font>
  <w:font w:name="Liberation San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65" w:hanging="1245"/>
      </w:pPr>
      <w:rPr>
        <w:b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55" w:hanging="555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10" w:hanging="450"/>
        <w:tabs>
          <w:tab w:val="num" w:pos="810" w:leader="none"/>
        </w:tabs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55" w:hanging="1155"/>
        <w:tabs>
          <w:tab w:val="num" w:pos="115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ascii="Times New Roman" w:hAnsi="Times New Roman" w:eastAsia="Times New Roman" w:cs="Times New Roman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49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1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3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5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7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09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1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3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4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1"/>
    <w:next w:val="851"/>
    <w:link w:val="674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74">
    <w:name w:val="Heading 1 Char"/>
    <w:link w:val="673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75">
    <w:name w:val="Heading 2"/>
    <w:basedOn w:val="851"/>
    <w:next w:val="851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76">
    <w:name w:val="Heading 2 Char"/>
    <w:link w:val="675"/>
    <w:uiPriority w:val="9"/>
    <w:rPr>
      <w:rFonts w:ascii="Liberation Sans" w:hAnsi="Liberation Sans" w:eastAsia="Liberation Sans" w:cs="Liberation Sans"/>
      <w:sz w:val="34"/>
    </w:rPr>
  </w:style>
  <w:style w:type="paragraph" w:styleId="677">
    <w:name w:val="Heading 3"/>
    <w:basedOn w:val="851"/>
    <w:next w:val="851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78">
    <w:name w:val="Heading 3 Char"/>
    <w:link w:val="677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79">
    <w:name w:val="Heading 4"/>
    <w:basedOn w:val="851"/>
    <w:next w:val="851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80">
    <w:name w:val="Heading 4 Char"/>
    <w:link w:val="679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81">
    <w:name w:val="Heading 5"/>
    <w:basedOn w:val="851"/>
    <w:next w:val="851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82">
    <w:name w:val="Heading 5 Char"/>
    <w:link w:val="681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83">
    <w:name w:val="Heading 6"/>
    <w:basedOn w:val="851"/>
    <w:next w:val="851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84">
    <w:name w:val="Heading 6 Char"/>
    <w:link w:val="683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85">
    <w:name w:val="Heading 7"/>
    <w:basedOn w:val="851"/>
    <w:next w:val="851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86">
    <w:name w:val="Heading 7 Char"/>
    <w:link w:val="685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87">
    <w:name w:val="Heading 8"/>
    <w:basedOn w:val="851"/>
    <w:next w:val="851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88">
    <w:name w:val="Heading 8 Char"/>
    <w:link w:val="687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89">
    <w:name w:val="Heading 9"/>
    <w:basedOn w:val="851"/>
    <w:next w:val="851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90">
    <w:name w:val="Heading 9 Char"/>
    <w:link w:val="689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91">
    <w:name w:val="List Paragraph"/>
    <w:basedOn w:val="851"/>
    <w:uiPriority w:val="34"/>
    <w:qFormat/>
    <w:pPr>
      <w:contextualSpacing/>
      <w:ind w:left="720"/>
    </w:pPr>
  </w:style>
  <w:style w:type="paragraph" w:styleId="692">
    <w:name w:val="No Spacing"/>
    <w:uiPriority w:val="1"/>
    <w:qFormat/>
    <w:pPr>
      <w:spacing w:before="0" w:after="0" w:line="240" w:lineRule="auto"/>
    </w:pPr>
  </w:style>
  <w:style w:type="paragraph" w:styleId="693">
    <w:name w:val="Title"/>
    <w:basedOn w:val="851"/>
    <w:next w:val="851"/>
    <w:link w:val="69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4">
    <w:name w:val="Title Char"/>
    <w:link w:val="693"/>
    <w:uiPriority w:val="10"/>
    <w:rPr>
      <w:sz w:val="48"/>
      <w:szCs w:val="48"/>
    </w:rPr>
  </w:style>
  <w:style w:type="paragraph" w:styleId="695">
    <w:name w:val="Subtitle"/>
    <w:basedOn w:val="851"/>
    <w:next w:val="851"/>
    <w:link w:val="696"/>
    <w:uiPriority w:val="11"/>
    <w:qFormat/>
    <w:pPr>
      <w:spacing w:before="200" w:after="200"/>
    </w:pPr>
    <w:rPr>
      <w:sz w:val="24"/>
      <w:szCs w:val="24"/>
    </w:rPr>
  </w:style>
  <w:style w:type="character" w:styleId="696">
    <w:name w:val="Subtitle Char"/>
    <w:link w:val="695"/>
    <w:uiPriority w:val="11"/>
    <w:rPr>
      <w:sz w:val="24"/>
      <w:szCs w:val="24"/>
    </w:rPr>
  </w:style>
  <w:style w:type="paragraph" w:styleId="697">
    <w:name w:val="Quote"/>
    <w:basedOn w:val="851"/>
    <w:next w:val="851"/>
    <w:link w:val="698"/>
    <w:uiPriority w:val="29"/>
    <w:qFormat/>
    <w:pPr>
      <w:ind w:left="720" w:right="720"/>
    </w:pPr>
    <w:rPr>
      <w:i/>
    </w:rPr>
  </w:style>
  <w:style w:type="character" w:styleId="698">
    <w:name w:val="Quote Char"/>
    <w:link w:val="697"/>
    <w:uiPriority w:val="29"/>
    <w:rPr>
      <w:i/>
    </w:rPr>
  </w:style>
  <w:style w:type="paragraph" w:styleId="699">
    <w:name w:val="Intense Quote"/>
    <w:basedOn w:val="851"/>
    <w:next w:val="851"/>
    <w:link w:val="70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>
    <w:name w:val="Intense Quote Char"/>
    <w:link w:val="699"/>
    <w:uiPriority w:val="30"/>
    <w:rPr>
      <w:i/>
    </w:rPr>
  </w:style>
  <w:style w:type="paragraph" w:styleId="701">
    <w:name w:val="Header"/>
    <w:basedOn w:val="851"/>
    <w:link w:val="70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2">
    <w:name w:val="Header Char"/>
    <w:link w:val="701"/>
    <w:uiPriority w:val="99"/>
  </w:style>
  <w:style w:type="paragraph" w:styleId="703">
    <w:name w:val="Footer"/>
    <w:basedOn w:val="851"/>
    <w:link w:val="7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>
    <w:name w:val="Footer Char"/>
    <w:link w:val="703"/>
    <w:uiPriority w:val="99"/>
  </w:style>
  <w:style w:type="paragraph" w:styleId="705">
    <w:name w:val="Caption"/>
    <w:basedOn w:val="851"/>
    <w:next w:val="851"/>
    <w:link w:val="70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6">
    <w:name w:val="Caption Char"/>
    <w:link w:val="705"/>
    <w:uiPriority w:val="35"/>
    <w:rPr>
      <w:b/>
      <w:bCs/>
      <w:color w:val="4f81bd" w:themeColor="accent1"/>
      <w:sz w:val="18"/>
      <w:szCs w:val="18"/>
    </w:rPr>
  </w:style>
  <w:style w:type="table" w:styleId="70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5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5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5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5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5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5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5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0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80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80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80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81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81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81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000ff" w:themeColor="hyperlink"/>
      <w:u w:val="single"/>
    </w:rPr>
  </w:style>
  <w:style w:type="paragraph" w:styleId="834">
    <w:name w:val="footnote text"/>
    <w:basedOn w:val="851"/>
    <w:link w:val="835"/>
    <w:uiPriority w:val="99"/>
    <w:semiHidden/>
    <w:unhideWhenUsed/>
    <w:pPr>
      <w:spacing w:after="40" w:line="240" w:lineRule="auto"/>
    </w:pPr>
    <w:rPr>
      <w:sz w:val="18"/>
    </w:rPr>
  </w:style>
  <w:style w:type="character" w:styleId="835">
    <w:name w:val="Footnote Text Char"/>
    <w:link w:val="834"/>
    <w:uiPriority w:val="99"/>
    <w:rPr>
      <w:sz w:val="18"/>
    </w:rPr>
  </w:style>
  <w:style w:type="character" w:styleId="836">
    <w:name w:val="footnote reference"/>
    <w:uiPriority w:val="99"/>
    <w:unhideWhenUsed/>
    <w:rPr>
      <w:vertAlign w:val="superscript"/>
    </w:rPr>
  </w:style>
  <w:style w:type="paragraph" w:styleId="837">
    <w:name w:val="endnote text"/>
    <w:basedOn w:val="851"/>
    <w:link w:val="838"/>
    <w:uiPriority w:val="99"/>
    <w:semiHidden/>
    <w:unhideWhenUsed/>
    <w:pPr>
      <w:spacing w:after="0" w:line="240" w:lineRule="auto"/>
    </w:pPr>
    <w:rPr>
      <w:sz w:val="20"/>
    </w:rPr>
  </w:style>
  <w:style w:type="character" w:styleId="838">
    <w:name w:val="Endnote Text Char"/>
    <w:link w:val="837"/>
    <w:uiPriority w:val="99"/>
    <w:rPr>
      <w:sz w:val="20"/>
    </w:rPr>
  </w:style>
  <w:style w:type="character" w:styleId="839">
    <w:name w:val="endnote reference"/>
    <w:uiPriority w:val="99"/>
    <w:semiHidden/>
    <w:unhideWhenUsed/>
    <w:rPr>
      <w:vertAlign w:val="superscript"/>
    </w:rPr>
  </w:style>
  <w:style w:type="paragraph" w:styleId="840">
    <w:name w:val="toc 1"/>
    <w:basedOn w:val="851"/>
    <w:next w:val="851"/>
    <w:uiPriority w:val="39"/>
    <w:unhideWhenUsed/>
    <w:pPr>
      <w:ind w:left="0" w:right="0" w:firstLine="0"/>
      <w:spacing w:after="57"/>
    </w:pPr>
  </w:style>
  <w:style w:type="paragraph" w:styleId="841">
    <w:name w:val="toc 2"/>
    <w:basedOn w:val="851"/>
    <w:next w:val="851"/>
    <w:uiPriority w:val="39"/>
    <w:unhideWhenUsed/>
    <w:pPr>
      <w:ind w:left="283" w:right="0" w:firstLine="0"/>
      <w:spacing w:after="57"/>
    </w:pPr>
  </w:style>
  <w:style w:type="paragraph" w:styleId="842">
    <w:name w:val="toc 3"/>
    <w:basedOn w:val="851"/>
    <w:next w:val="851"/>
    <w:uiPriority w:val="39"/>
    <w:unhideWhenUsed/>
    <w:pPr>
      <w:ind w:left="567" w:right="0" w:firstLine="0"/>
      <w:spacing w:after="57"/>
    </w:pPr>
  </w:style>
  <w:style w:type="paragraph" w:styleId="843">
    <w:name w:val="toc 4"/>
    <w:basedOn w:val="851"/>
    <w:next w:val="851"/>
    <w:uiPriority w:val="39"/>
    <w:unhideWhenUsed/>
    <w:pPr>
      <w:ind w:left="850" w:right="0" w:firstLine="0"/>
      <w:spacing w:after="57"/>
    </w:pPr>
  </w:style>
  <w:style w:type="paragraph" w:styleId="844">
    <w:name w:val="toc 5"/>
    <w:basedOn w:val="851"/>
    <w:next w:val="851"/>
    <w:uiPriority w:val="39"/>
    <w:unhideWhenUsed/>
    <w:pPr>
      <w:ind w:left="1134" w:right="0" w:firstLine="0"/>
      <w:spacing w:after="57"/>
    </w:pPr>
  </w:style>
  <w:style w:type="paragraph" w:styleId="845">
    <w:name w:val="toc 6"/>
    <w:basedOn w:val="851"/>
    <w:next w:val="851"/>
    <w:uiPriority w:val="39"/>
    <w:unhideWhenUsed/>
    <w:pPr>
      <w:ind w:left="1417" w:right="0" w:firstLine="0"/>
      <w:spacing w:after="57"/>
    </w:pPr>
  </w:style>
  <w:style w:type="paragraph" w:styleId="846">
    <w:name w:val="toc 7"/>
    <w:basedOn w:val="851"/>
    <w:next w:val="851"/>
    <w:uiPriority w:val="39"/>
    <w:unhideWhenUsed/>
    <w:pPr>
      <w:ind w:left="1701" w:right="0" w:firstLine="0"/>
      <w:spacing w:after="57"/>
    </w:pPr>
  </w:style>
  <w:style w:type="paragraph" w:styleId="847">
    <w:name w:val="toc 8"/>
    <w:basedOn w:val="851"/>
    <w:next w:val="851"/>
    <w:uiPriority w:val="39"/>
    <w:unhideWhenUsed/>
    <w:pPr>
      <w:ind w:left="1984" w:right="0" w:firstLine="0"/>
      <w:spacing w:after="57"/>
    </w:pPr>
  </w:style>
  <w:style w:type="paragraph" w:styleId="848">
    <w:name w:val="toc 9"/>
    <w:basedOn w:val="851"/>
    <w:next w:val="851"/>
    <w:uiPriority w:val="39"/>
    <w:unhideWhenUsed/>
    <w:pPr>
      <w:ind w:left="2268" w:right="0" w:firstLine="0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next w:val="851"/>
    <w:link w:val="851"/>
    <w:qFormat/>
    <w:rPr>
      <w:sz w:val="24"/>
      <w:szCs w:val="24"/>
      <w:lang w:val="ru-RU" w:eastAsia="ru-RU" w:bidi="ar-SA"/>
    </w:rPr>
  </w:style>
  <w:style w:type="paragraph" w:styleId="852">
    <w:name w:val="Заголовок 1"/>
    <w:basedOn w:val="851"/>
    <w:next w:val="851"/>
    <w:link w:val="851"/>
    <w:qFormat/>
    <w:pPr>
      <w:jc w:val="center"/>
      <w:keepNext/>
      <w:outlineLvl w:val="0"/>
    </w:pPr>
    <w:rPr>
      <w:b/>
      <w:bCs/>
      <w:i/>
      <w:iCs/>
      <w:sz w:val="20"/>
    </w:rPr>
  </w:style>
  <w:style w:type="paragraph" w:styleId="853">
    <w:name w:val="Заголовок 2"/>
    <w:basedOn w:val="851"/>
    <w:next w:val="851"/>
    <w:link w:val="851"/>
    <w:qFormat/>
    <w:pPr>
      <w:ind w:firstLine="720"/>
      <w:jc w:val="both"/>
      <w:keepNext/>
      <w:outlineLvl w:val="1"/>
    </w:pPr>
    <w:rPr>
      <w:b/>
      <w:bCs/>
      <w:sz w:val="28"/>
    </w:rPr>
  </w:style>
  <w:style w:type="paragraph" w:styleId="854">
    <w:name w:val="Заголовок 3"/>
    <w:basedOn w:val="851"/>
    <w:next w:val="851"/>
    <w:link w:val="875"/>
    <w:qFormat/>
    <w:pPr>
      <w:jc w:val="center"/>
      <w:keepNext/>
      <w:outlineLvl w:val="2"/>
    </w:pPr>
    <w:rPr>
      <w:szCs w:val="20"/>
    </w:rPr>
  </w:style>
  <w:style w:type="paragraph" w:styleId="855">
    <w:name w:val="Заголовок 4"/>
    <w:basedOn w:val="851"/>
    <w:next w:val="851"/>
    <w:link w:val="851"/>
    <w:qFormat/>
    <w:pPr>
      <w:ind w:left="-850" w:firstLine="850"/>
      <w:jc w:val="center"/>
      <w:keepNext/>
      <w:outlineLvl w:val="3"/>
    </w:pPr>
    <w:rPr>
      <w:b/>
      <w:color w:val="000080"/>
      <w:szCs w:val="20"/>
    </w:rPr>
  </w:style>
  <w:style w:type="paragraph" w:styleId="856">
    <w:name w:val="Заголовок 5"/>
    <w:basedOn w:val="851"/>
    <w:next w:val="851"/>
    <w:link w:val="851"/>
    <w:qFormat/>
    <w:pPr>
      <w:jc w:val="both"/>
      <w:keepNext/>
      <w:outlineLvl w:val="4"/>
    </w:pPr>
    <w:rPr>
      <w:sz w:val="28"/>
      <w:szCs w:val="20"/>
    </w:rPr>
  </w:style>
  <w:style w:type="paragraph" w:styleId="857">
    <w:name w:val="Заголовок 8"/>
    <w:basedOn w:val="851"/>
    <w:next w:val="851"/>
    <w:link w:val="870"/>
    <w:uiPriority w:val="9"/>
    <w:semiHidden/>
    <w:unhideWhenUsed/>
    <w:qFormat/>
    <w:pPr>
      <w:spacing w:before="240" w:after="60"/>
      <w:outlineLvl w:val="7"/>
    </w:pPr>
    <w:rPr>
      <w:rFonts w:ascii="Calibri" w:hAnsi="Calibri" w:eastAsia="Times New Roman" w:cs="Times New Roman"/>
      <w:i/>
      <w:iCs/>
    </w:rPr>
  </w:style>
  <w:style w:type="character" w:styleId="858">
    <w:name w:val="Основной шрифт абзаца"/>
    <w:next w:val="858"/>
    <w:link w:val="851"/>
    <w:uiPriority w:val="1"/>
    <w:semiHidden/>
    <w:unhideWhenUsed/>
  </w:style>
  <w:style w:type="table" w:styleId="859">
    <w:name w:val="Обычная таблица"/>
    <w:next w:val="859"/>
    <w:link w:val="851"/>
    <w:uiPriority w:val="99"/>
    <w:semiHidden/>
    <w:unhideWhenUsed/>
    <w:qFormat/>
    <w:tblPr/>
  </w:style>
  <w:style w:type="numbering" w:styleId="860">
    <w:name w:val="Нет списка"/>
    <w:next w:val="860"/>
    <w:link w:val="851"/>
    <w:uiPriority w:val="99"/>
    <w:semiHidden/>
    <w:unhideWhenUsed/>
  </w:style>
  <w:style w:type="paragraph" w:styleId="861">
    <w:name w:val="ConsPlusTitle"/>
    <w:next w:val="861"/>
    <w:link w:val="851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862">
    <w:name w:val="Основной текст 2"/>
    <w:basedOn w:val="851"/>
    <w:next w:val="862"/>
    <w:link w:val="869"/>
    <w:pPr>
      <w:jc w:val="center"/>
    </w:pPr>
    <w:rPr>
      <w:b/>
      <w:bCs/>
      <w:sz w:val="28"/>
    </w:rPr>
  </w:style>
  <w:style w:type="paragraph" w:styleId="863">
    <w:name w:val="Основной текст"/>
    <w:basedOn w:val="851"/>
    <w:next w:val="863"/>
    <w:link w:val="864"/>
    <w:unhideWhenUsed/>
    <w:pPr>
      <w:spacing w:after="120"/>
    </w:pPr>
    <w:rPr>
      <w:lang w:val="en-US" w:eastAsia="en-US"/>
    </w:rPr>
  </w:style>
  <w:style w:type="character" w:styleId="864">
    <w:name w:val="Основной текст Знак"/>
    <w:next w:val="864"/>
    <w:link w:val="863"/>
    <w:rPr>
      <w:sz w:val="24"/>
      <w:szCs w:val="24"/>
    </w:rPr>
  </w:style>
  <w:style w:type="paragraph" w:styleId="865">
    <w:name w:val="Текст выноски"/>
    <w:basedOn w:val="851"/>
    <w:next w:val="865"/>
    <w:link w:val="866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866">
    <w:name w:val="Текст выноски Знак"/>
    <w:next w:val="866"/>
    <w:link w:val="865"/>
    <w:uiPriority w:val="99"/>
    <w:semiHidden/>
    <w:rPr>
      <w:rFonts w:ascii="Tahoma" w:hAnsi="Tahoma" w:cs="Tahoma"/>
      <w:sz w:val="16"/>
      <w:szCs w:val="16"/>
    </w:rPr>
  </w:style>
  <w:style w:type="paragraph" w:styleId="867">
    <w:name w:val="ConsPlusNormal"/>
    <w:next w:val="867"/>
    <w:link w:val="851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868">
    <w:name w:val="ConsPlusNonformat"/>
    <w:next w:val="868"/>
    <w:link w:val="851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character" w:styleId="869">
    <w:name w:val="Основной текст 2 Знак"/>
    <w:basedOn w:val="858"/>
    <w:next w:val="869"/>
    <w:link w:val="862"/>
    <w:rPr>
      <w:b/>
      <w:bCs/>
      <w:sz w:val="28"/>
      <w:szCs w:val="24"/>
    </w:rPr>
  </w:style>
  <w:style w:type="character" w:styleId="870">
    <w:name w:val="Заголовок 8 Знак"/>
    <w:basedOn w:val="858"/>
    <w:next w:val="870"/>
    <w:link w:val="857"/>
    <w:uiPriority w:val="9"/>
    <w:semiHidden/>
    <w:rPr>
      <w:rFonts w:ascii="Calibri" w:hAnsi="Calibri" w:eastAsia="Times New Roman" w:cs="Times New Roman"/>
      <w:i/>
      <w:iCs/>
      <w:sz w:val="24"/>
      <w:szCs w:val="24"/>
    </w:rPr>
  </w:style>
  <w:style w:type="paragraph" w:styleId="871">
    <w:name w:val="T-1.5"/>
    <w:basedOn w:val="851"/>
    <w:next w:val="871"/>
    <w:link w:val="851"/>
    <w:pPr>
      <w:ind w:firstLine="720"/>
      <w:jc w:val="both"/>
      <w:spacing w:line="360" w:lineRule="auto"/>
    </w:pPr>
    <w:rPr>
      <w:sz w:val="28"/>
      <w:szCs w:val="28"/>
    </w:rPr>
  </w:style>
  <w:style w:type="paragraph" w:styleId="872">
    <w:name w:val="Основной текст с отступом"/>
    <w:basedOn w:val="851"/>
    <w:next w:val="872"/>
    <w:link w:val="873"/>
    <w:uiPriority w:val="99"/>
    <w:semiHidden/>
    <w:unhideWhenUsed/>
    <w:pPr>
      <w:ind w:left="283"/>
      <w:spacing w:after="120"/>
    </w:pPr>
  </w:style>
  <w:style w:type="character" w:styleId="873">
    <w:name w:val="Основной текст с отступом Знак"/>
    <w:basedOn w:val="858"/>
    <w:next w:val="873"/>
    <w:link w:val="872"/>
    <w:uiPriority w:val="99"/>
    <w:semiHidden/>
    <w:rPr>
      <w:sz w:val="24"/>
      <w:szCs w:val="24"/>
    </w:rPr>
  </w:style>
  <w:style w:type="paragraph" w:styleId="874">
    <w:name w:val="Абзац списка"/>
    <w:basedOn w:val="851"/>
    <w:next w:val="874"/>
    <w:link w:val="851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875">
    <w:name w:val="Заголовок 3 Знак"/>
    <w:basedOn w:val="858"/>
    <w:next w:val="875"/>
    <w:link w:val="854"/>
    <w:rPr>
      <w:sz w:val="24"/>
    </w:rPr>
  </w:style>
  <w:style w:type="paragraph" w:styleId="876">
    <w:name w:val="Без интервала"/>
    <w:next w:val="876"/>
    <w:link w:val="851"/>
    <w:uiPriority w:val="1"/>
    <w:qFormat/>
    <w:rPr>
      <w:sz w:val="24"/>
      <w:szCs w:val="24"/>
      <w:lang w:val="ru-RU" w:eastAsia="ru-RU" w:bidi="ar-SA"/>
    </w:rPr>
  </w:style>
  <w:style w:type="character" w:styleId="877" w:default="1">
    <w:name w:val="Default Paragraph Font"/>
    <w:uiPriority w:val="1"/>
    <w:semiHidden/>
    <w:unhideWhenUsed/>
  </w:style>
  <w:style w:type="numbering" w:styleId="878" w:default="1">
    <w:name w:val="No List"/>
    <w:uiPriority w:val="99"/>
    <w:semiHidden/>
    <w:unhideWhenUsed/>
  </w:style>
  <w:style w:type="table" w:styleId="879" w:default="1">
    <w:name w:val="Normal Table"/>
    <w:uiPriority w:val="99"/>
    <w:semiHidden/>
    <w:unhideWhenUsed/>
    <w:tblPr/>
  </w:style>
  <w:style w:type="paragraph" w:styleId="880" w:customStyle="1">
    <w:name w:val="Body Text Indent 2"/>
    <w:uiPriority w:val="99"/>
    <w:pPr>
      <w:contextualSpacing w:val="0"/>
      <w:ind w:left="0" w:right="0" w:firstLine="680"/>
      <w:jc w:val="both"/>
      <w:keepLines w:val="0"/>
      <w:keepNext w:val="0"/>
      <w:pageBreakBefore w:val="0"/>
      <w:spacing w:before="0" w:beforeAutospacing="0" w:after="0" w:afterAutospacing="0" w:line="36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 CYR" w:hAnsi="Times New Roman CYR" w:eastAsia="Times New Roman" w:cs="Times New Roman CYR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81" w:customStyle="1">
    <w:name w:val="Body Text Indent 3"/>
    <w:uiPriority w:val="99"/>
    <w:pPr>
      <w:contextualSpacing w:val="0"/>
      <w:ind w:left="0" w:right="0" w:firstLine="680"/>
      <w:jc w:val="center"/>
      <w:keepLines w:val="0"/>
      <w:keepNext w:val="0"/>
      <w:pageBreakBefore w:val="0"/>
      <w:spacing w:before="120" w:beforeAutospacing="0" w:after="0" w:afterAutospacing="0" w:line="36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1135" w:customStyle="1">
    <w:name w:val="Body Text Indent"/>
    <w:basedOn w:val="692"/>
    <w:semiHidden/>
    <w:pPr>
      <w:contextualSpacing w:val="0"/>
      <w:ind w:left="0" w:right="0" w:firstLine="724"/>
      <w:jc w:val="both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admin</dc:creator>
  <cp:lastModifiedBy>user</cp:lastModifiedBy>
  <cp:revision>9</cp:revision>
  <dcterms:created xsi:type="dcterms:W3CDTF">2024-03-04T08:14:00Z</dcterms:created>
  <dcterms:modified xsi:type="dcterms:W3CDTF">2026-06-23T09:11:55Z</dcterms:modified>
  <cp:version>786432</cp:version>
</cp:coreProperties>
</file>