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0" w:rsidRDefault="00773F10" w:rsidP="00611FE6">
      <w:pPr>
        <w:pStyle w:val="1"/>
        <w:spacing w:before="105"/>
        <w:ind w:left="0" w:right="746"/>
        <w:jc w:val="both"/>
        <w:rPr>
          <w:color w:val="3A4255"/>
        </w:rPr>
      </w:pPr>
    </w:p>
    <w:p w:rsidR="00880E00" w:rsidRPr="00351015" w:rsidRDefault="00732E48" w:rsidP="00611FE6">
      <w:pPr>
        <w:pStyle w:val="1"/>
        <w:spacing w:before="105"/>
        <w:ind w:left="743" w:right="746"/>
        <w:rPr>
          <w:sz w:val="26"/>
          <w:szCs w:val="26"/>
        </w:rPr>
      </w:pPr>
      <w:bookmarkStart w:id="0" w:name="_GoBack"/>
      <w:r w:rsidRPr="00351015">
        <w:rPr>
          <w:color w:val="3A4255"/>
          <w:sz w:val="26"/>
          <w:szCs w:val="26"/>
        </w:rPr>
        <w:t>Уведомление</w:t>
      </w:r>
    </w:p>
    <w:p w:rsidR="00880E00" w:rsidRPr="00351015" w:rsidRDefault="00880E00" w:rsidP="00611FE6">
      <w:pPr>
        <w:pStyle w:val="a3"/>
        <w:spacing w:before="2"/>
        <w:jc w:val="center"/>
        <w:rPr>
          <w:b/>
          <w:sz w:val="26"/>
          <w:szCs w:val="26"/>
        </w:rPr>
      </w:pPr>
    </w:p>
    <w:p w:rsidR="00880E00" w:rsidRPr="00351015" w:rsidRDefault="00732E48" w:rsidP="00611FE6">
      <w:pPr>
        <w:ind w:left="450"/>
        <w:jc w:val="center"/>
        <w:rPr>
          <w:b/>
          <w:sz w:val="26"/>
          <w:szCs w:val="26"/>
        </w:rPr>
      </w:pPr>
      <w:r w:rsidRPr="00351015">
        <w:rPr>
          <w:b/>
          <w:color w:val="3A4255"/>
          <w:sz w:val="26"/>
          <w:szCs w:val="26"/>
        </w:rPr>
        <w:t xml:space="preserve">о проведении общественных обсуждений проекта </w:t>
      </w:r>
      <w:r w:rsidR="00773F10" w:rsidRPr="00351015">
        <w:rPr>
          <w:b/>
          <w:color w:val="3A4255"/>
          <w:sz w:val="26"/>
          <w:szCs w:val="26"/>
        </w:rPr>
        <w:t>«</w:t>
      </w:r>
      <w:r w:rsidR="00773F10" w:rsidRPr="00351015">
        <w:rPr>
          <w:b/>
          <w:sz w:val="26"/>
          <w:szCs w:val="26"/>
          <w:lang w:eastAsia="ru-RU"/>
        </w:rPr>
        <w:t xml:space="preserve">Строительство объекта придорожного сервиса  по адресу: Кабардино-Балкарская республика, р-н Эльбрусский , </w:t>
      </w:r>
      <w:proofErr w:type="spellStart"/>
      <w:r w:rsidR="00773F10" w:rsidRPr="00351015">
        <w:rPr>
          <w:b/>
          <w:sz w:val="26"/>
          <w:szCs w:val="26"/>
          <w:lang w:eastAsia="ru-RU"/>
        </w:rPr>
        <w:t>п</w:t>
      </w:r>
      <w:proofErr w:type="gramStart"/>
      <w:r w:rsidR="00773F10" w:rsidRPr="00351015">
        <w:rPr>
          <w:b/>
          <w:sz w:val="26"/>
          <w:szCs w:val="26"/>
          <w:lang w:eastAsia="ru-RU"/>
        </w:rPr>
        <w:t>.Т</w:t>
      </w:r>
      <w:proofErr w:type="gramEnd"/>
      <w:r w:rsidR="00773F10" w:rsidRPr="00351015">
        <w:rPr>
          <w:b/>
          <w:sz w:val="26"/>
          <w:szCs w:val="26"/>
          <w:lang w:eastAsia="ru-RU"/>
        </w:rPr>
        <w:t>ерскол</w:t>
      </w:r>
      <w:proofErr w:type="spellEnd"/>
      <w:r w:rsidR="00773F10" w:rsidRPr="00351015">
        <w:rPr>
          <w:b/>
          <w:sz w:val="26"/>
          <w:szCs w:val="26"/>
          <w:lang w:eastAsia="ru-RU"/>
        </w:rPr>
        <w:t xml:space="preserve">, район УСБ «Динамо». </w:t>
      </w:r>
      <w:bookmarkEnd w:id="0"/>
      <w:r w:rsidR="00773F10" w:rsidRPr="00351015">
        <w:rPr>
          <w:b/>
          <w:sz w:val="26"/>
          <w:szCs w:val="26"/>
          <w:lang w:eastAsia="ru-RU"/>
        </w:rPr>
        <w:t>Кадастровый номер: 07:11:0900001:81»</w:t>
      </w:r>
      <w:r w:rsidR="00351015" w:rsidRPr="00351015">
        <w:rPr>
          <w:b/>
          <w:color w:val="3A4255"/>
          <w:sz w:val="26"/>
          <w:szCs w:val="26"/>
        </w:rPr>
        <w:t xml:space="preserve"> </w:t>
      </w:r>
      <w:r w:rsidRPr="00351015">
        <w:rPr>
          <w:b/>
          <w:color w:val="3A4255"/>
          <w:sz w:val="26"/>
          <w:szCs w:val="26"/>
        </w:rPr>
        <w:t>включая предварительные материалы оценки</w:t>
      </w:r>
      <w:r w:rsidR="00321C37" w:rsidRPr="00351015">
        <w:rPr>
          <w:b/>
          <w:color w:val="3A4255"/>
          <w:sz w:val="26"/>
          <w:szCs w:val="26"/>
        </w:rPr>
        <w:t xml:space="preserve"> </w:t>
      </w:r>
      <w:r w:rsidRPr="00351015">
        <w:rPr>
          <w:b/>
          <w:color w:val="3A4255"/>
          <w:spacing w:val="-57"/>
          <w:sz w:val="26"/>
          <w:szCs w:val="26"/>
        </w:rPr>
        <w:t xml:space="preserve"> </w:t>
      </w:r>
      <w:r w:rsidRPr="00351015">
        <w:rPr>
          <w:b/>
          <w:color w:val="3A4255"/>
          <w:sz w:val="26"/>
          <w:szCs w:val="26"/>
        </w:rPr>
        <w:t>воздействия</w:t>
      </w:r>
      <w:r w:rsidRPr="00351015">
        <w:rPr>
          <w:b/>
          <w:color w:val="3A4255"/>
          <w:spacing w:val="-1"/>
          <w:sz w:val="26"/>
          <w:szCs w:val="26"/>
        </w:rPr>
        <w:t xml:space="preserve"> </w:t>
      </w:r>
      <w:r w:rsidRPr="00351015">
        <w:rPr>
          <w:b/>
          <w:color w:val="3A4255"/>
          <w:sz w:val="26"/>
          <w:szCs w:val="26"/>
        </w:rPr>
        <w:t>на окружающую</w:t>
      </w:r>
      <w:r w:rsidRPr="00351015">
        <w:rPr>
          <w:b/>
          <w:color w:val="3A4255"/>
          <w:spacing w:val="1"/>
          <w:sz w:val="26"/>
          <w:szCs w:val="26"/>
        </w:rPr>
        <w:t xml:space="preserve"> </w:t>
      </w:r>
      <w:r w:rsidRPr="00351015">
        <w:rPr>
          <w:b/>
          <w:color w:val="3A4255"/>
          <w:sz w:val="26"/>
          <w:szCs w:val="26"/>
        </w:rPr>
        <w:t>среду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Default="00351015" w:rsidP="00611FE6">
      <w:pPr>
        <w:ind w:left="142" w:firstLine="308"/>
        <w:jc w:val="both"/>
        <w:rPr>
          <w:sz w:val="26"/>
          <w:szCs w:val="26"/>
          <w:lang w:eastAsia="ru-RU"/>
        </w:rPr>
      </w:pPr>
      <w:r>
        <w:rPr>
          <w:color w:val="3A4255"/>
          <w:sz w:val="26"/>
          <w:szCs w:val="26"/>
        </w:rPr>
        <w:t xml:space="preserve"> 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соответствии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Федеральным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законом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23.11.1995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№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174-ФЗ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«Об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экологической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экспертизе»,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Приказом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Министерства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природных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ресурсов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экологии</w:t>
      </w:r>
      <w:r w:rsidR="00732E48" w:rsidRPr="00321C37">
        <w:rPr>
          <w:color w:val="3A4255"/>
          <w:spacing w:val="6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Российской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федерации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01.12.2020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г.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№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999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«Об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утверждении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требований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к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материалам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оценки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воздействия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на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окружающую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среду»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Совет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самоуправления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Эльбрусского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муниципального района уведомляет население, общественные организации (объединения) 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других</w:t>
      </w:r>
      <w:r w:rsidR="00732E48" w:rsidRPr="00321C37">
        <w:rPr>
          <w:color w:val="3A4255"/>
          <w:spacing w:val="1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заинтересованных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лиц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</w:t>
      </w:r>
      <w:r w:rsidR="00732E48" w:rsidRPr="00321C37">
        <w:rPr>
          <w:color w:val="3A4255"/>
          <w:spacing w:val="13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проведении</w:t>
      </w:r>
      <w:r w:rsidR="00732E48" w:rsidRPr="00321C37">
        <w:rPr>
          <w:color w:val="3A4255"/>
          <w:spacing w:val="14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общественных</w:t>
      </w:r>
      <w:r w:rsidR="00732E48" w:rsidRPr="00321C37">
        <w:rPr>
          <w:color w:val="3A4255"/>
          <w:spacing w:val="13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обсуждений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проекта</w:t>
      </w:r>
      <w:r w:rsidR="00EC3349" w:rsidRPr="00321C37">
        <w:rPr>
          <w:color w:val="3A4255"/>
          <w:sz w:val="26"/>
          <w:szCs w:val="26"/>
        </w:rPr>
        <w:t>:</w:t>
      </w:r>
      <w:r w:rsidR="00773F10" w:rsidRPr="00321C37">
        <w:rPr>
          <w:color w:val="3A4255"/>
          <w:sz w:val="26"/>
          <w:szCs w:val="26"/>
        </w:rPr>
        <w:t xml:space="preserve"> </w:t>
      </w:r>
      <w:r w:rsidR="00EC3349" w:rsidRPr="00321C37">
        <w:rPr>
          <w:color w:val="3A4255"/>
          <w:sz w:val="26"/>
          <w:szCs w:val="26"/>
        </w:rPr>
        <w:t>«</w:t>
      </w:r>
      <w:r w:rsidR="00773F10" w:rsidRPr="00321C37">
        <w:rPr>
          <w:sz w:val="26"/>
          <w:szCs w:val="26"/>
          <w:lang w:eastAsia="ru-RU"/>
        </w:rPr>
        <w:t>Строительство объекта придорожного сервиса по адресу: Кабардино-Балкарская республика, р-н Эльбрусский</w:t>
      </w:r>
      <w:r>
        <w:rPr>
          <w:sz w:val="26"/>
          <w:szCs w:val="26"/>
          <w:lang w:eastAsia="ru-RU"/>
        </w:rPr>
        <w:t>,</w:t>
      </w:r>
      <w:r w:rsidR="00773F10" w:rsidRPr="00321C37">
        <w:rPr>
          <w:sz w:val="26"/>
          <w:szCs w:val="26"/>
          <w:lang w:eastAsia="ru-RU"/>
        </w:rPr>
        <w:t xml:space="preserve"> </w:t>
      </w:r>
      <w:proofErr w:type="spellStart"/>
      <w:r w:rsidR="00773F10" w:rsidRPr="00321C37">
        <w:rPr>
          <w:sz w:val="26"/>
          <w:szCs w:val="26"/>
          <w:lang w:eastAsia="ru-RU"/>
        </w:rPr>
        <w:t>п.Терскол</w:t>
      </w:r>
      <w:proofErr w:type="spellEnd"/>
      <w:r w:rsidR="00773F10" w:rsidRPr="00321C37">
        <w:rPr>
          <w:sz w:val="26"/>
          <w:szCs w:val="26"/>
          <w:lang w:eastAsia="ru-RU"/>
        </w:rPr>
        <w:t>, район УСБ «Динамо». Кадастровый номер: 07:11:0900001:81</w:t>
      </w:r>
      <w:r w:rsidR="00EC3349" w:rsidRPr="00321C37">
        <w:rPr>
          <w:sz w:val="26"/>
          <w:szCs w:val="26"/>
          <w:lang w:eastAsia="ru-RU"/>
        </w:rPr>
        <w:t>»</w:t>
      </w:r>
    </w:p>
    <w:p w:rsidR="00351015" w:rsidRPr="00321C37" w:rsidRDefault="00351015" w:rsidP="00611FE6">
      <w:pPr>
        <w:ind w:left="142" w:firstLine="308"/>
        <w:jc w:val="both"/>
        <w:rPr>
          <w:sz w:val="26"/>
          <w:szCs w:val="26"/>
          <w:lang w:eastAsia="ru-RU"/>
        </w:rPr>
      </w:pPr>
    </w:p>
    <w:p w:rsidR="00880E00" w:rsidRPr="00321C37" w:rsidRDefault="00732E48" w:rsidP="00611FE6">
      <w:pPr>
        <w:spacing w:line="237" w:lineRule="auto"/>
        <w:ind w:left="112" w:right="116" w:firstLine="60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Заказчик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проектной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документации,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включая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оценку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воздействия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окружающую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среду: </w:t>
      </w:r>
      <w:r w:rsidR="00773F10" w:rsidRPr="00321C37">
        <w:rPr>
          <w:color w:val="3A4255"/>
          <w:sz w:val="26"/>
          <w:szCs w:val="26"/>
        </w:rPr>
        <w:t xml:space="preserve"> </w:t>
      </w:r>
      <w:proofErr w:type="spellStart"/>
      <w:r w:rsidR="00773F10" w:rsidRPr="00321C37">
        <w:rPr>
          <w:color w:val="3A4255"/>
          <w:sz w:val="26"/>
          <w:szCs w:val="26"/>
        </w:rPr>
        <w:t>Беккяев</w:t>
      </w:r>
      <w:proofErr w:type="spellEnd"/>
      <w:r w:rsidR="00773F10" w:rsidRPr="00321C37">
        <w:rPr>
          <w:color w:val="3A4255"/>
          <w:sz w:val="26"/>
          <w:szCs w:val="26"/>
        </w:rPr>
        <w:t xml:space="preserve"> </w:t>
      </w:r>
      <w:proofErr w:type="spellStart"/>
      <w:r w:rsidR="00773F10" w:rsidRPr="00321C37">
        <w:rPr>
          <w:color w:val="3A4255"/>
          <w:sz w:val="26"/>
          <w:szCs w:val="26"/>
        </w:rPr>
        <w:t>Азамат</w:t>
      </w:r>
      <w:proofErr w:type="spellEnd"/>
      <w:r w:rsidR="00773F10" w:rsidRPr="00321C37">
        <w:rPr>
          <w:color w:val="3A4255"/>
          <w:sz w:val="26"/>
          <w:szCs w:val="26"/>
        </w:rPr>
        <w:t xml:space="preserve"> </w:t>
      </w:r>
      <w:proofErr w:type="spellStart"/>
      <w:r w:rsidR="00773F10" w:rsidRPr="00321C37">
        <w:rPr>
          <w:color w:val="3A4255"/>
          <w:sz w:val="26"/>
          <w:szCs w:val="26"/>
        </w:rPr>
        <w:t>Хисаевич</w:t>
      </w:r>
      <w:proofErr w:type="spellEnd"/>
      <w:r w:rsidR="00773F10" w:rsidRPr="00321C37">
        <w:rPr>
          <w:rFonts w:eastAsia="Calibri"/>
          <w:sz w:val="26"/>
          <w:szCs w:val="26"/>
        </w:rPr>
        <w:t xml:space="preserve">, проживающий по адресу: 36164, КБР, Эльбрусский район,  </w:t>
      </w:r>
      <w:proofErr w:type="spellStart"/>
      <w:r w:rsidR="00773F10" w:rsidRPr="00321C37">
        <w:rPr>
          <w:rFonts w:eastAsia="Calibri"/>
          <w:sz w:val="26"/>
          <w:szCs w:val="26"/>
        </w:rPr>
        <w:t>г</w:t>
      </w:r>
      <w:proofErr w:type="gramStart"/>
      <w:r w:rsidR="00773F10" w:rsidRPr="00321C37">
        <w:rPr>
          <w:rFonts w:eastAsia="Calibri"/>
          <w:sz w:val="26"/>
          <w:szCs w:val="26"/>
        </w:rPr>
        <w:t>.Т</w:t>
      </w:r>
      <w:proofErr w:type="gramEnd"/>
      <w:r w:rsidR="00773F10" w:rsidRPr="00321C37">
        <w:rPr>
          <w:rFonts w:eastAsia="Calibri"/>
          <w:sz w:val="26"/>
          <w:szCs w:val="26"/>
        </w:rPr>
        <w:t>ырныауз</w:t>
      </w:r>
      <w:proofErr w:type="spellEnd"/>
      <w:r w:rsidR="00773F10" w:rsidRPr="00321C37">
        <w:rPr>
          <w:rFonts w:eastAsia="Calibri"/>
          <w:sz w:val="26"/>
          <w:szCs w:val="26"/>
        </w:rPr>
        <w:t xml:space="preserve">, ул.  </w:t>
      </w:r>
      <w:proofErr w:type="spellStart"/>
      <w:r w:rsidR="00773F10" w:rsidRPr="00321C37">
        <w:rPr>
          <w:rFonts w:eastAsia="Calibri"/>
          <w:sz w:val="26"/>
          <w:szCs w:val="26"/>
        </w:rPr>
        <w:t>Мизиева</w:t>
      </w:r>
      <w:proofErr w:type="spellEnd"/>
      <w:r w:rsidR="00773F10" w:rsidRPr="00321C37">
        <w:rPr>
          <w:rFonts w:eastAsia="Calibri"/>
          <w:sz w:val="26"/>
          <w:szCs w:val="26"/>
        </w:rPr>
        <w:t xml:space="preserve">, д.7, кв.49 тел./факс: + 89287116903 ИНН 773135466772,  ОГРН (ОГРНИП) 319774600391546, электронная почта: </w:t>
      </w:r>
      <w:r w:rsidR="00773F10" w:rsidRPr="00321C37">
        <w:rPr>
          <w:rFonts w:eastAsia="Calibri"/>
          <w:sz w:val="26"/>
          <w:szCs w:val="26"/>
          <w:u w:val="single"/>
        </w:rPr>
        <w:t xml:space="preserve"> </w:t>
      </w:r>
      <w:proofErr w:type="spellStart"/>
      <w:r w:rsidR="00773F10" w:rsidRPr="00321C37">
        <w:rPr>
          <w:rFonts w:eastAsia="Calibri"/>
          <w:sz w:val="26"/>
          <w:szCs w:val="26"/>
          <w:u w:val="single"/>
          <w:lang w:val="en-US"/>
        </w:rPr>
        <w:t>highlanderrif</w:t>
      </w:r>
      <w:proofErr w:type="spellEnd"/>
      <w:r w:rsidR="00773F10" w:rsidRPr="00321C37">
        <w:rPr>
          <w:rFonts w:eastAsia="Calibri"/>
          <w:sz w:val="26"/>
          <w:szCs w:val="26"/>
          <w:u w:val="single"/>
        </w:rPr>
        <w:t>@</w:t>
      </w:r>
      <w:r w:rsidR="00773F10" w:rsidRPr="00321C37">
        <w:rPr>
          <w:rFonts w:eastAsia="Calibri"/>
          <w:sz w:val="26"/>
          <w:szCs w:val="26"/>
          <w:u w:val="single"/>
          <w:lang w:val="en-US"/>
        </w:rPr>
        <w:t>mail</w:t>
      </w:r>
      <w:r w:rsidR="00773F10" w:rsidRPr="00321C37">
        <w:rPr>
          <w:rFonts w:eastAsia="Calibri"/>
          <w:sz w:val="26"/>
          <w:szCs w:val="26"/>
          <w:u w:val="single"/>
        </w:rPr>
        <w:t>.</w:t>
      </w:r>
      <w:proofErr w:type="spellStart"/>
      <w:r w:rsidR="00773F10" w:rsidRPr="00321C37">
        <w:rPr>
          <w:rFonts w:eastAsia="Calibri"/>
          <w:sz w:val="26"/>
          <w:szCs w:val="26"/>
          <w:u w:val="single"/>
          <w:lang w:val="en-US"/>
        </w:rPr>
        <w:t>ru</w:t>
      </w:r>
      <w:proofErr w:type="spellEnd"/>
      <w:r w:rsidR="00773F10" w:rsidRPr="00321C37">
        <w:rPr>
          <w:rFonts w:eastAsia="Calibri"/>
          <w:sz w:val="26"/>
          <w:szCs w:val="26"/>
          <w:u w:val="single"/>
        </w:rPr>
        <w:t>.</w:t>
      </w:r>
    </w:p>
    <w:p w:rsidR="00880E00" w:rsidRPr="00321C37" w:rsidRDefault="00880E00" w:rsidP="00611FE6">
      <w:pPr>
        <w:pStyle w:val="a3"/>
        <w:spacing w:before="7"/>
        <w:jc w:val="both"/>
        <w:rPr>
          <w:sz w:val="26"/>
          <w:szCs w:val="26"/>
        </w:rPr>
      </w:pPr>
    </w:p>
    <w:p w:rsidR="00880E00" w:rsidRDefault="00732E48" w:rsidP="00611FE6">
      <w:pPr>
        <w:spacing w:before="90"/>
        <w:ind w:left="112" w:right="110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Р</w:t>
      </w:r>
      <w:r w:rsidRPr="00321C37">
        <w:rPr>
          <w:b/>
          <w:color w:val="3A4255"/>
          <w:sz w:val="26"/>
          <w:szCs w:val="26"/>
        </w:rPr>
        <w:t>азработчик проектной документации, включая оценку воздействия на окружающую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среду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(Исполнитель)</w:t>
      </w:r>
      <w:r w:rsidRPr="00321C37">
        <w:rPr>
          <w:color w:val="3A4255"/>
          <w:sz w:val="26"/>
          <w:szCs w:val="26"/>
        </w:rPr>
        <w:t>: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773F10" w:rsidRPr="00321C37">
        <w:rPr>
          <w:color w:val="3A4255"/>
          <w:sz w:val="26"/>
          <w:szCs w:val="26"/>
        </w:rPr>
        <w:t xml:space="preserve"> </w:t>
      </w:r>
      <w:r w:rsidR="00773F10" w:rsidRPr="00321C37">
        <w:rPr>
          <w:sz w:val="26"/>
          <w:szCs w:val="26"/>
        </w:rPr>
        <w:t xml:space="preserve">Общество с ограниченной ответственностью «Проектно-Строительная Компания </w:t>
      </w:r>
      <w:proofErr w:type="gramStart"/>
      <w:r w:rsidR="00773F10" w:rsidRPr="00321C37">
        <w:rPr>
          <w:sz w:val="26"/>
          <w:szCs w:val="26"/>
        </w:rPr>
        <w:t>МСК</w:t>
      </w:r>
      <w:proofErr w:type="gramEnd"/>
      <w:r w:rsidR="00773F10" w:rsidRPr="00321C37">
        <w:rPr>
          <w:sz w:val="26"/>
          <w:szCs w:val="26"/>
        </w:rPr>
        <w:t>» ОГРН: 1177746046356, ИНН: 9723002180, ОКПО 06356353 р/с 40702810439000004868, к/с 30101810100000000615 Мордовское отделение №8589 ПАО СБЕРБАНК БИК 48952615, 109451, г. Москва, ул. Береговой проезд, д. 5-1, 16 e-</w:t>
      </w:r>
      <w:proofErr w:type="spellStart"/>
      <w:r w:rsidR="00773F10" w:rsidRPr="00321C37">
        <w:rPr>
          <w:sz w:val="26"/>
          <w:szCs w:val="26"/>
        </w:rPr>
        <w:t>mail</w:t>
      </w:r>
      <w:proofErr w:type="spellEnd"/>
      <w:r w:rsidR="00773F10" w:rsidRPr="00321C37">
        <w:rPr>
          <w:sz w:val="26"/>
          <w:szCs w:val="26"/>
        </w:rPr>
        <w:t>: ooo</w:t>
      </w:r>
      <w:r w:rsidR="00611FE6">
        <w:rPr>
          <w:sz w:val="26"/>
          <w:szCs w:val="26"/>
        </w:rPr>
        <w:t>pskmsk@gmail.com тел:</w:t>
      </w:r>
      <w:r w:rsidR="00773F10" w:rsidRPr="00321C37">
        <w:rPr>
          <w:sz w:val="26"/>
          <w:szCs w:val="26"/>
        </w:rPr>
        <w:t xml:space="preserve"> 8 927 977 47 54</w:t>
      </w:r>
    </w:p>
    <w:p w:rsidR="00351015" w:rsidRPr="00321C37" w:rsidRDefault="00351015" w:rsidP="00611FE6">
      <w:pPr>
        <w:spacing w:before="90"/>
        <w:ind w:left="112" w:right="110"/>
        <w:jc w:val="both"/>
        <w:rPr>
          <w:sz w:val="26"/>
          <w:szCs w:val="26"/>
        </w:rPr>
      </w:pPr>
    </w:p>
    <w:p w:rsidR="00880E00" w:rsidRPr="00321C37" w:rsidRDefault="00732E48" w:rsidP="00611FE6">
      <w:pPr>
        <w:spacing w:before="90"/>
        <w:ind w:left="112" w:right="111" w:firstLine="60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Орган,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ответственный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за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организацию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общественных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="00773F10" w:rsidRPr="00321C37">
        <w:rPr>
          <w:b/>
          <w:color w:val="3A4255"/>
          <w:sz w:val="26"/>
          <w:szCs w:val="26"/>
        </w:rPr>
        <w:t xml:space="preserve">обсуждений: </w:t>
      </w:r>
      <w:r w:rsidR="00773F10" w:rsidRPr="00321C37">
        <w:rPr>
          <w:color w:val="3A4255"/>
          <w:sz w:val="26"/>
          <w:szCs w:val="26"/>
        </w:rPr>
        <w:t xml:space="preserve">Совет местного самоуправления </w:t>
      </w:r>
      <w:r w:rsidRPr="00321C37">
        <w:rPr>
          <w:color w:val="3A4255"/>
          <w:sz w:val="26"/>
          <w:szCs w:val="26"/>
        </w:rPr>
        <w:t>Эльбрусского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муниципального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района,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361621,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Кабардино-Балкарская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Республика,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г.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Тырныауз, пр. Эльбрусский, 34,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тел. +7 (86638) 4-37-83</w:t>
      </w:r>
    </w:p>
    <w:p w:rsidR="00880E00" w:rsidRPr="00321C37" w:rsidRDefault="00880E00" w:rsidP="00611FE6">
      <w:pPr>
        <w:pStyle w:val="a3"/>
        <w:spacing w:before="5"/>
        <w:jc w:val="both"/>
        <w:rPr>
          <w:sz w:val="26"/>
          <w:szCs w:val="26"/>
        </w:rPr>
      </w:pPr>
    </w:p>
    <w:p w:rsidR="00773F10" w:rsidRPr="00321C37" w:rsidRDefault="00611FE6" w:rsidP="00611FE6">
      <w:pPr>
        <w:ind w:left="112"/>
        <w:jc w:val="both"/>
        <w:rPr>
          <w:sz w:val="26"/>
          <w:szCs w:val="26"/>
          <w:lang w:eastAsia="ru-RU"/>
        </w:rPr>
      </w:pPr>
      <w:r>
        <w:rPr>
          <w:b/>
          <w:color w:val="3A4255"/>
          <w:sz w:val="26"/>
          <w:szCs w:val="26"/>
        </w:rPr>
        <w:t>Наименование</w:t>
      </w:r>
      <w:r w:rsidR="00732E48" w:rsidRPr="00321C37">
        <w:rPr>
          <w:b/>
          <w:color w:val="3A4255"/>
          <w:spacing w:val="59"/>
          <w:sz w:val="26"/>
          <w:szCs w:val="26"/>
        </w:rPr>
        <w:t xml:space="preserve"> </w:t>
      </w:r>
      <w:r>
        <w:rPr>
          <w:b/>
          <w:color w:val="3A4255"/>
          <w:sz w:val="26"/>
          <w:szCs w:val="26"/>
        </w:rPr>
        <w:t xml:space="preserve">намечаемой  </w:t>
      </w:r>
      <w:r w:rsidR="00732E48" w:rsidRPr="00321C37">
        <w:rPr>
          <w:b/>
          <w:color w:val="3A4255"/>
          <w:sz w:val="26"/>
          <w:szCs w:val="26"/>
        </w:rPr>
        <w:t>деятельности:</w:t>
      </w:r>
      <w:r>
        <w:rPr>
          <w:b/>
          <w:color w:val="3A4255"/>
          <w:sz w:val="26"/>
          <w:szCs w:val="26"/>
        </w:rPr>
        <w:t xml:space="preserve"> </w:t>
      </w:r>
      <w:r w:rsidR="00732E48" w:rsidRPr="00321C37">
        <w:rPr>
          <w:b/>
          <w:color w:val="3A4255"/>
          <w:spacing w:val="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 xml:space="preserve">разработка    проектной    </w:t>
      </w:r>
      <w:r w:rsidR="00732E48" w:rsidRPr="00321C37">
        <w:rPr>
          <w:color w:val="3A4255"/>
          <w:spacing w:val="59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документации</w:t>
      </w:r>
      <w:r w:rsidR="00773F10" w:rsidRPr="00321C37">
        <w:rPr>
          <w:color w:val="3A4255"/>
          <w:sz w:val="26"/>
          <w:szCs w:val="26"/>
        </w:rPr>
        <w:t xml:space="preserve"> « </w:t>
      </w:r>
      <w:r w:rsidR="00773F10" w:rsidRPr="00321C37">
        <w:rPr>
          <w:sz w:val="26"/>
          <w:szCs w:val="26"/>
          <w:lang w:eastAsia="ru-RU"/>
        </w:rPr>
        <w:t xml:space="preserve">Строительство объекта придорожного сервиса  по адресу: Кабардино-Балкарская республика, р-н Эльбрусский , </w:t>
      </w:r>
      <w:proofErr w:type="spellStart"/>
      <w:r w:rsidR="00773F10" w:rsidRPr="00321C37">
        <w:rPr>
          <w:sz w:val="26"/>
          <w:szCs w:val="26"/>
          <w:lang w:eastAsia="ru-RU"/>
        </w:rPr>
        <w:t>п</w:t>
      </w:r>
      <w:proofErr w:type="gramStart"/>
      <w:r w:rsidR="00773F10" w:rsidRPr="00321C37">
        <w:rPr>
          <w:sz w:val="26"/>
          <w:szCs w:val="26"/>
          <w:lang w:eastAsia="ru-RU"/>
        </w:rPr>
        <w:t>.Т</w:t>
      </w:r>
      <w:proofErr w:type="gramEnd"/>
      <w:r w:rsidR="00773F10" w:rsidRPr="00321C37">
        <w:rPr>
          <w:sz w:val="26"/>
          <w:szCs w:val="26"/>
          <w:lang w:eastAsia="ru-RU"/>
        </w:rPr>
        <w:t>ерскол</w:t>
      </w:r>
      <w:proofErr w:type="spellEnd"/>
      <w:r w:rsidR="00773F10" w:rsidRPr="00321C37">
        <w:rPr>
          <w:sz w:val="26"/>
          <w:szCs w:val="26"/>
          <w:lang w:eastAsia="ru-RU"/>
        </w:rPr>
        <w:t>, район УСБ «Динамо». Кадастровый номер: 07:11:0900001:81»</w:t>
      </w:r>
    </w:p>
    <w:p w:rsidR="00880E00" w:rsidRPr="00321C37" w:rsidRDefault="00880E00" w:rsidP="00611FE6">
      <w:pPr>
        <w:pStyle w:val="a3"/>
        <w:spacing w:before="4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a3"/>
        <w:spacing w:before="1"/>
        <w:ind w:left="112" w:right="115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Цель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намечаемой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деятельности: </w:t>
      </w:r>
      <w:r w:rsidR="00EC3349" w:rsidRPr="00321C37">
        <w:rPr>
          <w:color w:val="3A4255"/>
          <w:sz w:val="26"/>
          <w:szCs w:val="26"/>
        </w:rPr>
        <w:t xml:space="preserve"> Организация придорожного сервиса.</w:t>
      </w:r>
    </w:p>
    <w:p w:rsidR="00880E00" w:rsidRPr="00321C37" w:rsidRDefault="00880E00" w:rsidP="00611FE6">
      <w:pPr>
        <w:pStyle w:val="a3"/>
        <w:spacing w:before="2"/>
        <w:jc w:val="both"/>
        <w:rPr>
          <w:sz w:val="26"/>
          <w:szCs w:val="26"/>
        </w:rPr>
      </w:pPr>
    </w:p>
    <w:p w:rsidR="00EC3349" w:rsidRPr="00321C37" w:rsidRDefault="00732E48" w:rsidP="00611FE6">
      <w:pPr>
        <w:pStyle w:val="a3"/>
        <w:ind w:left="112" w:right="110"/>
        <w:jc w:val="both"/>
        <w:rPr>
          <w:color w:val="3A4255"/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 xml:space="preserve">Место реализации намечаемой деятельности: </w:t>
      </w:r>
      <w:r w:rsidRPr="00321C37">
        <w:rPr>
          <w:color w:val="3A4255"/>
          <w:sz w:val="26"/>
          <w:szCs w:val="26"/>
        </w:rPr>
        <w:t>земельный участок с кадастровым номером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EC3349" w:rsidRPr="00321C37">
        <w:rPr>
          <w:sz w:val="26"/>
          <w:szCs w:val="26"/>
          <w:lang w:eastAsia="ru-RU"/>
        </w:rPr>
        <w:t xml:space="preserve">07:11:0900001:81, расположенный на территории Кабардино-Балкарской республики,   Эльбрусского района, </w:t>
      </w:r>
      <w:proofErr w:type="spellStart"/>
      <w:r w:rsidR="00EC3349" w:rsidRPr="00321C37">
        <w:rPr>
          <w:sz w:val="26"/>
          <w:szCs w:val="26"/>
          <w:lang w:eastAsia="ru-RU"/>
        </w:rPr>
        <w:t>п</w:t>
      </w:r>
      <w:proofErr w:type="gramStart"/>
      <w:r w:rsidR="00EC3349" w:rsidRPr="00321C37">
        <w:rPr>
          <w:sz w:val="26"/>
          <w:szCs w:val="26"/>
          <w:lang w:eastAsia="ru-RU"/>
        </w:rPr>
        <w:t>.Т</w:t>
      </w:r>
      <w:proofErr w:type="gramEnd"/>
      <w:r w:rsidR="00EC3349" w:rsidRPr="00321C37">
        <w:rPr>
          <w:sz w:val="26"/>
          <w:szCs w:val="26"/>
          <w:lang w:eastAsia="ru-RU"/>
        </w:rPr>
        <w:t>ерскол</w:t>
      </w:r>
      <w:proofErr w:type="spellEnd"/>
      <w:r w:rsidR="00EC3349" w:rsidRPr="00321C37">
        <w:rPr>
          <w:sz w:val="26"/>
          <w:szCs w:val="26"/>
          <w:lang w:eastAsia="ru-RU"/>
        </w:rPr>
        <w:t xml:space="preserve">, район УСБ «Динамо </w:t>
      </w:r>
    </w:p>
    <w:p w:rsidR="00EC3349" w:rsidRPr="00321C37" w:rsidRDefault="00EC3349" w:rsidP="00611FE6">
      <w:pPr>
        <w:pStyle w:val="a3"/>
        <w:ind w:left="112" w:right="110"/>
        <w:jc w:val="both"/>
        <w:rPr>
          <w:color w:val="3A4255"/>
          <w:sz w:val="26"/>
          <w:szCs w:val="26"/>
        </w:rPr>
      </w:pPr>
    </w:p>
    <w:p w:rsidR="00351015" w:rsidRPr="00321C37" w:rsidRDefault="00351015" w:rsidP="00611FE6">
      <w:pPr>
        <w:jc w:val="both"/>
        <w:rPr>
          <w:sz w:val="26"/>
          <w:szCs w:val="26"/>
        </w:rPr>
        <w:sectPr w:rsidR="00351015" w:rsidRPr="00321C37" w:rsidSect="00351015">
          <w:type w:val="continuous"/>
          <w:pgSz w:w="11910" w:h="16840"/>
          <w:pgMar w:top="1580" w:right="851" w:bottom="289" w:left="1134" w:header="720" w:footer="720" w:gutter="0"/>
          <w:cols w:space="720"/>
        </w:sectPr>
      </w:pPr>
    </w:p>
    <w:p w:rsidR="00351015" w:rsidRDefault="00351015" w:rsidP="00611FE6">
      <w:pPr>
        <w:spacing w:before="1"/>
        <w:ind w:left="112" w:right="113"/>
        <w:jc w:val="both"/>
        <w:rPr>
          <w:b/>
          <w:color w:val="3A4255"/>
          <w:sz w:val="26"/>
          <w:szCs w:val="26"/>
        </w:rPr>
      </w:pPr>
    </w:p>
    <w:p w:rsidR="00351015" w:rsidRPr="00321C37" w:rsidRDefault="00351015" w:rsidP="00611FE6">
      <w:pPr>
        <w:spacing w:before="1"/>
        <w:ind w:left="112" w:right="113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Планируемые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сроки</w:t>
      </w:r>
      <w:r w:rsidRPr="00321C37">
        <w:rPr>
          <w:b/>
          <w:color w:val="3A4255"/>
          <w:spacing w:val="5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проведения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оценки</w:t>
      </w:r>
      <w:r w:rsidRPr="00321C37">
        <w:rPr>
          <w:b/>
          <w:color w:val="3A4255"/>
          <w:spacing w:val="5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воздействия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окружающую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среду: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="00611FE6">
        <w:rPr>
          <w:b/>
          <w:color w:val="3A4255"/>
          <w:spacing w:val="6"/>
          <w:sz w:val="26"/>
          <w:szCs w:val="26"/>
        </w:rPr>
        <w:t xml:space="preserve">                  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Pr="00321C37">
        <w:rPr>
          <w:color w:val="3A4255"/>
          <w:spacing w:val="6"/>
          <w:sz w:val="26"/>
          <w:szCs w:val="26"/>
        </w:rPr>
        <w:t xml:space="preserve">08 октября </w:t>
      </w:r>
      <w:r w:rsidRPr="00321C37">
        <w:rPr>
          <w:color w:val="3A4255"/>
          <w:spacing w:val="-57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2021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года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 xml:space="preserve"> по 22 января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2023 года.</w:t>
      </w:r>
    </w:p>
    <w:p w:rsidR="00351015" w:rsidRPr="00321C37" w:rsidRDefault="00351015" w:rsidP="00611FE6">
      <w:pPr>
        <w:pStyle w:val="a3"/>
        <w:spacing w:before="4"/>
        <w:jc w:val="both"/>
        <w:rPr>
          <w:sz w:val="26"/>
          <w:szCs w:val="26"/>
        </w:rPr>
      </w:pPr>
    </w:p>
    <w:p w:rsidR="00351015" w:rsidRDefault="00EF4303" w:rsidP="00611FE6">
      <w:pPr>
        <w:ind w:firstLine="142"/>
        <w:jc w:val="both"/>
        <w:rPr>
          <w:sz w:val="26"/>
          <w:szCs w:val="26"/>
          <w:lang w:eastAsia="ru-RU"/>
        </w:rPr>
      </w:pPr>
      <w:r>
        <w:rPr>
          <w:b/>
          <w:color w:val="3A4255"/>
          <w:sz w:val="26"/>
          <w:szCs w:val="26"/>
        </w:rPr>
        <w:t xml:space="preserve">Место </w:t>
      </w:r>
      <w:r w:rsidR="00351015">
        <w:rPr>
          <w:b/>
          <w:color w:val="3A4255"/>
          <w:sz w:val="26"/>
          <w:szCs w:val="26"/>
        </w:rPr>
        <w:t xml:space="preserve">и  </w:t>
      </w:r>
      <w:r w:rsidR="00351015" w:rsidRPr="00321C37">
        <w:rPr>
          <w:b/>
          <w:color w:val="3A4255"/>
          <w:sz w:val="26"/>
          <w:szCs w:val="26"/>
        </w:rPr>
        <w:t>сроки</w:t>
      </w:r>
      <w:r w:rsidR="00351015" w:rsidRPr="00321C37">
        <w:rPr>
          <w:b/>
          <w:color w:val="3A4255"/>
          <w:sz w:val="26"/>
          <w:szCs w:val="26"/>
        </w:rPr>
        <w:tab/>
      </w:r>
      <w:r w:rsidR="00351015">
        <w:rPr>
          <w:b/>
          <w:color w:val="3A4255"/>
          <w:sz w:val="26"/>
          <w:szCs w:val="26"/>
        </w:rPr>
        <w:t xml:space="preserve"> </w:t>
      </w:r>
      <w:r w:rsidR="00351015" w:rsidRPr="00321C37">
        <w:rPr>
          <w:b/>
          <w:color w:val="3A4255"/>
          <w:sz w:val="26"/>
          <w:szCs w:val="26"/>
        </w:rPr>
        <w:t>доступности</w:t>
      </w:r>
      <w:r w:rsidR="00351015" w:rsidRPr="00321C37">
        <w:rPr>
          <w:b/>
          <w:color w:val="3A4255"/>
          <w:sz w:val="26"/>
          <w:szCs w:val="26"/>
        </w:rPr>
        <w:tab/>
        <w:t>объекта</w:t>
      </w:r>
      <w:r w:rsidR="00351015" w:rsidRPr="00321C37">
        <w:rPr>
          <w:b/>
          <w:color w:val="3A4255"/>
          <w:sz w:val="26"/>
          <w:szCs w:val="26"/>
        </w:rPr>
        <w:tab/>
        <w:t>общественного</w:t>
      </w:r>
      <w:r w:rsidR="00351015">
        <w:rPr>
          <w:b/>
          <w:color w:val="3A4255"/>
          <w:sz w:val="26"/>
          <w:szCs w:val="26"/>
        </w:rPr>
        <w:t xml:space="preserve"> </w:t>
      </w:r>
      <w:r w:rsidR="00351015" w:rsidRPr="00321C37">
        <w:rPr>
          <w:b/>
          <w:color w:val="3A4255"/>
          <w:sz w:val="26"/>
          <w:szCs w:val="26"/>
        </w:rPr>
        <w:t>обсуждения:</w:t>
      </w:r>
      <w:r w:rsidR="00351015" w:rsidRPr="00321C37">
        <w:rPr>
          <w:b/>
          <w:color w:val="3A4255"/>
          <w:spacing w:val="2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«</w:t>
      </w:r>
      <w:r w:rsidR="00351015" w:rsidRPr="00321C37">
        <w:rPr>
          <w:sz w:val="26"/>
          <w:szCs w:val="26"/>
          <w:lang w:eastAsia="ru-RU"/>
        </w:rPr>
        <w:t xml:space="preserve">Строительство объекта придорожного сервиса  по адресу: Кабардино-Балкарская </w:t>
      </w:r>
      <w:r w:rsidR="00351015">
        <w:rPr>
          <w:sz w:val="26"/>
          <w:szCs w:val="26"/>
          <w:lang w:eastAsia="ru-RU"/>
        </w:rPr>
        <w:t xml:space="preserve">  </w:t>
      </w:r>
    </w:p>
    <w:p w:rsidR="00351015" w:rsidRDefault="00351015" w:rsidP="00EF4303">
      <w:pPr>
        <w:jc w:val="both"/>
        <w:rPr>
          <w:sz w:val="26"/>
          <w:szCs w:val="26"/>
          <w:lang w:eastAsia="ru-RU"/>
        </w:rPr>
      </w:pPr>
      <w:r w:rsidRPr="00321C37">
        <w:rPr>
          <w:sz w:val="26"/>
          <w:szCs w:val="26"/>
          <w:lang w:eastAsia="ru-RU"/>
        </w:rPr>
        <w:t xml:space="preserve">республика, р-н Эльбрусский , </w:t>
      </w:r>
      <w:proofErr w:type="spellStart"/>
      <w:r w:rsidRPr="00321C37">
        <w:rPr>
          <w:sz w:val="26"/>
          <w:szCs w:val="26"/>
          <w:lang w:eastAsia="ru-RU"/>
        </w:rPr>
        <w:t>п</w:t>
      </w:r>
      <w:proofErr w:type="gramStart"/>
      <w:r w:rsidRPr="00321C37">
        <w:rPr>
          <w:sz w:val="26"/>
          <w:szCs w:val="26"/>
          <w:lang w:eastAsia="ru-RU"/>
        </w:rPr>
        <w:t>.Т</w:t>
      </w:r>
      <w:proofErr w:type="gramEnd"/>
      <w:r w:rsidRPr="00321C37">
        <w:rPr>
          <w:sz w:val="26"/>
          <w:szCs w:val="26"/>
          <w:lang w:eastAsia="ru-RU"/>
        </w:rPr>
        <w:t>ерскол</w:t>
      </w:r>
      <w:proofErr w:type="spellEnd"/>
      <w:r w:rsidRPr="00321C37">
        <w:rPr>
          <w:sz w:val="26"/>
          <w:szCs w:val="26"/>
          <w:lang w:eastAsia="ru-RU"/>
        </w:rPr>
        <w:t xml:space="preserve">, район УСБ «Динамо». Кадастровый номер: </w:t>
      </w:r>
      <w:r>
        <w:rPr>
          <w:sz w:val="26"/>
          <w:szCs w:val="26"/>
          <w:lang w:eastAsia="ru-RU"/>
        </w:rPr>
        <w:t xml:space="preserve">  </w:t>
      </w:r>
    </w:p>
    <w:p w:rsidR="00EF4303" w:rsidRDefault="00351015" w:rsidP="00EF4303">
      <w:pPr>
        <w:jc w:val="both"/>
        <w:rPr>
          <w:color w:val="3A4255"/>
          <w:spacing w:val="33"/>
          <w:sz w:val="26"/>
          <w:szCs w:val="26"/>
        </w:rPr>
      </w:pPr>
      <w:r w:rsidRPr="00321C37">
        <w:rPr>
          <w:sz w:val="26"/>
          <w:szCs w:val="26"/>
          <w:lang w:eastAsia="ru-RU"/>
        </w:rPr>
        <w:t>07:11:0900001:81»</w:t>
      </w:r>
      <w:r w:rsidRPr="00321C37">
        <w:rPr>
          <w:color w:val="3A4255"/>
          <w:sz w:val="26"/>
          <w:szCs w:val="26"/>
        </w:rPr>
        <w:t>,</w:t>
      </w:r>
      <w:r w:rsidR="00EF4303">
        <w:rPr>
          <w:color w:val="3A4255"/>
          <w:sz w:val="26"/>
          <w:szCs w:val="26"/>
        </w:rPr>
        <w:t xml:space="preserve">  проектная документация,</w:t>
      </w:r>
      <w:r w:rsidRPr="00321C37">
        <w:rPr>
          <w:color w:val="3A4255"/>
          <w:spacing w:val="3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включая</w:t>
      </w:r>
      <w:r w:rsidRPr="00321C37">
        <w:rPr>
          <w:color w:val="3A4255"/>
          <w:spacing w:val="3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предварительные</w:t>
      </w:r>
      <w:r w:rsidRPr="00321C37">
        <w:rPr>
          <w:color w:val="3A4255"/>
          <w:spacing w:val="3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материалы</w:t>
      </w:r>
      <w:r w:rsidRPr="00321C37">
        <w:rPr>
          <w:color w:val="3A4255"/>
          <w:spacing w:val="33"/>
          <w:sz w:val="26"/>
          <w:szCs w:val="26"/>
        </w:rPr>
        <w:t xml:space="preserve"> </w:t>
      </w:r>
      <w:r w:rsidR="00EF4303">
        <w:rPr>
          <w:color w:val="3A4255"/>
          <w:spacing w:val="33"/>
          <w:sz w:val="26"/>
          <w:szCs w:val="26"/>
        </w:rPr>
        <w:t xml:space="preserve"> </w:t>
      </w:r>
    </w:p>
    <w:p w:rsidR="00880E00" w:rsidRPr="00321C37" w:rsidRDefault="00351015" w:rsidP="00EF4303">
      <w:pPr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оценки</w:t>
      </w:r>
      <w:r w:rsidRPr="00321C37">
        <w:rPr>
          <w:color w:val="3A4255"/>
          <w:spacing w:val="3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воздействия</w:t>
      </w:r>
      <w:r w:rsidRPr="00321C37">
        <w:rPr>
          <w:color w:val="3A4255"/>
          <w:spacing w:val="3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на</w:t>
      </w:r>
      <w:r w:rsidR="00EF4303"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окружающую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среду,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будет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EF4303">
        <w:rPr>
          <w:color w:val="3A4255"/>
          <w:sz w:val="26"/>
          <w:szCs w:val="26"/>
        </w:rPr>
        <w:t>доступна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1</w:t>
      </w:r>
      <w:r w:rsidR="00EC3349" w:rsidRPr="00321C37">
        <w:rPr>
          <w:color w:val="3A4255"/>
          <w:sz w:val="26"/>
          <w:szCs w:val="26"/>
        </w:rPr>
        <w:t>2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декабря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202</w:t>
      </w:r>
      <w:r w:rsidR="00EC3349" w:rsidRPr="00321C37">
        <w:rPr>
          <w:color w:val="3A4255"/>
          <w:sz w:val="26"/>
          <w:szCs w:val="26"/>
        </w:rPr>
        <w:t>2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года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611FE6">
        <w:rPr>
          <w:color w:val="3A4255"/>
          <w:sz w:val="26"/>
          <w:szCs w:val="26"/>
        </w:rPr>
        <w:t>0</w:t>
      </w:r>
      <w:r w:rsidR="00EC3349" w:rsidRPr="00321C37">
        <w:rPr>
          <w:color w:val="3A4255"/>
          <w:sz w:val="26"/>
          <w:szCs w:val="26"/>
        </w:rPr>
        <w:t>2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611FE6">
        <w:rPr>
          <w:color w:val="3A4255"/>
          <w:sz w:val="26"/>
          <w:szCs w:val="26"/>
        </w:rPr>
        <w:t>февраля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202</w:t>
      </w:r>
      <w:r w:rsidR="00EC3349" w:rsidRPr="00321C37">
        <w:rPr>
          <w:color w:val="3A4255"/>
          <w:sz w:val="26"/>
          <w:szCs w:val="26"/>
        </w:rPr>
        <w:t>3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года,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понедельника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пятницу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8.00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час.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17.00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час.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помещении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Совета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 xml:space="preserve">самоуправления Эльбрусского муниципального района, </w:t>
      </w:r>
      <w:proofErr w:type="spellStart"/>
      <w:r w:rsidR="00732E48" w:rsidRPr="00321C37">
        <w:rPr>
          <w:color w:val="3A4255"/>
          <w:sz w:val="26"/>
          <w:szCs w:val="26"/>
        </w:rPr>
        <w:t>г.п</w:t>
      </w:r>
      <w:proofErr w:type="spellEnd"/>
      <w:r w:rsidR="00732E48" w:rsidRPr="00321C37">
        <w:rPr>
          <w:color w:val="3A4255"/>
          <w:sz w:val="26"/>
          <w:szCs w:val="26"/>
        </w:rPr>
        <w:t>. Тырныауз, пр. Эльбрусский, дом</w:t>
      </w:r>
      <w:r w:rsidR="00611FE6"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34, суббота, воскресенье - выходные дни; а также на Муниципальном портале Кабардино-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Балкарской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республики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разделе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«Совет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самоуправления»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hyperlink r:id="rId6">
        <w:r w:rsidR="00732E48" w:rsidRPr="00321C37">
          <w:rPr>
            <w:color w:val="0462C1"/>
            <w:sz w:val="26"/>
            <w:szCs w:val="26"/>
            <w:u w:val="single" w:color="0462C1"/>
          </w:rPr>
          <w:t>https://elbrus.kbr.ru/management/sovet-mestnogo-samoupravleniya/</w:t>
        </w:r>
        <w:r w:rsidR="00732E48" w:rsidRPr="00321C37">
          <w:rPr>
            <w:color w:val="3A4255"/>
            <w:sz w:val="26"/>
            <w:szCs w:val="26"/>
          </w:rPr>
          <w:t>.</w:t>
        </w:r>
      </w:hyperlink>
    </w:p>
    <w:p w:rsidR="00880E00" w:rsidRPr="00321C37" w:rsidRDefault="00880E00" w:rsidP="00611FE6">
      <w:pPr>
        <w:pStyle w:val="a3"/>
        <w:spacing w:before="10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a3"/>
        <w:tabs>
          <w:tab w:val="left" w:pos="9451"/>
        </w:tabs>
        <w:spacing w:before="90"/>
        <w:ind w:left="112" w:right="111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Форма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и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срок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проведения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общественных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обсуждений,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том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числе</w:t>
      </w:r>
      <w:r w:rsidRPr="00321C37">
        <w:rPr>
          <w:b/>
          <w:color w:val="3A4255"/>
          <w:spacing w:val="6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форма</w:t>
      </w:r>
      <w:r w:rsidR="00EC3349" w:rsidRPr="00321C37">
        <w:rPr>
          <w:b/>
          <w:color w:val="3A4255"/>
          <w:sz w:val="26"/>
          <w:szCs w:val="26"/>
        </w:rPr>
        <w:t xml:space="preserve"> </w:t>
      </w:r>
      <w:r w:rsidRPr="00321C37">
        <w:rPr>
          <w:b/>
          <w:color w:val="3A4255"/>
          <w:spacing w:val="-57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представления замечаний и предложений: </w:t>
      </w:r>
      <w:r w:rsidRPr="00321C37">
        <w:rPr>
          <w:color w:val="3A4255"/>
          <w:sz w:val="26"/>
          <w:szCs w:val="26"/>
        </w:rPr>
        <w:t>общественные обсуждения будут проведены 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форме простого информирования с 1</w:t>
      </w:r>
      <w:r w:rsidR="00EC3349" w:rsidRPr="00321C37">
        <w:rPr>
          <w:color w:val="3A4255"/>
          <w:sz w:val="26"/>
          <w:szCs w:val="26"/>
        </w:rPr>
        <w:t>2</w:t>
      </w:r>
      <w:r w:rsidRPr="00321C37">
        <w:rPr>
          <w:color w:val="3A4255"/>
          <w:sz w:val="26"/>
          <w:szCs w:val="26"/>
        </w:rPr>
        <w:t xml:space="preserve"> декабря 202</w:t>
      </w:r>
      <w:r w:rsidR="00611FE6">
        <w:rPr>
          <w:color w:val="3A4255"/>
          <w:sz w:val="26"/>
          <w:szCs w:val="26"/>
        </w:rPr>
        <w:t>2 года по 0</w:t>
      </w:r>
      <w:r w:rsidR="00EC3349" w:rsidRPr="00321C37">
        <w:rPr>
          <w:color w:val="3A4255"/>
          <w:sz w:val="26"/>
          <w:szCs w:val="26"/>
        </w:rPr>
        <w:t>2</w:t>
      </w:r>
      <w:r w:rsidR="00611FE6">
        <w:rPr>
          <w:color w:val="3A4255"/>
          <w:sz w:val="26"/>
          <w:szCs w:val="26"/>
        </w:rPr>
        <w:t xml:space="preserve"> февраля</w:t>
      </w:r>
      <w:r w:rsidRPr="00321C37">
        <w:rPr>
          <w:color w:val="3A4255"/>
          <w:sz w:val="26"/>
          <w:szCs w:val="26"/>
        </w:rPr>
        <w:t xml:space="preserve"> 202</w:t>
      </w:r>
      <w:r w:rsidR="00EC3349" w:rsidRPr="00321C37">
        <w:rPr>
          <w:color w:val="3A4255"/>
          <w:sz w:val="26"/>
          <w:szCs w:val="26"/>
        </w:rPr>
        <w:t>3</w:t>
      </w:r>
      <w:r w:rsidRPr="00321C37">
        <w:rPr>
          <w:color w:val="3A4255"/>
          <w:sz w:val="26"/>
          <w:szCs w:val="26"/>
        </w:rPr>
        <w:t xml:space="preserve"> года; замечания,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комментарии,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предложения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принимаются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письменной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форме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течение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всего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срока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проведения общественных обсуждений и в течение 10 календарных дней после окончания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срока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общественных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обсуждений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Советом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местного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самоуправления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Эльбрусского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муниципального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района,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361621,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Кабардино-Балкарская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Республика,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г.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Тырныауз,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пр.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611FE6">
        <w:rPr>
          <w:color w:val="3A4255"/>
          <w:sz w:val="26"/>
          <w:szCs w:val="26"/>
        </w:rPr>
        <w:t>Эльбрусский,</w:t>
      </w:r>
      <w:r w:rsidRPr="00321C37">
        <w:rPr>
          <w:color w:val="3A4255"/>
          <w:sz w:val="26"/>
          <w:szCs w:val="26"/>
        </w:rPr>
        <w:t>34,</w:t>
      </w:r>
      <w:r w:rsidR="00611FE6" w:rsidRPr="00321C37">
        <w:rPr>
          <w:color w:val="3A425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тел.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+7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(86638)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4-37-83,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электронная</w:t>
      </w:r>
      <w:r w:rsidRPr="00321C37">
        <w:rPr>
          <w:color w:val="3A4255"/>
          <w:spacing w:val="-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почта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e-</w:t>
      </w:r>
      <w:proofErr w:type="spellStart"/>
      <w:r w:rsidRPr="00321C37">
        <w:rPr>
          <w:color w:val="3A4255"/>
          <w:sz w:val="26"/>
          <w:szCs w:val="26"/>
        </w:rPr>
        <w:t>mail</w:t>
      </w:r>
      <w:proofErr w:type="spellEnd"/>
      <w:r w:rsidRPr="00321C37">
        <w:rPr>
          <w:color w:val="3A4255"/>
          <w:sz w:val="26"/>
          <w:szCs w:val="26"/>
        </w:rPr>
        <w:t>: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hyperlink r:id="rId7">
        <w:r w:rsidRPr="00321C37">
          <w:rPr>
            <w:color w:val="0000FF"/>
            <w:sz w:val="26"/>
            <w:szCs w:val="26"/>
            <w:u w:val="single" w:color="0000FF"/>
          </w:rPr>
          <w:t>msu_elbrusraion@mail.ru</w:t>
        </w:r>
      </w:hyperlink>
    </w:p>
    <w:p w:rsidR="00880E00" w:rsidRPr="00321C37" w:rsidRDefault="00880E00" w:rsidP="00611FE6">
      <w:pPr>
        <w:pStyle w:val="a3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1"/>
        <w:spacing w:before="90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Контактные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данные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ответственных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лиц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со</w:t>
      </w:r>
      <w:r w:rsidRPr="00321C37">
        <w:rPr>
          <w:color w:val="3A4255"/>
          <w:spacing w:val="2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стороны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заказчика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и</w:t>
      </w:r>
      <w:r w:rsidRPr="00321C37">
        <w:rPr>
          <w:color w:val="3A4255"/>
          <w:spacing w:val="2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органа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местного</w:t>
      </w:r>
      <w:r w:rsidRPr="00321C37">
        <w:rPr>
          <w:color w:val="3A4255"/>
          <w:spacing w:val="-57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самоуправления: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Pr="00321C37" w:rsidRDefault="00732E48" w:rsidP="00611FE6">
      <w:pPr>
        <w:pStyle w:val="a4"/>
        <w:numPr>
          <w:ilvl w:val="0"/>
          <w:numId w:val="1"/>
        </w:numPr>
        <w:tabs>
          <w:tab w:val="left" w:pos="993"/>
          <w:tab w:val="left" w:pos="1257"/>
          <w:tab w:val="left" w:pos="2457"/>
          <w:tab w:val="left" w:pos="2781"/>
          <w:tab w:val="left" w:pos="3843"/>
          <w:tab w:val="left" w:pos="5210"/>
          <w:tab w:val="left" w:pos="6121"/>
          <w:tab w:val="left" w:pos="6869"/>
          <w:tab w:val="left" w:pos="7637"/>
          <w:tab w:val="left" w:pos="9105"/>
        </w:tabs>
        <w:spacing w:before="1"/>
        <w:ind w:left="142" w:right="114" w:firstLine="331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С.</w:t>
      </w:r>
      <w:r w:rsidRPr="00321C37">
        <w:rPr>
          <w:color w:val="3A4255"/>
          <w:sz w:val="26"/>
          <w:szCs w:val="26"/>
        </w:rPr>
        <w:tab/>
        <w:t>Ахматова</w:t>
      </w:r>
      <w:r w:rsidRPr="00321C37">
        <w:rPr>
          <w:color w:val="3A4255"/>
          <w:sz w:val="26"/>
          <w:szCs w:val="26"/>
        </w:rPr>
        <w:tab/>
        <w:t>–</w:t>
      </w:r>
      <w:r w:rsidRPr="00321C37">
        <w:rPr>
          <w:color w:val="3A4255"/>
          <w:sz w:val="26"/>
          <w:szCs w:val="26"/>
        </w:rPr>
        <w:tab/>
        <w:t>главный</w:t>
      </w:r>
      <w:r w:rsidRPr="00321C37">
        <w:rPr>
          <w:color w:val="3A4255"/>
          <w:sz w:val="26"/>
          <w:szCs w:val="26"/>
        </w:rPr>
        <w:tab/>
        <w:t>специалист</w:t>
      </w:r>
      <w:r w:rsidRPr="00321C37">
        <w:rPr>
          <w:color w:val="3A4255"/>
          <w:sz w:val="26"/>
          <w:szCs w:val="26"/>
        </w:rPr>
        <w:tab/>
        <w:t>Совета</w:t>
      </w:r>
      <w:r w:rsidRPr="00321C37">
        <w:rPr>
          <w:color w:val="3A4255"/>
          <w:sz w:val="26"/>
          <w:szCs w:val="26"/>
        </w:rPr>
        <w:tab/>
        <w:t>МСУ</w:t>
      </w:r>
      <w:r w:rsidRPr="00321C37">
        <w:rPr>
          <w:color w:val="3A4255"/>
          <w:sz w:val="26"/>
          <w:szCs w:val="26"/>
        </w:rPr>
        <w:tab/>
        <w:t>ЭМР,</w:t>
      </w:r>
      <w:r w:rsidRPr="00321C37">
        <w:rPr>
          <w:color w:val="3A4255"/>
          <w:sz w:val="26"/>
          <w:szCs w:val="26"/>
        </w:rPr>
        <w:tab/>
        <w:t>электронная</w:t>
      </w:r>
      <w:r w:rsidRPr="00321C37">
        <w:rPr>
          <w:color w:val="3A4255"/>
          <w:sz w:val="26"/>
          <w:szCs w:val="26"/>
        </w:rPr>
        <w:tab/>
      </w:r>
      <w:r w:rsidRPr="00321C37">
        <w:rPr>
          <w:color w:val="3A4255"/>
          <w:spacing w:val="-1"/>
          <w:sz w:val="26"/>
          <w:szCs w:val="26"/>
        </w:rPr>
        <w:t>почта:</w:t>
      </w:r>
      <w:r w:rsidRPr="00321C37">
        <w:rPr>
          <w:color w:val="3A4255"/>
          <w:spacing w:val="-57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e-</w:t>
      </w:r>
      <w:proofErr w:type="spellStart"/>
      <w:r w:rsidRPr="00321C37">
        <w:rPr>
          <w:color w:val="3A4255"/>
          <w:sz w:val="26"/>
          <w:szCs w:val="26"/>
        </w:rPr>
        <w:t>mail</w:t>
      </w:r>
      <w:proofErr w:type="spellEnd"/>
      <w:r w:rsidRPr="00321C37">
        <w:rPr>
          <w:color w:val="3A4255"/>
          <w:sz w:val="26"/>
          <w:szCs w:val="26"/>
        </w:rPr>
        <w:t>:</w:t>
      </w:r>
      <w:r w:rsidRPr="00321C37">
        <w:rPr>
          <w:color w:val="0000FF"/>
          <w:sz w:val="26"/>
          <w:szCs w:val="26"/>
        </w:rPr>
        <w:t xml:space="preserve"> </w:t>
      </w:r>
      <w:hyperlink r:id="rId8">
        <w:r w:rsidRPr="00321C37">
          <w:rPr>
            <w:color w:val="0000FF"/>
            <w:sz w:val="26"/>
            <w:szCs w:val="26"/>
            <w:u w:val="single" w:color="0000FF"/>
          </w:rPr>
          <w:t>msu_elbrusraion@mail.ru</w:t>
        </w:r>
        <w:r w:rsidRPr="00321C37">
          <w:rPr>
            <w:color w:val="0000FF"/>
            <w:spacing w:val="1"/>
            <w:sz w:val="26"/>
            <w:szCs w:val="26"/>
          </w:rPr>
          <w:t xml:space="preserve"> </w:t>
        </w:r>
      </w:hyperlink>
      <w:r w:rsidRPr="00321C37">
        <w:rPr>
          <w:sz w:val="26"/>
          <w:szCs w:val="26"/>
        </w:rPr>
        <w:t>, тел.</w:t>
      </w:r>
      <w:r w:rsidRPr="00321C37">
        <w:rPr>
          <w:spacing w:val="-1"/>
          <w:sz w:val="26"/>
          <w:szCs w:val="26"/>
        </w:rPr>
        <w:t xml:space="preserve"> </w:t>
      </w:r>
      <w:r w:rsidRPr="00321C37">
        <w:rPr>
          <w:sz w:val="26"/>
          <w:szCs w:val="26"/>
        </w:rPr>
        <w:t>+7 (86638)</w:t>
      </w:r>
      <w:r w:rsidRPr="00321C37">
        <w:rPr>
          <w:spacing w:val="-1"/>
          <w:sz w:val="26"/>
          <w:szCs w:val="26"/>
        </w:rPr>
        <w:t xml:space="preserve"> </w:t>
      </w:r>
      <w:r w:rsidRPr="00321C37">
        <w:rPr>
          <w:sz w:val="26"/>
          <w:szCs w:val="26"/>
        </w:rPr>
        <w:t>4-37-83</w:t>
      </w:r>
    </w:p>
    <w:p w:rsidR="00880E00" w:rsidRPr="00351015" w:rsidRDefault="00351015" w:rsidP="00611FE6">
      <w:pPr>
        <w:pStyle w:val="a4"/>
        <w:numPr>
          <w:ilvl w:val="0"/>
          <w:numId w:val="1"/>
        </w:numPr>
        <w:spacing w:line="237" w:lineRule="auto"/>
        <w:ind w:left="142" w:right="116" w:firstLine="331"/>
        <w:jc w:val="both"/>
        <w:rPr>
          <w:sz w:val="26"/>
          <w:szCs w:val="26"/>
          <w:u w:val="single"/>
        </w:rPr>
      </w:pPr>
      <w:r w:rsidRPr="00351015">
        <w:rPr>
          <w:color w:val="3A4255"/>
          <w:sz w:val="26"/>
          <w:szCs w:val="26"/>
        </w:rPr>
        <w:t xml:space="preserve"> </w:t>
      </w:r>
      <w:proofErr w:type="spellStart"/>
      <w:r w:rsidR="00A012E7" w:rsidRPr="00351015">
        <w:rPr>
          <w:color w:val="3A4255"/>
          <w:sz w:val="26"/>
          <w:szCs w:val="26"/>
        </w:rPr>
        <w:t>Р.Х.Эфендиев</w:t>
      </w:r>
      <w:proofErr w:type="spellEnd"/>
      <w:r w:rsidR="00732E48" w:rsidRPr="00351015">
        <w:rPr>
          <w:color w:val="3A4255"/>
          <w:sz w:val="26"/>
          <w:szCs w:val="26"/>
        </w:rPr>
        <w:tab/>
        <w:t>–</w:t>
      </w:r>
      <w:r w:rsidR="00732E48" w:rsidRPr="00351015">
        <w:rPr>
          <w:color w:val="3A4255"/>
          <w:sz w:val="26"/>
          <w:szCs w:val="26"/>
        </w:rPr>
        <w:tab/>
      </w:r>
      <w:r w:rsidR="00A012E7" w:rsidRPr="00351015">
        <w:rPr>
          <w:color w:val="3A4255"/>
          <w:sz w:val="26"/>
          <w:szCs w:val="26"/>
        </w:rPr>
        <w:t xml:space="preserve"> представитель заказчика (по доверенности  07АА0804731)</w:t>
      </w:r>
      <w:r w:rsidR="00732E48" w:rsidRPr="00351015">
        <w:rPr>
          <w:color w:val="3A4255"/>
          <w:sz w:val="26"/>
          <w:szCs w:val="26"/>
        </w:rPr>
        <w:tab/>
        <w:t>электронная</w:t>
      </w:r>
      <w:r w:rsidR="00732E48" w:rsidRPr="00351015">
        <w:rPr>
          <w:color w:val="3A4255"/>
          <w:sz w:val="26"/>
          <w:szCs w:val="26"/>
        </w:rPr>
        <w:tab/>
        <w:t>почта</w:t>
      </w:r>
      <w:r w:rsidR="00732E48" w:rsidRPr="00351015">
        <w:rPr>
          <w:color w:val="3A4255"/>
          <w:sz w:val="26"/>
          <w:szCs w:val="26"/>
        </w:rPr>
        <w:tab/>
        <w:t>e-</w:t>
      </w:r>
      <w:proofErr w:type="spellStart"/>
      <w:r w:rsidR="00732E48" w:rsidRPr="00351015">
        <w:rPr>
          <w:color w:val="3A4255"/>
          <w:sz w:val="26"/>
          <w:szCs w:val="26"/>
        </w:rPr>
        <w:t>mail</w:t>
      </w:r>
      <w:proofErr w:type="spellEnd"/>
      <w:r w:rsidR="00732E48" w:rsidRPr="00351015">
        <w:rPr>
          <w:color w:val="3A4255"/>
          <w:sz w:val="26"/>
          <w:szCs w:val="26"/>
          <w:u w:val="single"/>
        </w:rPr>
        <w:t>:</w:t>
      </w:r>
      <w:r w:rsidR="00321C37" w:rsidRPr="00351015">
        <w:rPr>
          <w:rFonts w:eastAsia="Calibri"/>
          <w:sz w:val="26"/>
          <w:szCs w:val="26"/>
          <w:u w:val="single"/>
        </w:rPr>
        <w:t xml:space="preserve"> </w:t>
      </w:r>
      <w:r>
        <w:rPr>
          <w:rFonts w:eastAsia="Calibri"/>
          <w:sz w:val="26"/>
          <w:szCs w:val="26"/>
          <w:u w:val="single"/>
        </w:rPr>
        <w:t xml:space="preserve"> </w:t>
      </w:r>
      <w:hyperlink r:id="rId9" w:history="1">
        <w:r w:rsidR="00321C37" w:rsidRPr="00351015">
          <w:rPr>
            <w:rStyle w:val="a5"/>
            <w:rFonts w:eastAsia="Calibri"/>
            <w:sz w:val="26"/>
            <w:szCs w:val="26"/>
            <w:lang w:val="en-US"/>
          </w:rPr>
          <w:t>highlanderrif</w:t>
        </w:r>
        <w:r w:rsidR="00321C37" w:rsidRPr="00351015">
          <w:rPr>
            <w:rStyle w:val="a5"/>
            <w:rFonts w:eastAsia="Calibri"/>
            <w:sz w:val="26"/>
            <w:szCs w:val="26"/>
          </w:rPr>
          <w:t>@</w:t>
        </w:r>
        <w:r w:rsidR="00321C37" w:rsidRPr="00351015">
          <w:rPr>
            <w:rStyle w:val="a5"/>
            <w:rFonts w:eastAsia="Calibri"/>
            <w:sz w:val="26"/>
            <w:szCs w:val="26"/>
            <w:lang w:val="en-US"/>
          </w:rPr>
          <w:t>mail</w:t>
        </w:r>
        <w:r w:rsidR="00321C37" w:rsidRPr="00351015">
          <w:rPr>
            <w:rStyle w:val="a5"/>
            <w:rFonts w:eastAsia="Calibri"/>
            <w:sz w:val="26"/>
            <w:szCs w:val="26"/>
          </w:rPr>
          <w:t>.</w:t>
        </w:r>
        <w:proofErr w:type="spellStart"/>
        <w:r w:rsidR="00321C37" w:rsidRPr="00351015">
          <w:rPr>
            <w:rStyle w:val="a5"/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="00321C37" w:rsidRPr="00351015">
        <w:rPr>
          <w:rFonts w:eastAsia="Calibri"/>
          <w:sz w:val="26"/>
          <w:szCs w:val="26"/>
          <w:u w:val="single"/>
        </w:rPr>
        <w:t xml:space="preserve"> , тел: + 89287116903</w:t>
      </w:r>
    </w:p>
    <w:p w:rsidR="00880E00" w:rsidRPr="00321C37" w:rsidRDefault="00880E00" w:rsidP="00611FE6">
      <w:pPr>
        <w:pStyle w:val="a3"/>
        <w:jc w:val="both"/>
        <w:rPr>
          <w:sz w:val="26"/>
          <w:szCs w:val="26"/>
          <w:u w:val="single"/>
        </w:rPr>
      </w:pPr>
    </w:p>
    <w:p w:rsidR="00880E00" w:rsidRPr="00321C37" w:rsidRDefault="00880E00" w:rsidP="00611FE6">
      <w:pPr>
        <w:pStyle w:val="a3"/>
        <w:spacing w:before="7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1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ДАТА</w:t>
      </w:r>
      <w:r w:rsidRPr="00321C37">
        <w:rPr>
          <w:color w:val="3A4255"/>
          <w:spacing w:val="-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РАЗМЕЩЕНИЯ: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="00321C37" w:rsidRPr="00321C37">
        <w:rPr>
          <w:color w:val="3A4255"/>
          <w:sz w:val="26"/>
          <w:szCs w:val="26"/>
        </w:rPr>
        <w:t>09</w:t>
      </w:r>
      <w:r w:rsidRPr="00321C37">
        <w:rPr>
          <w:color w:val="3A4255"/>
          <w:sz w:val="26"/>
          <w:szCs w:val="26"/>
        </w:rPr>
        <w:t>.12.202</w:t>
      </w:r>
      <w:r w:rsidR="00611FE6">
        <w:rPr>
          <w:color w:val="3A4255"/>
          <w:sz w:val="26"/>
          <w:szCs w:val="26"/>
        </w:rPr>
        <w:t>2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г.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Pr="00321C37" w:rsidRDefault="00880E00" w:rsidP="00611FE6">
      <w:pPr>
        <w:pStyle w:val="a3"/>
        <w:spacing w:before="6"/>
        <w:jc w:val="both"/>
        <w:rPr>
          <w:b/>
          <w:sz w:val="26"/>
          <w:szCs w:val="26"/>
        </w:rPr>
      </w:pPr>
    </w:p>
    <w:p w:rsidR="00880E00" w:rsidRDefault="00732E48" w:rsidP="00611FE6">
      <w:pPr>
        <w:spacing w:line="278" w:lineRule="auto"/>
        <w:ind w:left="112"/>
        <w:rPr>
          <w:rFonts w:ascii="Calibri" w:hAnsi="Calibri"/>
          <w:b/>
          <w:sz w:val="27"/>
        </w:rPr>
      </w:pPr>
      <w:r w:rsidRPr="00321C37">
        <w:rPr>
          <w:b/>
          <w:sz w:val="26"/>
          <w:szCs w:val="26"/>
        </w:rPr>
        <w:t>Материалы по оценке воздействия на окружающую среду доступны для</w:t>
      </w:r>
      <w:r w:rsidRPr="00321C37">
        <w:rPr>
          <w:b/>
          <w:spacing w:val="1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скачивания</w:t>
      </w:r>
      <w:r w:rsidR="00611FE6">
        <w:rPr>
          <w:b/>
          <w:spacing w:val="-8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по</w:t>
      </w:r>
      <w:r w:rsidRPr="00321C37">
        <w:rPr>
          <w:b/>
          <w:spacing w:val="-5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следующей</w:t>
      </w:r>
      <w:r w:rsidRPr="00321C37">
        <w:rPr>
          <w:b/>
          <w:spacing w:val="-7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ссылке:</w:t>
      </w:r>
      <w:r w:rsidRPr="00321C37">
        <w:rPr>
          <w:b/>
          <w:spacing w:val="-7"/>
          <w:sz w:val="26"/>
          <w:szCs w:val="26"/>
        </w:rPr>
        <w:t xml:space="preserve"> </w:t>
      </w:r>
      <w:r w:rsidR="00321C37" w:rsidRPr="00321C37">
        <w:rPr>
          <w:b/>
          <w:sz w:val="26"/>
          <w:szCs w:val="26"/>
        </w:rPr>
        <w:t xml:space="preserve"> https://elbrus.kbr.ru/upload</w:t>
      </w:r>
      <w:r w:rsidR="00321C37" w:rsidRPr="00321C37">
        <w:rPr>
          <w:rFonts w:ascii="Calibri" w:hAnsi="Calibri"/>
          <w:b/>
          <w:sz w:val="27"/>
        </w:rPr>
        <w:t>/medialibrary/eb6/Pridorozhnyy-servis.rar</w:t>
      </w:r>
    </w:p>
    <w:sectPr w:rsidR="00880E00" w:rsidSect="00351015">
      <w:pgSz w:w="11910" w:h="16840"/>
      <w:pgMar w:top="620" w:right="851" w:bottom="2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8D2"/>
    <w:multiLevelType w:val="hybridMultilevel"/>
    <w:tmpl w:val="5CAA6290"/>
    <w:lvl w:ilvl="0" w:tplc="B96ABC50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color w:val="3A4255"/>
        <w:w w:val="99"/>
        <w:sz w:val="24"/>
        <w:szCs w:val="24"/>
        <w:lang w:val="ru-RU" w:eastAsia="en-US" w:bidi="ar-SA"/>
      </w:rPr>
    </w:lvl>
    <w:lvl w:ilvl="1" w:tplc="C59EE1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78F8692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B94065BE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89F4F030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1DBC35F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6BACFCC6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FD88D56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2C9497C8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00"/>
    <w:rsid w:val="00321C37"/>
    <w:rsid w:val="00351015"/>
    <w:rsid w:val="003F2354"/>
    <w:rsid w:val="004569E8"/>
    <w:rsid w:val="00611FE6"/>
    <w:rsid w:val="00732E48"/>
    <w:rsid w:val="00773F10"/>
    <w:rsid w:val="00880E00"/>
    <w:rsid w:val="00A012E7"/>
    <w:rsid w:val="00EC3349"/>
    <w:rsid w:val="00E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21C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0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1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21C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0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1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_elbrusraio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su_elbrusra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brus.kbr.ru/management/sovet-mestnogo-samoupravlen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ghlanderri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Юлия Владимировна</dc:creator>
  <cp:lastModifiedBy>Пользователь</cp:lastModifiedBy>
  <cp:revision>2</cp:revision>
  <cp:lastPrinted>2023-05-24T09:28:00Z</cp:lastPrinted>
  <dcterms:created xsi:type="dcterms:W3CDTF">2023-05-26T14:36:00Z</dcterms:created>
  <dcterms:modified xsi:type="dcterms:W3CDTF">2023-05-26T14:36:00Z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