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pPr w:horzAnchor="text" w:tblpXSpec="left" w:vertAnchor="text" w:tblpY="1" w:leftFromText="180" w:topFromText="0" w:rightFromText="180" w:bottomFromText="0"/>
        <w:tblW w:w="1630" w:type="dxa"/>
        <w:tblInd w:w="3929" w:type="dxa"/>
        <w:tblLayout w:type="fixed"/>
        <w:tblCellMar>
          <w:left w:w="71" w:type="dxa"/>
          <w:top w:w="0" w:type="dxa"/>
          <w:right w:w="71" w:type="dxa"/>
          <w:bottom w:w="0" w:type="dxa"/>
        </w:tblCellMar>
        <w:tblLook w:val="04A0" w:firstRow="1" w:lastRow="0" w:firstColumn="1" w:lastColumn="0" w:noHBand="0" w:noVBand="1"/>
      </w:tblPr>
      <w:tblGrid>
        <w:gridCol w:w="1630"/>
      </w:tblGrid>
      <w:tr>
        <w:tblPrEx/>
        <w:trPr>
          <w:trHeight w:val="1276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630" w:type="dxa"/>
            <w:vAlign w:val="center"/>
            <w:textDirection w:val="lrTb"/>
            <w:noWrap w:val="false"/>
          </w:tcPr>
          <w:p>
            <w:pPr>
              <w:pStyle w:val="892"/>
              <w:jc w:val="center"/>
              <w:spacing w:line="360" w:lineRule="auto"/>
              <w:rPr>
                <w:sz w:val="22"/>
              </w:rPr>
              <w:framePr w:hSpace="180" w:wrap="around" w:vAnchor="text" w:hAnchor="text" w:y="1"/>
            </w:pPr>
            <w:r>
              <w:rPr>
                <w:sz w:val="22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30936" cy="672084"/>
                      <wp:effectExtent l="0" t="0" r="0" b="0"/>
                      <wp:docPr id="1" name="_x0000_i1027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  <pic:nv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30936" cy="67208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49.68pt;height:52.92pt;mso-wrap-distance-left:0.00pt;mso-wrap-distance-top:0.00pt;mso-wrap-distance-right:0.00pt;mso-wrap-distance-bottom:0.0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</w:tbl>
    <w:p>
      <w:pPr>
        <w:pStyle w:val="896"/>
        <w:ind w:left="0" w:firstLine="0"/>
        <w:spacing w:line="360" w:lineRule="auto"/>
        <w:rPr>
          <w:color w:val="000000"/>
        </w:rPr>
      </w:pPr>
      <w:r>
        <w:rPr>
          <w:color w:val="000000"/>
        </w:rPr>
        <w:br w:type="textWrapping" w:clear="all"/>
      </w:r>
      <w:r>
        <w:rPr>
          <w:color w:val="000000"/>
        </w:rPr>
      </w:r>
      <w:r>
        <w:rPr>
          <w:color w:val="000000"/>
        </w:rPr>
      </w:r>
    </w:p>
    <w:p>
      <w:pPr>
        <w:pStyle w:val="896"/>
        <w:ind w:left="0" w:firstLine="0"/>
        <w:spacing w:line="360" w:lineRule="auto"/>
        <w:rPr>
          <w:color w:val="000000"/>
        </w:rPr>
      </w:pPr>
      <w:r>
        <w:rPr>
          <w:color w:val="000000"/>
          <w:highlight w:val="none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896"/>
        <w:ind w:left="0" w:firstLine="0"/>
        <w:spacing w:line="360" w:lineRule="auto"/>
        <w:rPr>
          <w:color w:val="000000"/>
          <w:highlight w:val="none"/>
        </w:rPr>
      </w:pPr>
      <w:r>
        <w:rPr>
          <w:color w:val="000000"/>
          <w:highlight w:val="none"/>
        </w:rPr>
      </w:r>
      <w:r>
        <w:rPr>
          <w:color w:val="000000"/>
          <w:highlight w:val="none"/>
        </w:rPr>
      </w:r>
      <w:r>
        <w:rPr>
          <w:color w:val="000000"/>
          <w:highlight w:val="none"/>
        </w:rPr>
      </w:r>
    </w:p>
    <w:p>
      <w:pPr>
        <w:pStyle w:val="896"/>
        <w:ind w:left="0" w:firstLine="0"/>
        <w:spacing w:line="360" w:lineRule="auto"/>
        <w:rPr>
          <w:color w:val="000000"/>
          <w:highlight w:val="none"/>
        </w:rPr>
      </w:pPr>
      <w:r>
        <w:rPr>
          <w:color w:val="000000"/>
          <w:highlight w:val="none"/>
        </w:rPr>
      </w:r>
      <w:r>
        <w:rPr>
          <w:color w:val="000000"/>
          <w:highlight w:val="none"/>
        </w:rPr>
      </w:r>
      <w:r>
        <w:rPr>
          <w:color w:val="000000"/>
          <w:highlight w:val="none"/>
        </w:rPr>
      </w:r>
    </w:p>
    <w:p>
      <w:pPr>
        <w:pStyle w:val="896"/>
        <w:ind w:left="0" w:firstLine="0"/>
        <w:spacing w:line="360" w:lineRule="auto"/>
        <w:rPr>
          <w:color w:val="000000"/>
          <w:highlight w:val="none"/>
        </w:rPr>
      </w:pPr>
      <w:r>
        <w:rPr>
          <w:color w:val="000000"/>
        </w:rPr>
      </w:r>
      <w:r>
        <w:rPr>
          <w:color w:val="000000"/>
        </w:rPr>
        <w:t xml:space="preserve">ЭЛЬБРУССКАЯ  ТЕРРИТОРИАЛЬНАЯ ИЗБИРАТЕЛЬНАЯ КОМИССИЯ          КАБАРДИНО-БАЛКАРСКОЙ РЕСПУБЛИКИ</w:t>
      </w:r>
      <w:r>
        <w:rPr>
          <w:color w:val="000000"/>
          <w:highlight w:val="none"/>
        </w:rPr>
      </w:r>
      <w:r>
        <w:rPr>
          <w:color w:val="000000"/>
          <w:highlight w:val="none"/>
        </w:rPr>
      </w:r>
    </w:p>
    <w:p>
      <w:pPr>
        <w:pStyle w:val="902"/>
        <w:jc w:val="center"/>
        <w:widowControl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</w:p>
    <w:p>
      <w:pPr>
        <w:pStyle w:val="902"/>
        <w:jc w:val="center"/>
        <w:widowControl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РЕШЕНИЕ</w:t>
      </w: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</w:p>
    <w:p>
      <w:pPr>
        <w:pStyle w:val="902"/>
        <w:jc w:val="center"/>
        <w:widowControl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</w:p>
    <w:p>
      <w:pPr>
        <w:pStyle w:val="892"/>
        <w:jc w:val="center"/>
        <w:spacing w:line="360" w:lineRule="auto"/>
        <w:rPr>
          <w:bCs/>
          <w:sz w:val="28"/>
        </w:rPr>
      </w:pPr>
      <w:r>
        <w:rPr>
          <w:bCs/>
          <w:sz w:val="28"/>
        </w:rPr>
        <w:t xml:space="preserve">« 25</w:t>
      </w:r>
      <w:r>
        <w:rPr>
          <w:bCs/>
          <w:sz w:val="28"/>
        </w:rPr>
        <w:t xml:space="preserve"> » </w:t>
      </w:r>
      <w:r>
        <w:rPr>
          <w:bCs/>
          <w:sz w:val="28"/>
        </w:rPr>
        <w:t xml:space="preserve">июня</w:t>
      </w:r>
      <w:r>
        <w:rPr>
          <w:bCs/>
          <w:sz w:val="28"/>
        </w:rPr>
        <w:t xml:space="preserve"> </w:t>
      </w:r>
      <w:r>
        <w:rPr>
          <w:bCs/>
          <w:sz w:val="28"/>
        </w:rPr>
        <w:t xml:space="preserve"> 2026</w:t>
      </w:r>
      <w:r>
        <w:rPr>
          <w:bCs/>
          <w:sz w:val="28"/>
        </w:rPr>
        <w:t xml:space="preserve"> г.</w:t>
        <w:tab/>
        <w:tab/>
        <w:t xml:space="preserve">             </w:t>
      </w:r>
      <w:r>
        <w:rPr>
          <w:bCs/>
          <w:sz w:val="28"/>
        </w:rPr>
        <w:t xml:space="preserve">                   </w:t>
      </w:r>
      <w:r>
        <w:rPr>
          <w:bCs/>
          <w:sz w:val="28"/>
        </w:rPr>
        <w:t xml:space="preserve">                      </w:t>
        <w:tab/>
        <w:t xml:space="preserve">№ 6</w:t>
      </w:r>
      <w:r>
        <w:rPr>
          <w:bCs/>
          <w:sz w:val="28"/>
        </w:rPr>
        <w:t xml:space="preserve">/1</w:t>
      </w:r>
      <w:r>
        <w:rPr>
          <w:bCs/>
          <w:sz w:val="28"/>
        </w:rPr>
        <w:t xml:space="preserve">-6</w:t>
      </w:r>
      <w:r>
        <w:rPr>
          <w:bCs/>
          <w:sz w:val="28"/>
        </w:rPr>
      </w:r>
      <w:r>
        <w:rPr>
          <w:bCs/>
          <w:sz w:val="28"/>
        </w:rPr>
      </w:r>
    </w:p>
    <w:p>
      <w:pPr>
        <w:pStyle w:val="896"/>
        <w:spacing w:line="360" w:lineRule="auto"/>
        <w:rPr>
          <w:color w:val="000000"/>
        </w:rPr>
      </w:pPr>
      <w:r>
        <w:rPr>
          <w:color w:val="000000"/>
        </w:rPr>
        <w:t xml:space="preserve">г. Тырныауз</w:t>
      </w:r>
      <w:r>
        <w:rPr>
          <w:color w:val="000000"/>
        </w:rPr>
        <w:t xml:space="preserve"> </w:t>
      </w:r>
      <w:r>
        <w:rPr>
          <w:color w:val="000000"/>
        </w:rPr>
      </w:r>
      <w:r>
        <w:rPr>
          <w:color w:val="000000"/>
        </w:rPr>
      </w:r>
    </w:p>
    <w:p>
      <w:pPr>
        <w:pStyle w:val="915"/>
        <w:ind w:left="0" w:firstLine="720"/>
        <w:jc w:val="center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 типовом Календарном плане мероприятий по подготовке  </w:t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917"/>
        <w:jc w:val="center"/>
        <w:spacing w:line="240" w:lineRule="auto"/>
        <w:rPr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  <w:t xml:space="preserve">при подготовке и проведении выборов </w:t>
      </w:r>
      <w:r>
        <w:rPr>
          <w:rFonts w:ascii="Times New Roman" w:hAnsi="Times New Roman"/>
          <w:b/>
          <w:sz w:val="28"/>
          <w:szCs w:val="28"/>
        </w:rPr>
        <w:t xml:space="preserve">депутатов </w:t>
      </w:r>
      <w:r>
        <w:rPr>
          <w:b/>
          <w:sz w:val="28"/>
          <w:szCs w:val="28"/>
        </w:rPr>
        <w:t xml:space="preserve"> представительных органов местного самоуправления </w:t>
      </w:r>
      <w:r>
        <w:rPr>
          <w:b/>
          <w:sz w:val="28"/>
          <w:szCs w:val="28"/>
        </w:rPr>
        <w:t xml:space="preserve">Эльбрусского</w:t>
      </w:r>
      <w:r>
        <w:rPr>
          <w:b/>
          <w:sz w:val="28"/>
          <w:szCs w:val="28"/>
        </w:rPr>
        <w:t xml:space="preserve"> района </w:t>
      </w:r>
      <w:r>
        <w:rPr>
          <w:b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917"/>
        <w:jc w:val="center"/>
        <w:spacing w:line="240" w:lineRule="auto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Кабардино-Балкарской Республики  восьмого</w:t>
      </w:r>
      <w:r>
        <w:rPr>
          <w:b/>
          <w:sz w:val="28"/>
          <w:szCs w:val="28"/>
        </w:rPr>
        <w:t xml:space="preserve"> созыва</w:t>
      </w:r>
      <w:r>
        <w:rPr>
          <w:b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915"/>
        <w:ind w:left="0" w:firstLine="720"/>
        <w:jc w:val="center"/>
        <w:spacing w:after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903"/>
        <w:rPr>
          <w:szCs w:val="28"/>
        </w:rPr>
      </w:pPr>
      <w:r>
        <w:rPr>
          <w:szCs w:val="28"/>
        </w:rPr>
      </w:r>
      <w:r>
        <w:rPr>
          <w:szCs w:val="28"/>
        </w:rPr>
      </w:r>
      <w:r>
        <w:rPr>
          <w:szCs w:val="28"/>
        </w:rPr>
      </w:r>
    </w:p>
    <w:p>
      <w:pPr>
        <w:pStyle w:val="892"/>
        <w:jc w:val="both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В соответствии </w:t>
      </w:r>
      <w:r>
        <w:rPr>
          <w:sz w:val="28"/>
        </w:rPr>
        <w:t xml:space="preserve">с пунктом 10 </w:t>
      </w:r>
      <w:r>
        <w:rPr>
          <w:color w:val="000000"/>
          <w:spacing w:val="1"/>
          <w:sz w:val="28"/>
          <w:szCs w:val="28"/>
        </w:rPr>
        <w:t xml:space="preserve">статьи</w:t>
      </w:r>
      <w:r>
        <w:rPr>
          <w:sz w:val="28"/>
        </w:rPr>
        <w:t xml:space="preserve"> 23 Федерального закона от 12 июня 2002 года № 67-ФЗ «Об основных гарантиях избирательных прав и права на участие в референдуме граждан </w:t>
      </w:r>
      <w:r>
        <w:rPr>
          <w:color w:val="000000"/>
          <w:spacing w:val="1"/>
          <w:sz w:val="28"/>
          <w:szCs w:val="28"/>
        </w:rPr>
        <w:t xml:space="preserve">Российской Федерации»</w:t>
      </w:r>
      <w:r>
        <w:rPr>
          <w:sz w:val="28"/>
        </w:rPr>
        <w:t xml:space="preserve">, 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Закона Кабардино-Балкарской Республики «О выборах депутатов представительных органов местного самоуправления» № 74 от 20 августа 2003 года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Эльбрусская территориальная избирательная комиссия </w:t>
      </w:r>
      <w:r>
        <w:rPr>
          <w:b/>
          <w:sz w:val="28"/>
          <w:szCs w:val="28"/>
        </w:rPr>
        <w:t xml:space="preserve">решила: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917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5"/>
        <w:numPr>
          <w:ilvl w:val="0"/>
          <w:numId w:val="8"/>
        </w:num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Утвердить типовой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К</w:t>
      </w:r>
      <w:r>
        <w:rPr>
          <w:sz w:val="28"/>
          <w:szCs w:val="28"/>
        </w:rPr>
        <w:t xml:space="preserve">алендарный план мероприятий по подготовке 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5"/>
        <w:ind w:left="0" w:firstLine="0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проведению </w:t>
      </w:r>
      <w:r>
        <w:rPr>
          <w:bCs/>
          <w:sz w:val="28"/>
          <w:szCs w:val="28"/>
        </w:rPr>
        <w:t xml:space="preserve">выборов депутатов представительных органов местного самоуправления Эльбрусского муниципального района восьмого созыва </w:t>
      </w:r>
      <w:r>
        <w:rPr>
          <w:sz w:val="28"/>
          <w:szCs w:val="28"/>
        </w:rPr>
        <w:t xml:space="preserve">Кабардино-Балкарской Республик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(прилагается).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2"/>
        <w:ind w:left="1068"/>
      </w:pPr>
      <w:r/>
      <w:r/>
    </w:p>
    <w:p>
      <w:pPr>
        <w:pStyle w:val="904"/>
        <w:ind w:firstLine="708"/>
        <w:jc w:val="both"/>
        <w:spacing w:line="360" w:lineRule="auto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2. </w:t>
      </w:r>
      <w:r>
        <w:rPr>
          <w:bCs/>
          <w:sz w:val="28"/>
          <w:szCs w:val="28"/>
        </w:rPr>
        <w:t xml:space="preserve">Разместить настоящее решение на официальных сайтах Избирательной комиссии Кабардино-Балкарской Республики и местной администрации Эльбрусского муниципального района в информационно-телекоммуникационной сети «Интернет».</w:t>
      </w:r>
      <w:r>
        <w:rPr>
          <w:bCs/>
          <w:sz w:val="28"/>
          <w:szCs w:val="28"/>
          <w:lang w:val="ru-RU"/>
        </w:rPr>
      </w:r>
      <w:r>
        <w:rPr>
          <w:bCs/>
          <w:sz w:val="28"/>
          <w:szCs w:val="28"/>
          <w:lang w:val="ru-RU"/>
        </w:rPr>
      </w:r>
    </w:p>
    <w:p>
      <w:pPr>
        <w:pStyle w:val="904"/>
        <w:ind w:firstLine="708"/>
        <w:jc w:val="both"/>
        <w:spacing w:line="360" w:lineRule="auto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</w:r>
      <w:r>
        <w:rPr>
          <w:bCs/>
          <w:sz w:val="28"/>
          <w:szCs w:val="28"/>
          <w:lang w:val="ru-RU"/>
        </w:rPr>
      </w:r>
      <w:r>
        <w:rPr>
          <w:bCs/>
          <w:sz w:val="28"/>
          <w:szCs w:val="28"/>
          <w:lang w:val="ru-RU"/>
        </w:rPr>
      </w:r>
    </w:p>
    <w:p>
      <w:pPr>
        <w:pStyle w:val="904"/>
        <w:jc w:val="both"/>
        <w:spacing w:line="360" w:lineRule="auto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</w:rPr>
        <w:t xml:space="preserve">П</w:t>
      </w:r>
      <w:r>
        <w:rPr>
          <w:b/>
          <w:bCs/>
          <w:sz w:val="28"/>
          <w:szCs w:val="28"/>
        </w:rPr>
        <w:t xml:space="preserve">редседатель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ru-RU"/>
        </w:rPr>
        <w:t xml:space="preserve">                                                                  </w:t>
      </w:r>
      <w:r>
        <w:rPr>
          <w:b/>
          <w:bCs/>
          <w:sz w:val="28"/>
          <w:szCs w:val="28"/>
        </w:rPr>
        <w:t xml:space="preserve">Д.М. Джаппуев</w:t>
      </w:r>
      <w:r>
        <w:rPr>
          <w:b/>
          <w:bCs/>
          <w:sz w:val="28"/>
          <w:szCs w:val="28"/>
          <w:lang w:val="ru-RU"/>
        </w:rPr>
      </w:r>
      <w:r>
        <w:rPr>
          <w:b/>
          <w:bCs/>
          <w:sz w:val="28"/>
          <w:szCs w:val="28"/>
          <w:lang w:val="ru-RU"/>
        </w:rPr>
      </w:r>
    </w:p>
    <w:p>
      <w:pPr>
        <w:pStyle w:val="904"/>
        <w:jc w:val="both"/>
        <w:spacing w:line="360" w:lineRule="auto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</w:rPr>
        <w:t xml:space="preserve">Секретарь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ru-RU"/>
        </w:rPr>
        <w:t xml:space="preserve">                                                                        </w:t>
      </w:r>
      <w:r>
        <w:rPr>
          <w:b/>
          <w:bCs/>
          <w:sz w:val="28"/>
          <w:szCs w:val="28"/>
        </w:rPr>
        <w:t xml:space="preserve">С.М. Жабоев</w:t>
      </w:r>
      <w:r>
        <w:rPr>
          <w:b/>
          <w:bCs/>
          <w:sz w:val="28"/>
          <w:szCs w:val="28"/>
          <w:lang w:val="ru-RU"/>
        </w:rPr>
      </w:r>
      <w:r>
        <w:rPr>
          <w:b/>
          <w:bCs/>
          <w:sz w:val="28"/>
          <w:szCs w:val="28"/>
          <w:lang w:val="ru-RU"/>
        </w:rPr>
      </w:r>
    </w:p>
    <w:p>
      <w:pPr>
        <w:pStyle w:val="904"/>
        <w:ind w:left="4500"/>
        <w:jc w:val="center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УТВЕРЖДЕНО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04"/>
        <w:ind w:left="4500"/>
        <w:jc w:val="center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Решением </w:t>
      </w:r>
      <w:r>
        <w:rPr>
          <w:sz w:val="26"/>
          <w:szCs w:val="26"/>
          <w:lang w:val="ru-RU"/>
        </w:rPr>
        <w:t xml:space="preserve">Эльбрусской</w:t>
      </w:r>
      <w:r>
        <w:rPr>
          <w:sz w:val="26"/>
          <w:szCs w:val="26"/>
        </w:rPr>
        <w:t xml:space="preserve"> территориальной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</w:t>
      </w:r>
      <w:r>
        <w:rPr>
          <w:sz w:val="26"/>
          <w:szCs w:val="26"/>
        </w:rPr>
        <w:t xml:space="preserve">збирательной комиссии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04"/>
        <w:ind w:left="4502"/>
        <w:jc w:val="center"/>
        <w:spacing w:before="120" w:line="276" w:lineRule="auto"/>
        <w:rPr>
          <w:lang w:val="ru-RU"/>
        </w:rPr>
      </w:pPr>
      <w:r>
        <w:rPr>
          <w:sz w:val="26"/>
          <w:szCs w:val="26"/>
        </w:rPr>
        <w:t xml:space="preserve">от  </w:t>
      </w:r>
      <w:r>
        <w:rPr>
          <w:sz w:val="26"/>
          <w:szCs w:val="26"/>
        </w:rPr>
        <w:t xml:space="preserve"> 25</w:t>
      </w:r>
      <w:r>
        <w:rPr>
          <w:sz w:val="26"/>
          <w:szCs w:val="26"/>
          <w:lang w:val="ru-RU"/>
        </w:rPr>
        <w:t xml:space="preserve"> июня</w:t>
      </w:r>
      <w:r>
        <w:rPr>
          <w:sz w:val="26"/>
          <w:szCs w:val="26"/>
        </w:rPr>
        <w:t xml:space="preserve"> 2026 </w:t>
      </w:r>
      <w:r>
        <w:rPr>
          <w:sz w:val="26"/>
          <w:szCs w:val="26"/>
        </w:rPr>
        <w:t xml:space="preserve">г.  № 6</w:t>
      </w:r>
      <w:r>
        <w:rPr>
          <w:sz w:val="26"/>
          <w:szCs w:val="26"/>
          <w:lang w:val="ru-RU"/>
        </w:rPr>
        <w:t xml:space="preserve">/1</w:t>
      </w:r>
      <w:r>
        <w:rPr>
          <w:sz w:val="26"/>
          <w:szCs w:val="26"/>
          <w:lang w:val="ru-RU"/>
        </w:rPr>
        <w:t xml:space="preserve">-6</w:t>
      </w:r>
      <w:r>
        <w:rPr>
          <w:lang w:val="ru-RU"/>
        </w:rPr>
      </w:r>
      <w:r>
        <w:rPr>
          <w:lang w:val="ru-RU"/>
        </w:rPr>
      </w:r>
    </w:p>
    <w:p>
      <w:pPr>
        <w:pStyle w:val="89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925"/>
        <w:keepLines/>
        <w:spacing w:line="192" w:lineRule="auto"/>
        <w:widowControl w:val="off"/>
        <w:rPr>
          <w:rFonts w:ascii="Times New Roman" w:hAnsi="Times New Roman" w:cs="Times New Roman"/>
          <w:b w:val="0"/>
          <w:szCs w:val="28"/>
        </w:rPr>
      </w:pPr>
      <w:r>
        <w:rPr>
          <w:rFonts w:ascii="Times New Roman" w:hAnsi="Times New Roman" w:cs="Times New Roman"/>
          <w:b w:val="0"/>
          <w:szCs w:val="28"/>
        </w:rPr>
        <w:t xml:space="preserve">ТИПОВОЙ </w:t>
      </w:r>
      <w:r>
        <w:rPr>
          <w:rFonts w:ascii="Times New Roman" w:hAnsi="Times New Roman" w:cs="Times New Roman"/>
          <w:b w:val="0"/>
          <w:szCs w:val="28"/>
        </w:rPr>
        <w:t xml:space="preserve">КАЛЕНДАРНЫЙ ПЛАН</w:t>
      </w:r>
      <w:r>
        <w:rPr>
          <w:rFonts w:ascii="Times New Roman" w:hAnsi="Times New Roman" w:cs="Times New Roman"/>
          <w:b w:val="0"/>
          <w:szCs w:val="28"/>
        </w:rPr>
      </w:r>
      <w:r>
        <w:rPr>
          <w:rFonts w:ascii="Times New Roman" w:hAnsi="Times New Roman" w:cs="Times New Roman"/>
          <w:b w:val="0"/>
          <w:szCs w:val="28"/>
        </w:rPr>
      </w:r>
    </w:p>
    <w:p>
      <w:pPr>
        <w:pStyle w:val="925"/>
        <w:keepLines/>
        <w:spacing w:line="192" w:lineRule="auto"/>
        <w:widowControl w:val="off"/>
        <w:rPr>
          <w:rFonts w:ascii="Times New Roman" w:hAnsi="Times New Roman" w:cs="Times New Roman"/>
          <w:b w:val="0"/>
          <w:szCs w:val="28"/>
        </w:rPr>
      </w:pPr>
      <w:r>
        <w:rPr>
          <w:rFonts w:ascii="Times New Roman" w:hAnsi="Times New Roman" w:cs="Times New Roman"/>
          <w:b w:val="0"/>
          <w:szCs w:val="28"/>
        </w:rPr>
        <w:t xml:space="preserve">мероприятий по подготовке и проведению выборов</w:t>
      </w:r>
      <w:r>
        <w:rPr>
          <w:rFonts w:ascii="Times New Roman" w:hAnsi="Times New Roman" w:cs="Times New Roman"/>
          <w:b w:val="0"/>
          <w:szCs w:val="28"/>
        </w:rPr>
      </w:r>
      <w:r>
        <w:rPr>
          <w:rFonts w:ascii="Times New Roman" w:hAnsi="Times New Roman" w:cs="Times New Roman"/>
          <w:b w:val="0"/>
          <w:szCs w:val="28"/>
        </w:rPr>
      </w:r>
    </w:p>
    <w:p>
      <w:pPr>
        <w:pStyle w:val="925"/>
        <w:keepLines/>
        <w:spacing w:line="192" w:lineRule="auto"/>
        <w:widowControl w:val="off"/>
        <w:rPr>
          <w:rFonts w:ascii="Times New Roman" w:hAnsi="Times New Roman" w:cs="Times New Roman"/>
          <w:b w:val="0"/>
          <w:szCs w:val="28"/>
        </w:rPr>
      </w:pPr>
      <w:r>
        <w:rPr>
          <w:rFonts w:ascii="Times New Roman" w:hAnsi="Times New Roman" w:cs="Times New Roman"/>
          <w:b w:val="0"/>
          <w:szCs w:val="28"/>
        </w:rPr>
        <w:t xml:space="preserve">депутатов представительных органов местного самоуправления</w:t>
      </w:r>
      <w:r>
        <w:rPr>
          <w:rFonts w:ascii="Times New Roman" w:hAnsi="Times New Roman" w:cs="Times New Roman"/>
          <w:b w:val="0"/>
          <w:szCs w:val="28"/>
        </w:rPr>
        <w:t xml:space="preserve"> Эльбрусского </w:t>
      </w:r>
      <w:r>
        <w:rPr>
          <w:rFonts w:ascii="Times New Roman" w:hAnsi="Times New Roman" w:cs="Times New Roman"/>
          <w:b w:val="0"/>
          <w:szCs w:val="28"/>
        </w:rPr>
        <w:t xml:space="preserve">муниципального района</w:t>
      </w:r>
      <w:r>
        <w:rPr>
          <w:rFonts w:ascii="Times New Roman" w:hAnsi="Times New Roman" w:cs="Times New Roman"/>
          <w:b w:val="0"/>
          <w:szCs w:val="28"/>
        </w:rPr>
        <w:t xml:space="preserve"> </w:t>
      </w:r>
      <w:r>
        <w:rPr>
          <w:rFonts w:ascii="Times New Roman" w:hAnsi="Times New Roman" w:cs="Times New Roman"/>
          <w:b w:val="0"/>
          <w:szCs w:val="28"/>
        </w:rPr>
      </w:r>
      <w:r>
        <w:rPr>
          <w:rFonts w:ascii="Times New Roman" w:hAnsi="Times New Roman" w:cs="Times New Roman"/>
          <w:b w:val="0"/>
          <w:szCs w:val="28"/>
        </w:rPr>
      </w:r>
    </w:p>
    <w:p>
      <w:pPr>
        <w:pStyle w:val="925"/>
        <w:keepLines/>
        <w:spacing w:line="192" w:lineRule="auto"/>
        <w:widowControl w:val="off"/>
        <w:rPr>
          <w:rFonts w:ascii="Times New Roman" w:hAnsi="Times New Roman" w:cs="Times New Roman"/>
          <w:b w:val="0"/>
          <w:szCs w:val="28"/>
        </w:rPr>
      </w:pPr>
      <w:r>
        <w:rPr>
          <w:rFonts w:ascii="Times New Roman" w:hAnsi="Times New Roman" w:cs="Times New Roman"/>
          <w:b w:val="0"/>
          <w:szCs w:val="28"/>
        </w:rPr>
        <w:t xml:space="preserve">Кабардино-Балкарской Республики</w:t>
      </w:r>
      <w:r>
        <w:rPr>
          <w:rFonts w:ascii="Times New Roman" w:hAnsi="Times New Roman" w:cs="Times New Roman"/>
          <w:b w:val="0"/>
          <w:szCs w:val="28"/>
        </w:rPr>
      </w:r>
      <w:r>
        <w:rPr>
          <w:rFonts w:ascii="Times New Roman" w:hAnsi="Times New Roman" w:cs="Times New Roman"/>
          <w:b w:val="0"/>
          <w:szCs w:val="28"/>
        </w:rPr>
      </w:r>
    </w:p>
    <w:p>
      <w:pPr>
        <w:pStyle w:val="925"/>
        <w:keepLines/>
        <w:spacing w:line="192" w:lineRule="auto"/>
        <w:widowControl w:val="off"/>
        <w:rPr>
          <w:rFonts w:ascii="Times New Roman" w:hAnsi="Times New Roman" w:cs="Times New Roman"/>
          <w:b w:val="0"/>
          <w:sz w:val="22"/>
          <w:szCs w:val="28"/>
        </w:rPr>
      </w:pPr>
      <w:r>
        <w:rPr>
          <w:rFonts w:ascii="Times New Roman" w:hAnsi="Times New Roman" w:cs="Times New Roman"/>
          <w:b w:val="0"/>
          <w:szCs w:val="28"/>
        </w:rPr>
        <w:t xml:space="preserve">Дата</w:t>
      </w:r>
      <w:r>
        <w:rPr>
          <w:rFonts w:ascii="Times New Roman" w:hAnsi="Times New Roman" w:cs="Times New Roman"/>
          <w:b w:val="0"/>
          <w:szCs w:val="28"/>
        </w:rPr>
        <w:t xml:space="preserve"> выборов </w:t>
      </w:r>
      <w:r>
        <w:rPr>
          <w:rFonts w:ascii="Times New Roman" w:hAnsi="Times New Roman" w:cs="Times New Roman"/>
          <w:b w:val="0"/>
          <w:szCs w:val="28"/>
        </w:rPr>
        <w:t xml:space="preserve">– </w:t>
      </w:r>
      <w:r>
        <w:rPr>
          <w:rFonts w:ascii="Times New Roman" w:hAnsi="Times New Roman" w:cs="Times New Roman"/>
          <w:b w:val="0"/>
          <w:szCs w:val="28"/>
        </w:rPr>
        <w:t xml:space="preserve">18, 19 и 20</w:t>
      </w:r>
      <w:r>
        <w:rPr>
          <w:rFonts w:ascii="Times New Roman" w:hAnsi="Times New Roman" w:cs="Times New Roman"/>
          <w:b w:val="0"/>
          <w:szCs w:val="28"/>
        </w:rPr>
        <w:t xml:space="preserve"> сентября 2026 г.</w:t>
      </w:r>
      <w:r>
        <w:rPr>
          <w:rFonts w:ascii="Times New Roman" w:hAnsi="Times New Roman" w:cs="Times New Roman"/>
          <w:b w:val="0"/>
          <w:sz w:val="22"/>
          <w:szCs w:val="28"/>
        </w:rPr>
      </w:r>
      <w:r>
        <w:rPr>
          <w:rFonts w:ascii="Times New Roman" w:hAnsi="Times New Roman" w:cs="Times New Roman"/>
          <w:b w:val="0"/>
          <w:sz w:val="22"/>
          <w:szCs w:val="28"/>
        </w:rPr>
      </w:r>
    </w:p>
    <w:p>
      <w:pPr>
        <w:pStyle w:val="904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2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W w:w="10065" w:type="dxa"/>
        <w:tblInd w:w="-669" w:type="dxa"/>
        <w:tblLayout w:type="fixed"/>
        <w:tblCellMar>
          <w:left w:w="40" w:type="dxa"/>
          <w:top w:w="0" w:type="dxa"/>
          <w:right w:w="40" w:type="dxa"/>
          <w:bottom w:w="0" w:type="dxa"/>
        </w:tblCellMar>
        <w:tblLook w:val="04A0" w:firstRow="1" w:lastRow="0" w:firstColumn="1" w:lastColumn="0" w:noHBand="0" w:noVBand="1"/>
      </w:tblPr>
      <w:tblGrid>
        <w:gridCol w:w="707"/>
        <w:gridCol w:w="4109"/>
        <w:gridCol w:w="2839"/>
        <w:gridCol w:w="2410"/>
      </w:tblGrid>
      <w:tr>
        <w:tblPrEx/>
        <w:trPr>
          <w:tblHeader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7" w:type="dxa"/>
            <w:vAlign w:val="center"/>
            <w:textDirection w:val="lrTb"/>
            <w:noWrap w:val="false"/>
          </w:tcPr>
          <w:p>
            <w:pPr>
              <w:pStyle w:val="892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pStyle w:val="892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п/п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109" w:type="dxa"/>
            <w:vAlign w:val="center"/>
            <w:textDirection w:val="lrTb"/>
            <w:noWrap w:val="false"/>
          </w:tcPr>
          <w:p>
            <w:pPr>
              <w:pStyle w:val="892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мероприятия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9" w:type="dxa"/>
            <w:vAlign w:val="center"/>
            <w:textDirection w:val="lrTb"/>
            <w:noWrap w:val="false"/>
          </w:tcPr>
          <w:p>
            <w:pPr>
              <w:pStyle w:val="892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Срок исполнения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pStyle w:val="892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Исполнители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blPrEx/>
        <w:trPr>
          <w:tblHeader/>
        </w:trPr>
        <w:tc>
          <w:tcPr>
            <w:shd w:val="clear" w:color="ffffff" w:fill="b8cce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7" w:type="dxa"/>
            <w:vAlign w:val="top"/>
            <w:textDirection w:val="lrTb"/>
            <w:noWrap w:val="false"/>
          </w:tcPr>
          <w:p>
            <w:pPr>
              <w:pStyle w:val="892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ffffff" w:fill="b8cce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109" w:type="dxa"/>
            <w:vAlign w:val="top"/>
            <w:textDirection w:val="lrTb"/>
            <w:noWrap w:val="false"/>
          </w:tcPr>
          <w:p>
            <w:pPr>
              <w:pStyle w:val="892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ffffff" w:fill="b8cce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9" w:type="dxa"/>
            <w:vAlign w:val="top"/>
            <w:textDirection w:val="lrTb"/>
            <w:noWrap w:val="false"/>
          </w:tcPr>
          <w:p>
            <w:pPr>
              <w:pStyle w:val="892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ffffff" w:fill="b8cce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892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blPrEx/>
        <w:trPr>
          <w:trHeight w:val="354"/>
        </w:trPr>
        <w:tc>
          <w:tcPr>
            <w:gridSpan w:val="4"/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065" w:type="dxa"/>
            <w:vAlign w:val="center"/>
            <w:textDirection w:val="lrTb"/>
            <w:noWrap w:val="false"/>
          </w:tcPr>
          <w:p>
            <w:pPr>
              <w:pStyle w:val="925"/>
              <w:keepLines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Назначение выборов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7" w:type="dxa"/>
            <w:vAlign w:val="top"/>
            <w:textDirection w:val="lrTb"/>
            <w:noWrap w:val="false"/>
          </w:tcPr>
          <w:p>
            <w:pPr>
              <w:pStyle w:val="915"/>
              <w:numPr>
                <w:ilvl w:val="0"/>
                <w:numId w:val="12"/>
              </w:numPr>
              <w:ind w:left="0" w:firstLine="0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109" w:type="dxa"/>
            <w:vAlign w:val="top"/>
            <w:textDirection w:val="lrTb"/>
            <w:noWrap w:val="false"/>
          </w:tcPr>
          <w:p>
            <w:pPr>
              <w:pStyle w:val="925"/>
              <w:jc w:val="left"/>
              <w:keepLines/>
              <w:widowControl w:val="off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Принятие решения о назначении выборов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</w:r>
          </w:p>
          <w:p>
            <w:pPr>
              <w:pStyle w:val="925"/>
              <w:jc w:val="left"/>
              <w:keepLines/>
              <w:widowControl w:val="off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</w:r>
          </w:p>
          <w:p>
            <w:pPr>
              <w:pStyle w:val="925"/>
              <w:jc w:val="left"/>
              <w:keepLines/>
              <w:widowControl w:val="off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</w:r>
          </w:p>
          <w:p>
            <w:pPr>
              <w:pStyle w:val="925"/>
              <w:jc w:val="left"/>
              <w:keepLines/>
              <w:widowControl w:val="off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</w:r>
          </w:p>
          <w:p>
            <w:pPr>
              <w:pStyle w:val="925"/>
              <w:jc w:val="left"/>
              <w:keepLines/>
              <w:widowControl w:val="off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</w:r>
          </w:p>
          <w:p>
            <w:pPr>
              <w:pStyle w:val="925"/>
              <w:jc w:val="left"/>
              <w:keepLines/>
              <w:widowControl w:val="off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п.7 ст.10 ФЗ</w:t>
            </w:r>
            <w:r>
              <w:rPr>
                <w:rStyle w:val="924"/>
                <w:rFonts w:ascii="Times New Roman" w:hAnsi="Times New Roman" w:cs="Times New Roman"/>
                <w:b/>
                <w:sz w:val="24"/>
                <w:szCs w:val="24"/>
              </w:rPr>
              <w:footnoteReference w:id="2"/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</w:r>
          </w:p>
          <w:p>
            <w:pPr>
              <w:pStyle w:val="925"/>
              <w:jc w:val="left"/>
              <w:keepLines/>
              <w:widowControl w:val="off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ч.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и 5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ст.9 РЗ</w:t>
            </w:r>
            <w:r>
              <w:rPr>
                <w:rStyle w:val="924"/>
                <w:rFonts w:ascii="Times New Roman" w:hAnsi="Times New Roman" w:cs="Times New Roman"/>
                <w:b/>
                <w:sz w:val="24"/>
                <w:szCs w:val="24"/>
              </w:rPr>
              <w:footnoteReference w:id="3"/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9" w:type="dxa"/>
            <w:vAlign w:val="top"/>
            <w:textDirection w:val="lrTb"/>
            <w:noWrap w:val="false"/>
          </w:tcPr>
          <w:p>
            <w:pPr>
              <w:pStyle w:val="926"/>
              <w:ind w:left="0" w:right="0"/>
              <w:keepLines/>
              <w:spacing w:line="240" w:lineRule="auto"/>
              <w:widowControl w:val="off"/>
              <w:rPr>
                <w:szCs w:val="24"/>
              </w:rPr>
            </w:pPr>
            <w:r>
              <w:rPr>
                <w:szCs w:val="24"/>
              </w:rPr>
              <w:t xml:space="preserve">не ранее 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  <w:p>
            <w:pPr>
              <w:pStyle w:val="926"/>
              <w:ind w:left="0" w:right="0"/>
              <w:keepLines/>
              <w:spacing w:line="240" w:lineRule="auto"/>
              <w:widowControl w:val="off"/>
              <w:rPr>
                <w:szCs w:val="24"/>
              </w:rPr>
            </w:pPr>
            <w:r>
              <w:rPr>
                <w:szCs w:val="24"/>
              </w:rPr>
              <w:t xml:space="preserve">2</w:t>
            </w:r>
            <w:r>
              <w:rPr>
                <w:szCs w:val="24"/>
                <w:highlight w:val="white"/>
              </w:rPr>
              <w:t xml:space="preserve">1</w:t>
            </w:r>
            <w:r>
              <w:rPr>
                <w:szCs w:val="24"/>
                <w:highlight w:val="white"/>
              </w:rPr>
              <w:t xml:space="preserve"> </w:t>
            </w:r>
            <w:r>
              <w:rPr>
                <w:szCs w:val="24"/>
              </w:rPr>
              <w:t xml:space="preserve">июня </w:t>
            </w:r>
            <w:r>
              <w:rPr>
                <w:szCs w:val="24"/>
              </w:rPr>
              <w:t xml:space="preserve">2026 г.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  <w:p>
            <w:pPr>
              <w:pStyle w:val="926"/>
              <w:ind w:left="0" w:right="0"/>
              <w:keepLines/>
              <w:spacing w:line="240" w:lineRule="auto"/>
              <w:widowControl w:val="off"/>
              <w:rPr>
                <w:szCs w:val="24"/>
              </w:rPr>
            </w:pPr>
            <w:r>
              <w:rPr>
                <w:szCs w:val="24"/>
              </w:rPr>
              <w:t xml:space="preserve">не позднее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  <w:p>
            <w:pPr>
              <w:pStyle w:val="926"/>
              <w:ind w:left="0" w:right="0"/>
              <w:keepLines/>
              <w:spacing w:line="240" w:lineRule="auto"/>
              <w:widowControl w:val="off"/>
              <w:rPr>
                <w:szCs w:val="24"/>
              </w:rPr>
            </w:pPr>
            <w:r>
              <w:rPr>
                <w:szCs w:val="24"/>
              </w:rPr>
              <w:t xml:space="preserve">1</w:t>
            </w:r>
            <w:r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июля</w:t>
            </w:r>
            <w:r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2026 г.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  <w:p>
            <w:pPr>
              <w:pStyle w:val="926"/>
              <w:ind w:left="0" w:right="0"/>
              <w:keepLines/>
              <w:spacing w:line="240" w:lineRule="auto"/>
              <w:widowControl w:val="off"/>
              <w:rPr>
                <w:szCs w:val="24"/>
              </w:rPr>
            </w:pPr>
            <w:r>
              <w:rPr>
                <w:szCs w:val="24"/>
              </w:rPr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  <w:p>
            <w:pPr>
              <w:pStyle w:val="926"/>
              <w:ind w:left="0" w:right="0"/>
              <w:keepLines/>
              <w:spacing w:line="240" w:lineRule="auto"/>
              <w:widowControl w:val="off"/>
              <w:rPr>
                <w:i/>
                <w:szCs w:val="24"/>
              </w:rPr>
            </w:pPr>
            <w:r>
              <w:rPr>
                <w:i/>
                <w:spacing w:val="-1"/>
                <w:szCs w:val="24"/>
              </w:rPr>
              <w:t xml:space="preserve">(не ранее чем за 90 </w:t>
            </w:r>
            <w:r>
              <w:rPr>
                <w:i/>
                <w:spacing w:val="-3"/>
                <w:szCs w:val="24"/>
              </w:rPr>
              <w:t xml:space="preserve">дней и не позднее чем за 80 </w:t>
            </w:r>
            <w:r>
              <w:rPr>
                <w:i/>
                <w:szCs w:val="24"/>
              </w:rPr>
              <w:t xml:space="preserve">дней до дня голосования)</w:t>
            </w:r>
            <w:r>
              <w:rPr>
                <w:i/>
                <w:szCs w:val="24"/>
              </w:rPr>
            </w:r>
            <w:r>
              <w:rPr>
                <w:i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892"/>
              <w:jc w:val="both"/>
              <w:keepLines/>
              <w:spacing w:after="0" w:line="240" w:lineRule="auto"/>
              <w:widowControl w:val="off"/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  <w:t xml:space="preserve">П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  <w:t xml:space="preserve">редставительный орган муниципального образования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7" w:type="dxa"/>
            <w:vAlign w:val="top"/>
            <w:textDirection w:val="lrTb"/>
            <w:noWrap w:val="false"/>
          </w:tcPr>
          <w:p>
            <w:pPr>
              <w:pStyle w:val="915"/>
              <w:numPr>
                <w:ilvl w:val="0"/>
                <w:numId w:val="12"/>
              </w:numPr>
              <w:ind w:left="0" w:firstLine="0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109" w:type="dxa"/>
            <w:vAlign w:val="top"/>
            <w:textDirection w:val="lrTb"/>
            <w:noWrap w:val="false"/>
          </w:tcPr>
          <w:p>
            <w:pPr>
              <w:pStyle w:val="892"/>
              <w:spacing w:after="0" w:line="240" w:lineRule="auto"/>
              <w:shd w:val="clear" w:color="auto" w:fill="ffffff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Официальное опубликование решения о назначении выборов в средствах массовой информации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  <w:p>
            <w:pPr>
              <w:pStyle w:val="892"/>
              <w:spacing w:after="0" w:line="240" w:lineRule="auto"/>
              <w:shd w:val="clear" w:color="auto" w:fill="ffffff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  <w:p>
            <w:pPr>
              <w:pStyle w:val="892"/>
              <w:spacing w:after="0" w:line="240" w:lineRule="auto"/>
              <w:shd w:val="clear" w:color="auto" w:fill="ffffff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п.7 ст.10 ФЗ,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</w:r>
          </w:p>
          <w:p>
            <w:pPr>
              <w:pStyle w:val="892"/>
              <w:spacing w:after="0" w:line="240" w:lineRule="auto"/>
              <w:shd w:val="clear" w:color="auto" w:fill="ffffff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ч.5 ст.9 РЗ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9" w:type="dxa"/>
            <w:vAlign w:val="top"/>
            <w:textDirection w:val="lrTb"/>
            <w:noWrap w:val="false"/>
          </w:tcPr>
          <w:p>
            <w:pPr>
              <w:pStyle w:val="926"/>
              <w:ind w:left="0" w:right="0"/>
              <w:keepLines/>
              <w:spacing w:line="240" w:lineRule="auto"/>
              <w:widowControl w:val="off"/>
              <w:rPr>
                <w:szCs w:val="24"/>
              </w:rPr>
            </w:pPr>
            <w:r>
              <w:rPr>
                <w:i/>
                <w:spacing w:val="-3"/>
                <w:szCs w:val="24"/>
              </w:rPr>
              <w:t xml:space="preserve">(не позднее чем через пять дней со дня принятия решения)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  <w:p>
            <w:pPr>
              <w:pStyle w:val="892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892"/>
              <w:jc w:val="both"/>
              <w:spacing w:after="0" w:line="240" w:lineRule="auto"/>
              <w:shd w:val="clear" w:color="auto" w:fill="ffffff"/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  <w:t xml:space="preserve">П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  <w:t xml:space="preserve">редставительный орган муниципального образования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</w:r>
          </w:p>
          <w:p>
            <w:pPr>
              <w:pStyle w:val="892"/>
              <w:jc w:val="both"/>
              <w:spacing w:after="0" w:line="240" w:lineRule="auto"/>
              <w:shd w:val="clear" w:color="auto" w:fill="ffffff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</w:tr>
      <w:tr>
        <w:tblPrEx/>
        <w:trPr>
          <w:trHeight w:val="407"/>
        </w:trPr>
        <w:tc>
          <w:tcPr>
            <w:gridSpan w:val="4"/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065" w:type="dxa"/>
            <w:vAlign w:val="center"/>
            <w:textDirection w:val="lrTb"/>
            <w:noWrap w:val="false"/>
          </w:tcPr>
          <w:p>
            <w:pPr>
              <w:pStyle w:val="893"/>
              <w:ind w:left="0" w:firstLine="0"/>
              <w:jc w:val="center"/>
              <w:keepLines/>
              <w:keepNext w:val="0"/>
              <w:spacing w:line="240" w:lineRule="auto"/>
              <w:widowControl w:val="off"/>
              <w:rPr>
                <w:szCs w:val="24"/>
              </w:rPr>
            </w:pPr>
            <w:r>
              <w:rPr>
                <w:szCs w:val="24"/>
              </w:rPr>
              <w:t xml:space="preserve">ИЗБИРАТЕЛЬНЫЕ УЧАСТКИ</w:t>
            </w:r>
            <w:r>
              <w:rPr>
                <w:szCs w:val="24"/>
              </w:rPr>
              <w:t xml:space="preserve">. СПИСКИ ИЗБИРАТЕЛЕЙ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7" w:type="dxa"/>
            <w:vAlign w:val="top"/>
            <w:textDirection w:val="lrTb"/>
            <w:noWrap w:val="false"/>
          </w:tcPr>
          <w:p>
            <w:pPr>
              <w:pStyle w:val="915"/>
              <w:numPr>
                <w:ilvl w:val="0"/>
                <w:numId w:val="12"/>
              </w:numPr>
              <w:ind w:left="0" w:firstLine="0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109" w:type="dxa"/>
            <w:vAlign w:val="top"/>
            <w:textDirection w:val="lrTb"/>
            <w:noWrap w:val="false"/>
          </w:tcPr>
          <w:p>
            <w:pPr>
              <w:pStyle w:val="892"/>
              <w:jc w:val="both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Образование избирательных участков в местах временного пребывания избирателей (больницах, санаториях, домах отдыха, местах содержания под стражей подозреваемых и обвиняемых и других местах временного пребывания)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r>
          </w:p>
          <w:p>
            <w:pPr>
              <w:pStyle w:val="892"/>
              <w:jc w:val="both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r>
          </w:p>
          <w:p>
            <w:pPr>
              <w:pStyle w:val="892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ч.4 ст.13 РЗ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9" w:type="dxa"/>
            <w:vAlign w:val="top"/>
            <w:textDirection w:val="lrTb"/>
            <w:noWrap w:val="false"/>
          </w:tcPr>
          <w:p>
            <w:pPr>
              <w:pStyle w:val="926"/>
              <w:ind w:left="0" w:right="0"/>
              <w:keepLines/>
              <w:spacing w:line="240" w:lineRule="auto"/>
              <w:widowControl w:val="off"/>
            </w:pPr>
            <w:r>
              <w:rPr>
                <w:bCs/>
                <w:szCs w:val="24"/>
              </w:rPr>
              <w:t xml:space="preserve">не позднее </w:t>
            </w:r>
            <w:r/>
          </w:p>
          <w:p>
            <w:pPr>
              <w:pStyle w:val="926"/>
              <w:ind w:left="0" w:right="0"/>
              <w:keepLines/>
              <w:spacing w:line="240" w:lineRule="auto"/>
              <w:widowControl w:val="off"/>
            </w:pPr>
            <w:r>
              <w:rPr>
                <w:bCs/>
                <w:szCs w:val="24"/>
              </w:rPr>
            </w:r>
            <w:r>
              <w:rPr>
                <w:bCs/>
                <w:szCs w:val="24"/>
              </w:rPr>
              <w:t xml:space="preserve">20 </w:t>
            </w:r>
            <w:r>
              <w:rPr>
                <w:bCs/>
                <w:szCs w:val="24"/>
              </w:rPr>
              <w:t xml:space="preserve">августа</w:t>
            </w:r>
            <w:r>
              <w:rPr>
                <w:bCs/>
                <w:szCs w:val="24"/>
              </w:rPr>
              <w:t xml:space="preserve"> </w:t>
            </w:r>
            <w:r>
              <w:rPr>
                <w:bCs/>
                <w:szCs w:val="24"/>
              </w:rPr>
              <w:t xml:space="preserve">2026 г.</w:t>
            </w:r>
            <w:r>
              <w:rPr>
                <w:bCs/>
                <w:szCs w:val="24"/>
              </w:rPr>
              <w:t xml:space="preserve"> </w:t>
            </w:r>
            <w:r/>
          </w:p>
          <w:p>
            <w:pPr>
              <w:pStyle w:val="926"/>
              <w:ind w:left="0" w:right="0"/>
              <w:keepLines/>
              <w:spacing w:line="240" w:lineRule="auto"/>
              <w:widowControl w:val="off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(не позднее </w:t>
            </w:r>
            <w:r>
              <w:rPr>
                <w:bCs/>
                <w:szCs w:val="24"/>
              </w:rPr>
              <w:t xml:space="preserve">14</w:t>
            </w:r>
            <w:r>
              <w:rPr>
                <w:bCs/>
                <w:szCs w:val="24"/>
              </w:rPr>
              <w:t xml:space="preserve"> сентября)</w:t>
            </w:r>
            <w:r>
              <w:rPr>
                <w:bCs/>
                <w:szCs w:val="24"/>
              </w:rPr>
            </w:r>
            <w:r>
              <w:rPr>
                <w:bCs/>
                <w:szCs w:val="24"/>
              </w:rPr>
            </w:r>
          </w:p>
          <w:p>
            <w:pPr>
              <w:pStyle w:val="926"/>
              <w:ind w:left="0" w:right="0"/>
              <w:keepLines/>
              <w:spacing w:line="240" w:lineRule="auto"/>
              <w:widowControl w:val="off"/>
              <w:rPr>
                <w:bCs/>
                <w:szCs w:val="24"/>
              </w:rPr>
            </w:pPr>
            <w:r>
              <w:rPr>
                <w:bCs/>
                <w:szCs w:val="24"/>
              </w:rPr>
            </w:r>
            <w:r>
              <w:rPr>
                <w:bCs/>
                <w:szCs w:val="24"/>
              </w:rPr>
            </w:r>
            <w:r>
              <w:rPr>
                <w:bCs/>
                <w:szCs w:val="24"/>
              </w:rPr>
            </w:r>
          </w:p>
          <w:p>
            <w:pPr>
              <w:pStyle w:val="926"/>
              <w:ind w:left="0" w:right="0"/>
              <w:keepLines/>
              <w:spacing w:line="240" w:lineRule="auto"/>
              <w:widowControl w:val="off"/>
              <w:rPr>
                <w:bCs/>
                <w:szCs w:val="24"/>
              </w:rPr>
            </w:pPr>
            <w:r>
              <w:rPr>
                <w:bCs/>
                <w:i/>
                <w:szCs w:val="24"/>
              </w:rPr>
              <w:t xml:space="preserve">Не позднее чем за 30 дней до дня голосования</w:t>
            </w:r>
            <w:r>
              <w:rPr>
                <w:bCs/>
                <w:i/>
                <w:szCs w:val="24"/>
              </w:rPr>
              <w:t xml:space="preserve"> </w:t>
            </w:r>
            <w:r>
              <w:rPr>
                <w:bCs/>
                <w:i/>
                <w:szCs w:val="24"/>
              </w:rPr>
              <w:t xml:space="preserve">, а в исключительных случаях не позднее чем за три дня до дня </w:t>
            </w:r>
            <w:r>
              <w:rPr>
                <w:bCs/>
                <w:i/>
                <w:szCs w:val="24"/>
              </w:rPr>
              <w:t xml:space="preserve">(первого дня) </w:t>
            </w:r>
            <w:r>
              <w:rPr>
                <w:bCs/>
                <w:i/>
                <w:szCs w:val="24"/>
              </w:rPr>
              <w:t xml:space="preserve">голосования</w:t>
            </w:r>
            <w:r>
              <w:rPr>
                <w:bCs/>
                <w:szCs w:val="24"/>
              </w:rPr>
            </w:r>
            <w:r>
              <w:rPr>
                <w:bCs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925"/>
              <w:jc w:val="both"/>
              <w:shd w:val="clear" w:color="auto" w:fill="ffffff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ТИК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7" w:type="dxa"/>
            <w:vAlign w:val="top"/>
            <w:textDirection w:val="lrTb"/>
            <w:noWrap w:val="false"/>
          </w:tcPr>
          <w:p>
            <w:pPr>
              <w:pStyle w:val="915"/>
              <w:numPr>
                <w:ilvl w:val="0"/>
                <w:numId w:val="12"/>
              </w:numPr>
              <w:ind w:left="0" w:firstLine="0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109" w:type="dxa"/>
            <w:vAlign w:val="top"/>
            <w:textDirection w:val="lrTb"/>
            <w:noWrap w:val="false"/>
          </w:tcPr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  <w:t xml:space="preserve">Опубликование списков избирательных участков с указанием их границ, номеров, мест нахождения участковых избирательных комиссий и помещений для голосования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t xml:space="preserve">п.7 ст.19 ФЗ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9" w:type="dxa"/>
            <w:vAlign w:val="top"/>
            <w:textDirection w:val="lrTb"/>
            <w:noWrap w:val="false"/>
          </w:tcPr>
          <w:p>
            <w:pPr>
              <w:pStyle w:val="892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не позднее</w:t>
              <w:br/>
              <w:t xml:space="preserve">10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августа 20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26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  <w:p>
            <w:pPr>
              <w:pStyle w:val="892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  <w:p>
            <w:pPr>
              <w:pStyle w:val="926"/>
              <w:ind w:left="0" w:right="0"/>
              <w:keepLines/>
              <w:spacing w:line="240" w:lineRule="auto"/>
              <w:widowControl w:val="off"/>
              <w:rPr>
                <w:bCs/>
                <w:i/>
                <w:szCs w:val="24"/>
              </w:rPr>
            </w:pPr>
            <w:r>
              <w:rPr>
                <w:bCs/>
                <w:i/>
                <w:szCs w:val="24"/>
              </w:rPr>
              <w:t xml:space="preserve">(не позднее чем за 40 дней</w:t>
            </w:r>
            <w:r>
              <w:rPr>
                <w:bCs/>
                <w:i/>
                <w:szCs w:val="24"/>
              </w:rPr>
            </w:r>
            <w:r>
              <w:rPr>
                <w:bCs/>
                <w:i/>
                <w:szCs w:val="24"/>
              </w:rPr>
            </w:r>
          </w:p>
          <w:p>
            <w:pPr>
              <w:pStyle w:val="926"/>
              <w:ind w:left="0" w:right="0"/>
              <w:keepLines/>
              <w:spacing w:line="240" w:lineRule="auto"/>
              <w:widowControl w:val="off"/>
              <w:rPr>
                <w:bCs/>
                <w:szCs w:val="24"/>
              </w:rPr>
            </w:pPr>
            <w:r>
              <w:rPr>
                <w:bCs/>
                <w:i/>
                <w:szCs w:val="24"/>
              </w:rPr>
              <w:t xml:space="preserve">до дня голосования)</w:t>
            </w:r>
            <w:r>
              <w:rPr>
                <w:bCs/>
                <w:szCs w:val="24"/>
              </w:rPr>
            </w:r>
            <w:r>
              <w:rPr>
                <w:bCs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925"/>
              <w:jc w:val="both"/>
              <w:shd w:val="clear" w:color="auto" w:fill="ffffff"/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  <w:t xml:space="preserve">Главы</w:t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  <w:t xml:space="preserve"> местн</w:t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  <w:t xml:space="preserve">ых</w:t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  <w:t xml:space="preserve"> администраци</w:t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  <w:t xml:space="preserve">й </w:t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  <w:t xml:space="preserve">муниципальн</w:t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  <w:t xml:space="preserve">ых </w:t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  <w:t xml:space="preserve">образовани</w:t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  <w:t xml:space="preserve">й</w:t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W w:w="707" w:type="dxa"/>
            <w:vAlign w:val="top"/>
            <w:textDirection w:val="lrTb"/>
            <w:noWrap w:val="false"/>
          </w:tcPr>
          <w:p>
            <w:pPr>
              <w:pStyle w:val="915"/>
              <w:numPr>
                <w:ilvl w:val="0"/>
                <w:numId w:val="12"/>
              </w:numPr>
              <w:ind w:left="0" w:firstLine="0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tcW w:w="4109" w:type="dxa"/>
            <w:vAlign w:val="top"/>
            <w:textDirection w:val="lrTb"/>
            <w:noWrap w:val="false"/>
          </w:tcPr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bCs/>
                <w:lang w:eastAsia="ru-RU"/>
              </w:rPr>
            </w:pPr>
            <w:r>
              <w:rPr>
                <w:lang w:eastAsia="ru-RU"/>
              </w:rPr>
              <w:t xml:space="preserve">Опубликование списков избирательных участков образованных </w:t>
            </w:r>
            <w:r>
              <w:rPr>
                <w:bCs/>
                <w:lang w:eastAsia="ru-RU"/>
              </w:rPr>
              <w:t xml:space="preserve">в местах временного пребывания избирателей </w:t>
            </w:r>
            <w:r>
              <w:rPr>
                <w:bCs/>
                <w:lang w:eastAsia="ru-RU"/>
              </w:rPr>
              <w:t xml:space="preserve">позднее,</w:t>
            </w:r>
            <w:r>
              <w:rPr>
                <w:bCs/>
                <w:lang w:eastAsia="ru-RU"/>
              </w:rPr>
              <w:t xml:space="preserve"> чем за 30 дней до дня голосования</w:t>
            </w:r>
            <w:r>
              <w:rPr>
                <w:bCs/>
                <w:lang w:eastAsia="ru-RU"/>
              </w:rPr>
            </w:r>
            <w:r>
              <w:rPr>
                <w:bCs/>
                <w:lang w:eastAsia="ru-RU"/>
              </w:rPr>
            </w:r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</w:r>
            <w:r>
              <w:rPr>
                <w:bCs/>
                <w:lang w:eastAsia="ru-RU"/>
              </w:rPr>
            </w:r>
            <w:r>
              <w:rPr>
                <w:bCs/>
                <w:lang w:eastAsia="ru-RU"/>
              </w:rPr>
            </w:r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bCs/>
              </w:rPr>
            </w:pPr>
            <w:r>
              <w:rPr>
                <w:bCs/>
              </w:rPr>
              <w:t xml:space="preserve">ч.</w:t>
            </w:r>
            <w:r>
              <w:rPr>
                <w:bCs/>
              </w:rPr>
              <w:t xml:space="preserve">6</w:t>
            </w:r>
            <w:r>
              <w:rPr>
                <w:bCs/>
              </w:rPr>
              <w:t xml:space="preserve"> ст.13 РЗ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W w:w="2839" w:type="dxa"/>
            <w:vAlign w:val="top"/>
            <w:textDirection w:val="lrTb"/>
            <w:noWrap w:val="false"/>
          </w:tcPr>
          <w:p>
            <w:pPr>
              <w:pStyle w:val="892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  <w:p>
            <w:pPr>
              <w:pStyle w:val="926"/>
              <w:ind w:left="0" w:right="0"/>
              <w:keepLines/>
              <w:spacing w:line="240" w:lineRule="auto"/>
              <w:widowControl w:val="off"/>
              <w:rPr>
                <w:bCs/>
                <w:szCs w:val="24"/>
              </w:rPr>
            </w:pPr>
            <w:r>
              <w:rPr>
                <w:bCs/>
                <w:i/>
                <w:szCs w:val="24"/>
              </w:rPr>
              <w:t xml:space="preserve">не позднее чем через два дня после их образования</w:t>
            </w:r>
            <w:r>
              <w:rPr>
                <w:bCs/>
                <w:szCs w:val="24"/>
              </w:rPr>
            </w:r>
            <w:r>
              <w:rPr>
                <w:bCs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925"/>
              <w:jc w:val="both"/>
              <w:shd w:val="clear" w:color="auto" w:fill="ffffff"/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ТИК</w:t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W w:w="707" w:type="dxa"/>
            <w:vAlign w:val="top"/>
            <w:textDirection w:val="lrTb"/>
            <w:noWrap w:val="false"/>
          </w:tcPr>
          <w:p>
            <w:pPr>
              <w:pStyle w:val="915"/>
              <w:numPr>
                <w:ilvl w:val="0"/>
                <w:numId w:val="12"/>
              </w:numPr>
              <w:ind w:left="0" w:firstLine="0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tcW w:w="4109" w:type="dxa"/>
            <w:vAlign w:val="top"/>
            <w:textDirection w:val="lrTb"/>
            <w:noWrap w:val="false"/>
          </w:tcPr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  <w:t xml:space="preserve">Направление сведений об избирателях в избирательную комиссию, организующую выборы, для составления списков избирателей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892"/>
              <w:spacing w:after="0" w:line="240" w:lineRule="auto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92"/>
              <w:spacing w:after="0" w:line="240" w:lineRule="auto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п.6 ст.17 ФЗ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92"/>
              <w:spacing w:after="0" w:line="240" w:lineRule="auto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ч. 6 ст. 15 РЗ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92"/>
              <w:spacing w:after="0" w:line="240" w:lineRule="auto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W w:w="2839" w:type="dxa"/>
            <w:vAlign w:val="top"/>
            <w:textDirection w:val="lrTb"/>
            <w:noWrap w:val="false"/>
          </w:tcPr>
          <w:p>
            <w:pPr>
              <w:pStyle w:val="927"/>
              <w:jc w:val="center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  <w:t xml:space="preserve">сразу после назначения дня голосования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925"/>
              <w:jc w:val="both"/>
              <w:shd w:val="clear" w:color="auto" w:fill="ffffff"/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  <w:t xml:space="preserve">Глава </w:t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  <w:t xml:space="preserve">местной администрации муниципального района</w:t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  <w:t xml:space="preserve"> (</w:t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  <w:t xml:space="preserve">городского округа</w:t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  <w:t xml:space="preserve">)</w:t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  <w:t xml:space="preserve"> / командир воинской части</w:t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  <w:t xml:space="preserve">;</w:t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</w:p>
          <w:p>
            <w:pPr>
              <w:pStyle w:val="925"/>
              <w:jc w:val="both"/>
              <w:shd w:val="clear" w:color="auto" w:fill="ffffff"/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  <w:t xml:space="preserve">руководитель организации, в которой избиратель временно пребывает</w:t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7" w:type="dxa"/>
            <w:vAlign w:val="top"/>
            <w:textDirection w:val="lrTb"/>
            <w:noWrap w:val="false"/>
          </w:tcPr>
          <w:p>
            <w:pPr>
              <w:pStyle w:val="915"/>
              <w:numPr>
                <w:ilvl w:val="0"/>
                <w:numId w:val="12"/>
              </w:numPr>
              <w:ind w:left="0" w:firstLine="0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109" w:type="dxa"/>
            <w:vAlign w:val="top"/>
            <w:textDirection w:val="lrTb"/>
            <w:noWrap w:val="false"/>
          </w:tcPr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  <w:t xml:space="preserve">Составление списка избирателей отдельно по каждому избирательному участку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892"/>
              <w:spacing w:after="0" w:line="240" w:lineRule="auto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ст.15 РЗ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92"/>
              <w:spacing w:after="0" w:line="240" w:lineRule="auto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9" w:type="dxa"/>
            <w:vAlign w:val="top"/>
            <w:textDirection w:val="lrTb"/>
            <w:noWrap w:val="false"/>
          </w:tcPr>
          <w:p>
            <w:pPr>
              <w:pStyle w:val="927"/>
              <w:jc w:val="center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  <w:t xml:space="preserve">не позднее 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jc w:val="center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rPr>
                <w:lang w:eastAsia="ru-RU"/>
              </w:rPr>
              <w:t xml:space="preserve">8</w:t>
            </w:r>
            <w:r>
              <w:rPr>
                <w:lang w:eastAsia="ru-RU"/>
              </w:rPr>
              <w:t xml:space="preserve"> сентября </w:t>
            </w:r>
            <w:r>
              <w:rPr>
                <w:lang w:eastAsia="ru-RU"/>
              </w:rPr>
              <w:t xml:space="preserve">2026 г.</w:t>
            </w:r>
            <w:r/>
          </w:p>
          <w:p>
            <w:pPr>
              <w:pStyle w:val="927"/>
              <w:jc w:val="center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6"/>
              <w:ind w:left="0" w:right="0"/>
              <w:keepLines/>
              <w:spacing w:line="240" w:lineRule="auto"/>
              <w:widowControl w:val="off"/>
              <w:rPr>
                <w:rFonts w:eastAsia="Calibri"/>
                <w:i/>
                <w:szCs w:val="24"/>
                <w:lang w:eastAsia="en-US"/>
              </w:rPr>
            </w:pPr>
            <w:r>
              <w:rPr>
                <w:i/>
                <w:spacing w:val="-3"/>
                <w:szCs w:val="24"/>
              </w:rPr>
              <w:t xml:space="preserve">(не позднее чем за 11 дней до дня голосования)</w:t>
            </w:r>
            <w:r>
              <w:rPr>
                <w:rFonts w:eastAsia="Calibri"/>
                <w:i/>
                <w:szCs w:val="24"/>
                <w:lang w:eastAsia="en-US"/>
              </w:rPr>
            </w:r>
            <w:r>
              <w:rPr>
                <w:rFonts w:eastAsia="Calibri"/>
                <w:i/>
                <w:szCs w:val="24"/>
                <w:lang w:eastAsia="en-U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925"/>
              <w:jc w:val="both"/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  <w:t xml:space="preserve">ТИК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2880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707" w:type="dxa"/>
            <w:vAlign w:val="top"/>
            <w:textDirection w:val="lrTb"/>
            <w:noWrap w:val="false"/>
          </w:tcPr>
          <w:p>
            <w:pPr>
              <w:pStyle w:val="915"/>
              <w:numPr>
                <w:ilvl w:val="0"/>
                <w:numId w:val="12"/>
              </w:numPr>
              <w:ind w:left="0" w:firstLine="0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4109" w:type="dxa"/>
            <w:vAlign w:val="top"/>
            <w:textDirection w:val="lrTb"/>
            <w:noWrap w:val="false"/>
          </w:tcPr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  <w:t xml:space="preserve">Составление списка избирателей по избирательному участку образованному на территории воинской части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t xml:space="preserve">ч. 7</w:t>
            </w:r>
            <w:r>
              <w:t xml:space="preserve"> </w:t>
            </w:r>
            <w:r>
              <w:t xml:space="preserve">ст.15 РЗ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2839" w:type="dxa"/>
            <w:vAlign w:val="top"/>
            <w:textDirection w:val="lrTb"/>
            <w:noWrap w:val="false"/>
          </w:tcPr>
          <w:p>
            <w:pPr>
              <w:pStyle w:val="927"/>
              <w:jc w:val="center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  <w:t xml:space="preserve">не позднее 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jc w:val="center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  <w:t xml:space="preserve">9</w:t>
            </w:r>
            <w:r>
              <w:rPr>
                <w:lang w:eastAsia="ru-RU"/>
              </w:rPr>
              <w:t xml:space="preserve"> сентября</w:t>
            </w:r>
            <w:r>
              <w:rPr>
                <w:lang w:eastAsia="ru-RU"/>
              </w:rPr>
              <w:t xml:space="preserve"> 2026 г.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jc w:val="center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i/>
                <w:lang w:eastAsia="ru-RU"/>
              </w:rPr>
            </w:pPr>
            <w:r>
              <w:rPr>
                <w:i/>
                <w:lang w:eastAsia="ru-RU"/>
              </w:rPr>
            </w:r>
            <w:r>
              <w:rPr>
                <w:i/>
                <w:lang w:eastAsia="ru-RU"/>
              </w:rPr>
            </w:r>
            <w:r>
              <w:rPr>
                <w:i/>
                <w:lang w:eastAsia="ru-RU"/>
              </w:rPr>
            </w:r>
          </w:p>
          <w:p>
            <w:pPr>
              <w:pStyle w:val="927"/>
              <w:jc w:val="center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 xml:space="preserve">(не позднее чем за 10 дней до дня голосования, а в исключительных случаях – не позднее чем на следующий день после образования участковой избирательной комиссии)</w:t>
            </w:r>
            <w:r>
              <w:rPr>
                <w:i/>
                <w:lang w:eastAsia="ru-RU"/>
              </w:rPr>
            </w:r>
            <w:r>
              <w:rPr>
                <w:i/>
                <w:lang w:eastAsia="ru-RU"/>
              </w:rPr>
            </w:r>
          </w:p>
          <w:p>
            <w:pPr>
              <w:pStyle w:val="927"/>
              <w:jc w:val="center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925"/>
              <w:jc w:val="both"/>
              <w:shd w:val="clear" w:color="auto" w:fill="ffffff"/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  <w:t xml:space="preserve">Участковая избирательная комиссия (далее – УИК)</w:t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714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7" w:type="dxa"/>
            <w:vAlign w:val="top"/>
            <w:textDirection w:val="lrTb"/>
            <w:noWrap w:val="false"/>
          </w:tcPr>
          <w:p>
            <w:pPr>
              <w:pStyle w:val="915"/>
              <w:numPr>
                <w:ilvl w:val="0"/>
                <w:numId w:val="12"/>
              </w:numPr>
              <w:ind w:left="0" w:firstLine="0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109" w:type="dxa"/>
            <w:vAlign w:val="top"/>
            <w:textDirection w:val="lrTb"/>
            <w:noWrap w:val="false"/>
          </w:tcPr>
          <w:p>
            <w:pPr>
              <w:pStyle w:val="927"/>
              <w:keepLines/>
              <w:widowControl w:val="off"/>
              <w:rPr>
                <w:highlight w:val="none"/>
                <w:lang w:eastAsia="ru-RU"/>
              </w:rPr>
            </w:pPr>
            <w:r>
              <w:rPr>
                <w:lang w:eastAsia="ru-RU"/>
              </w:rPr>
              <w:t xml:space="preserve">Составление списка избирателей по избирательному участку, образованному в месте временного пребывания избирателей</w:t>
            </w:r>
            <w:r>
              <w:rPr>
                <w:highlight w:val="none"/>
                <w:lang w:eastAsia="ru-RU"/>
              </w:rPr>
            </w:r>
            <w:r>
              <w:rPr>
                <w:highlight w:val="none"/>
                <w:lang w:eastAsia="ru-RU"/>
              </w:rPr>
            </w:r>
          </w:p>
          <w:p>
            <w:pPr>
              <w:pStyle w:val="927"/>
              <w:keepLines/>
              <w:widowControl w:val="off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t xml:space="preserve">ч. 7</w:t>
            </w:r>
            <w:r>
              <w:t xml:space="preserve"> </w:t>
            </w:r>
            <w:r>
              <w:t xml:space="preserve">ст.15 РЗ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9" w:type="dxa"/>
            <w:vAlign w:val="top"/>
            <w:textDirection w:val="lrTb"/>
            <w:noWrap w:val="false"/>
          </w:tcPr>
          <w:p>
            <w:pPr>
              <w:pStyle w:val="927"/>
              <w:jc w:val="center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  <w:t xml:space="preserve">не позднее 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jc w:val="center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  <w:t xml:space="preserve">17 сентября 2026 г.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jc w:val="center"/>
              <w:keepLines/>
              <w:widowControl w:val="off"/>
              <w:rPr>
                <w:bCs/>
                <w:i/>
                <w:lang w:eastAsia="ru-RU"/>
              </w:rPr>
            </w:pPr>
            <w:r>
              <w:rPr>
                <w:i/>
                <w:highlight w:val="none"/>
                <w:lang w:eastAsia="ru-RU"/>
              </w:rPr>
            </w:r>
            <w:r>
              <w:rPr>
                <w:bCs/>
                <w:i/>
                <w:lang w:eastAsia="ru-RU"/>
              </w:rPr>
            </w:r>
            <w:r>
              <w:rPr>
                <w:bCs/>
                <w:i/>
                <w:lang w:eastAsia="ru-RU"/>
              </w:rPr>
            </w:r>
          </w:p>
          <w:p>
            <w:pPr>
              <w:pStyle w:val="927"/>
              <w:jc w:val="center"/>
              <w:keepLines/>
              <w:widowControl w:val="off"/>
              <w:rPr>
                <w:bCs/>
                <w:i/>
                <w:highlight w:val="none"/>
                <w:lang w:eastAsia="ru-RU"/>
              </w:rPr>
            </w:pPr>
            <w:r>
              <w:rPr>
                <w:i/>
                <w:lang w:eastAsia="ru-RU"/>
              </w:rPr>
              <w:t xml:space="preserve">(не позднее дня, предшествующего дню голосования)</w:t>
            </w:r>
            <w:r>
              <w:rPr>
                <w:bCs/>
                <w:i/>
                <w:highlight w:val="none"/>
                <w:lang w:eastAsia="ru-RU"/>
              </w:rPr>
            </w:r>
            <w:r>
              <w:rPr>
                <w:bCs/>
                <w:i/>
                <w:highlight w:val="none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925"/>
              <w:jc w:val="both"/>
              <w:shd w:val="clear" w:color="auto" w:fill="ffffff"/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  <w:t xml:space="preserve">УИК</w:t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7" w:type="dxa"/>
            <w:vAlign w:val="top"/>
            <w:textDirection w:val="lrTb"/>
            <w:noWrap w:val="false"/>
          </w:tcPr>
          <w:p>
            <w:pPr>
              <w:pStyle w:val="915"/>
              <w:numPr>
                <w:ilvl w:val="0"/>
                <w:numId w:val="12"/>
              </w:numPr>
              <w:ind w:left="0" w:firstLine="0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109" w:type="dxa"/>
            <w:vAlign w:val="top"/>
            <w:textDirection w:val="lrTb"/>
            <w:noWrap w:val="false"/>
          </w:tcPr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Передача первых экземпляров списков избирателей в участковые избирательные комиссии</w:t>
            </w:r>
            <w:r/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  <w:t xml:space="preserve">п.13 ст. 17 ФЗ</w:t>
            </w:r>
            <w:r>
              <w:rPr>
                <w:lang w:eastAsia="ru-RU"/>
              </w:rPr>
              <w:t xml:space="preserve">,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  <w:t xml:space="preserve">ч.13 ст. 15 РЗ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9" w:type="dxa"/>
            <w:vAlign w:val="top"/>
            <w:textDirection w:val="lrTb"/>
            <w:noWrap w:val="false"/>
          </w:tcPr>
          <w:p>
            <w:pPr>
              <w:pStyle w:val="927"/>
              <w:jc w:val="center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  <w:t xml:space="preserve">не позднее 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jc w:val="center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  <w:t xml:space="preserve">9</w:t>
            </w:r>
            <w:r>
              <w:rPr>
                <w:lang w:eastAsia="ru-RU"/>
              </w:rPr>
              <w:t xml:space="preserve"> сентября </w:t>
            </w:r>
            <w:r>
              <w:rPr>
                <w:lang w:val="en-US" w:eastAsia="ru-RU"/>
              </w:rPr>
              <w:t xml:space="preserve">2026</w:t>
            </w:r>
            <w:r>
              <w:rPr>
                <w:lang w:eastAsia="ru-RU"/>
              </w:rPr>
              <w:t xml:space="preserve"> г.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jc w:val="left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6"/>
              <w:ind w:left="0" w:right="0"/>
              <w:keepLines/>
              <w:spacing w:line="240" w:lineRule="auto"/>
              <w:widowControl w:val="off"/>
              <w:rPr>
                <w:i/>
                <w:spacing w:val="-3"/>
                <w:szCs w:val="24"/>
              </w:rPr>
            </w:pPr>
            <w:r>
              <w:rPr>
                <w:i/>
                <w:spacing w:val="-3"/>
                <w:szCs w:val="24"/>
              </w:rPr>
              <w:t xml:space="preserve">(не позднее чем за 10 дней до дня голосования)</w:t>
            </w:r>
            <w:r>
              <w:rPr>
                <w:i/>
                <w:spacing w:val="-3"/>
                <w:szCs w:val="24"/>
              </w:rPr>
            </w:r>
            <w:r>
              <w:rPr>
                <w:i/>
                <w:spacing w:val="-3"/>
                <w:szCs w:val="24"/>
              </w:rPr>
            </w:r>
          </w:p>
          <w:p>
            <w:pPr>
              <w:pStyle w:val="926"/>
              <w:ind w:left="0" w:right="0"/>
              <w:keepLines/>
              <w:spacing w:line="240" w:lineRule="auto"/>
              <w:widowControl w:val="off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</w:r>
            <w:r>
              <w:rPr>
                <w:szCs w:val="24"/>
                <w:lang w:eastAsia="ru-RU"/>
              </w:rPr>
            </w:r>
            <w:r>
              <w:rPr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925"/>
              <w:jc w:val="both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  <w:t xml:space="preserve">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161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707" w:type="dxa"/>
            <w:vAlign w:val="top"/>
            <w:textDirection w:val="lrTb"/>
            <w:noWrap w:val="false"/>
          </w:tcPr>
          <w:p>
            <w:pPr>
              <w:pStyle w:val="915"/>
              <w:numPr>
                <w:ilvl w:val="0"/>
                <w:numId w:val="12"/>
              </w:numPr>
              <w:ind w:left="0" w:firstLine="0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4109" w:type="dxa"/>
            <w:vAlign w:val="top"/>
            <w:textDirection w:val="lrTb"/>
            <w:noWrap w:val="false"/>
          </w:tcPr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Представление списков избирателей избирателям для ознакомления и дополнительного уточнения</w:t>
            </w:r>
            <w:r/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п.15 ст. 17 ФЗ,</w:t>
            </w:r>
            <w:r/>
          </w:p>
          <w:p>
            <w:pPr>
              <w:pStyle w:val="927"/>
              <w:keepLines/>
              <w:widowControl w:val="off"/>
            </w:pPr>
            <w:r>
              <w:t xml:space="preserve">ч.1</w:t>
            </w:r>
            <w:r>
              <w:t xml:space="preserve">3</w:t>
            </w:r>
            <w:r>
              <w:t xml:space="preserve"> ст.15 РЗ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2839" w:type="dxa"/>
            <w:vAlign w:val="top"/>
            <w:textDirection w:val="lrTb"/>
            <w:noWrap w:val="false"/>
          </w:tcPr>
          <w:p>
            <w:pPr>
              <w:pStyle w:val="927"/>
              <w:jc w:val="center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  <w:t xml:space="preserve">с</w:t>
            </w:r>
            <w:r>
              <w:rPr>
                <w:lang w:eastAsia="ru-RU"/>
              </w:rPr>
              <w:t xml:space="preserve"> 9</w:t>
            </w:r>
            <w:r>
              <w:rPr>
                <w:lang w:eastAsia="ru-RU"/>
              </w:rPr>
              <w:t xml:space="preserve"> сентября</w:t>
            </w:r>
            <w:r>
              <w:rPr>
                <w:lang w:eastAsia="ru-RU"/>
              </w:rPr>
              <w:t xml:space="preserve"> 2026</w:t>
            </w:r>
            <w:r>
              <w:rPr>
                <w:lang w:eastAsia="ru-RU"/>
              </w:rPr>
              <w:t xml:space="preserve"> г.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jc w:val="center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jc w:val="center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6"/>
              <w:ind w:left="0" w:right="0"/>
              <w:keepLines/>
              <w:spacing w:line="240" w:lineRule="auto"/>
              <w:widowControl w:val="off"/>
              <w:rPr>
                <w:szCs w:val="24"/>
                <w:lang w:eastAsia="ru-RU"/>
              </w:rPr>
            </w:pPr>
            <w:r>
              <w:rPr>
                <w:i/>
                <w:spacing w:val="-3"/>
                <w:szCs w:val="24"/>
              </w:rPr>
              <w:t xml:space="preserve">(за 10 дней до дня голосования)</w:t>
            </w:r>
            <w:r>
              <w:rPr>
                <w:szCs w:val="24"/>
                <w:lang w:eastAsia="ru-RU"/>
              </w:rPr>
            </w:r>
            <w:r>
              <w:rPr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925"/>
              <w:jc w:val="both"/>
              <w:shd w:val="clear" w:color="auto" w:fill="ffffff"/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  <w:t xml:space="preserve">УИК</w:t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161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707" w:type="dxa"/>
            <w:vAlign w:val="top"/>
            <w:vMerge w:val="restart"/>
            <w:textDirection w:val="lrTb"/>
            <w:noWrap w:val="false"/>
          </w:tcPr>
          <w:p>
            <w:pPr>
              <w:pStyle w:val="915"/>
              <w:numPr>
                <w:ilvl w:val="0"/>
                <w:numId w:val="12"/>
              </w:numPr>
              <w:ind w:left="0" w:firstLine="0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4109" w:type="dxa"/>
            <w:vAlign w:val="top"/>
            <w:vMerge w:val="restart"/>
            <w:textDirection w:val="lrTb"/>
            <w:noWrap w:val="false"/>
          </w:tcPr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Включение в список избирателей, находящихся в местах временного пребывания, работающих на предприятиях с непрерывным циклом работы и </w:t>
            </w:r>
            <w:r>
              <w:t xml:space="preserve">занятых на отдельных видах работ, где невозможно уменьшение продолжительности работы (смены), а также избирателей из числа военнослужащих, находящихся вне места расположения воинской части, по месту их временного пребывания по личному письменному заявлению</w:t>
            </w:r>
            <w:r/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п.17 ст. 17 ФЗ,</w:t>
            </w:r>
            <w:r/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ч.16 ст.15 РЗ</w:t>
            </w:r>
            <w:r/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2839" w:type="dxa"/>
            <w:vAlign w:val="top"/>
            <w:vMerge w:val="restart"/>
            <w:textDirection w:val="lrTb"/>
            <w:noWrap w:val="false"/>
          </w:tcPr>
          <w:p>
            <w:pPr>
              <w:pStyle w:val="927"/>
              <w:jc w:val="center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highlight w:val="white"/>
              </w:rPr>
            </w:pPr>
            <w:r>
              <w:rPr>
                <w:highlight w:val="white"/>
                <w:lang w:eastAsia="ru-RU"/>
              </w:rPr>
              <w:t xml:space="preserve">не позднее 14</w:t>
            </w:r>
            <w:r>
              <w:rPr>
                <w:highlight w:val="white"/>
                <w:lang w:eastAsia="ru-RU"/>
              </w:rPr>
              <w:t xml:space="preserve"> сентября 20</w:t>
            </w:r>
            <w:r>
              <w:rPr>
                <w:highlight w:val="white"/>
                <w:lang w:eastAsia="ru-RU"/>
              </w:rPr>
              <w:t xml:space="preserve">26 </w:t>
            </w:r>
            <w:r>
              <w:rPr>
                <w:highlight w:val="white"/>
                <w:lang w:eastAsia="ru-RU"/>
              </w:rPr>
              <w:t xml:space="preserve">г</w:t>
            </w:r>
            <w:r>
              <w:rPr>
                <w:highlight w:val="white"/>
                <w:lang w:eastAsia="ru-RU"/>
              </w:rPr>
              <w:t xml:space="preserve">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pStyle w:val="892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/>
                <w:sz w:val="24"/>
                <w:szCs w:val="24"/>
                <w:highlight w:val="yellow"/>
              </w:rPr>
            </w:r>
          </w:p>
          <w:p>
            <w:pPr>
              <w:pStyle w:val="927"/>
              <w:jc w:val="center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i/>
                <w:spacing w:val="-3"/>
                <w:szCs w:val="24"/>
                <w:highlight w:val="white"/>
              </w:rPr>
              <w:t xml:space="preserve">(не позднее чем за три дня до дня (первого дня) голосования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2410" w:type="dxa"/>
            <w:vAlign w:val="top"/>
            <w:vMerge w:val="restart"/>
            <w:textDirection w:val="lrTb"/>
            <w:noWrap w:val="false"/>
          </w:tcPr>
          <w:p>
            <w:pPr>
              <w:pStyle w:val="925"/>
              <w:jc w:val="both"/>
              <w:shd w:val="clear" w:color="auto" w:fill="ffffff"/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  <w:t xml:space="preserve">УИК</w:t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7" w:type="dxa"/>
            <w:vAlign w:val="top"/>
            <w:textDirection w:val="lrTb"/>
            <w:noWrap w:val="false"/>
          </w:tcPr>
          <w:p>
            <w:pPr>
              <w:pStyle w:val="915"/>
              <w:numPr>
                <w:ilvl w:val="0"/>
                <w:numId w:val="12"/>
              </w:numPr>
              <w:ind w:left="0" w:firstLine="0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109" w:type="dxa"/>
            <w:vAlign w:val="top"/>
            <w:textDirection w:val="lrTb"/>
            <w:noWrap w:val="false"/>
          </w:tcPr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Подписание выверенного и уточненного списка избирателей, заверение печатью УИК</w:t>
            </w:r>
            <w:r/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п.14 ст.17 ФЗ</w:t>
            </w:r>
            <w:r/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ч.12 ст.15 РЗ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9" w:type="dxa"/>
            <w:vAlign w:val="top"/>
            <w:textDirection w:val="lrTb"/>
            <w:noWrap w:val="false"/>
          </w:tcPr>
          <w:p>
            <w:pPr>
              <w:pStyle w:val="927"/>
              <w:jc w:val="center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  <w:t xml:space="preserve">не позднее 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jc w:val="center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  <w:t xml:space="preserve">17</w:t>
            </w:r>
            <w:r>
              <w:rPr>
                <w:lang w:eastAsia="ru-RU"/>
              </w:rPr>
              <w:t xml:space="preserve"> сентября 20</w:t>
            </w:r>
            <w:r>
              <w:rPr>
                <w:lang w:eastAsia="ru-RU"/>
              </w:rPr>
              <w:t xml:space="preserve">26 </w:t>
            </w:r>
            <w:r>
              <w:rPr>
                <w:lang w:eastAsia="ru-RU"/>
              </w:rPr>
              <w:t xml:space="preserve">г.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jc w:val="center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jc w:val="center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6"/>
              <w:ind w:left="0" w:right="0"/>
              <w:keepLines/>
              <w:spacing w:line="240" w:lineRule="auto"/>
              <w:widowControl w:val="off"/>
              <w:rPr>
                <w:i/>
                <w:spacing w:val="-3"/>
                <w:szCs w:val="24"/>
              </w:rPr>
            </w:pPr>
            <w:r>
              <w:rPr>
                <w:i/>
                <w:spacing w:val="-3"/>
                <w:szCs w:val="24"/>
              </w:rPr>
              <w:t xml:space="preserve">(не позднее дня, предшествующего дню голосования)</w:t>
            </w:r>
            <w:r>
              <w:rPr>
                <w:i/>
                <w:spacing w:val="-3"/>
                <w:szCs w:val="24"/>
              </w:rPr>
            </w:r>
            <w:r>
              <w:rPr>
                <w:i/>
                <w:spacing w:val="-3"/>
                <w:szCs w:val="24"/>
              </w:rPr>
            </w:r>
          </w:p>
          <w:p>
            <w:pPr>
              <w:pStyle w:val="926"/>
              <w:ind w:left="0" w:right="0"/>
              <w:keepLines/>
              <w:spacing w:line="240" w:lineRule="auto"/>
              <w:widowControl w:val="off"/>
              <w:rPr>
                <w:i/>
                <w:spacing w:val="-3"/>
                <w:szCs w:val="24"/>
              </w:rPr>
            </w:pPr>
            <w:r>
              <w:rPr>
                <w:i/>
                <w:spacing w:val="-3"/>
                <w:szCs w:val="24"/>
              </w:rPr>
            </w:r>
            <w:r>
              <w:rPr>
                <w:i/>
                <w:spacing w:val="-3"/>
                <w:szCs w:val="24"/>
              </w:rPr>
            </w:r>
            <w:r>
              <w:rPr>
                <w:i/>
                <w:spacing w:val="-3"/>
                <w:szCs w:val="24"/>
              </w:rPr>
            </w:r>
          </w:p>
          <w:p>
            <w:pPr>
              <w:pStyle w:val="926"/>
              <w:ind w:left="0" w:right="0"/>
              <w:keepLines/>
              <w:spacing w:line="240" w:lineRule="auto"/>
              <w:widowControl w:val="off"/>
              <w:rPr>
                <w:i/>
                <w:spacing w:val="-3"/>
                <w:szCs w:val="24"/>
              </w:rPr>
            </w:pPr>
            <w:r>
              <w:rPr>
                <w:i/>
                <w:spacing w:val="-3"/>
                <w:szCs w:val="24"/>
              </w:rPr>
            </w:r>
            <w:r>
              <w:rPr>
                <w:i/>
                <w:spacing w:val="-3"/>
                <w:szCs w:val="24"/>
              </w:rPr>
            </w:r>
            <w:r>
              <w:rPr>
                <w:i/>
                <w:spacing w:val="-3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925"/>
              <w:jc w:val="both"/>
              <w:shd w:val="clear" w:color="auto" w:fill="ffffff"/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  <w:t xml:space="preserve">Председатель и секретарь УИК</w:t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gridSpan w:val="4"/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065" w:type="dxa"/>
            <w:vAlign w:val="center"/>
            <w:textDirection w:val="lrTb"/>
            <w:noWrap w:val="false"/>
          </w:tcPr>
          <w:p>
            <w:pPr>
              <w:pStyle w:val="893"/>
              <w:numPr>
                <w:ilvl w:val="0"/>
                <w:numId w:val="10"/>
              </w:numPr>
              <w:ind w:left="0" w:firstLine="0"/>
              <w:jc w:val="center"/>
              <w:keepLines/>
              <w:keepNext w:val="0"/>
              <w:spacing w:line="240" w:lineRule="auto"/>
              <w:widowControl w:val="off"/>
              <w:rPr>
                <w:rFonts w:eastAsia="Calibri"/>
                <w:b w:val="0"/>
                <w:bCs w:val="0"/>
                <w:szCs w:val="24"/>
                <w:lang w:eastAsia="en-US"/>
              </w:rPr>
            </w:pPr>
            <w:r>
              <w:rPr>
                <w:szCs w:val="24"/>
              </w:rPr>
              <w:t xml:space="preserve">ИЗБИРАТЕЛЬНЫЕ КОМИССИИ</w:t>
            </w:r>
            <w:r>
              <w:rPr>
                <w:rFonts w:eastAsia="Calibri"/>
                <w:b w:val="0"/>
                <w:bCs w:val="0"/>
                <w:szCs w:val="24"/>
                <w:lang w:eastAsia="en-US"/>
              </w:rPr>
            </w:r>
            <w:r>
              <w:rPr>
                <w:rFonts w:eastAsia="Calibri"/>
                <w:b w:val="0"/>
                <w:bCs w:val="0"/>
                <w:szCs w:val="24"/>
                <w:lang w:eastAsia="en-US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7" w:type="dxa"/>
            <w:vAlign w:val="top"/>
            <w:textDirection w:val="lrTb"/>
            <w:noWrap w:val="false"/>
          </w:tcPr>
          <w:p>
            <w:pPr>
              <w:pStyle w:val="915"/>
              <w:numPr>
                <w:ilvl w:val="0"/>
                <w:numId w:val="12"/>
              </w:numPr>
              <w:ind w:left="0" w:firstLine="0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109" w:type="dxa"/>
            <w:vAlign w:val="top"/>
            <w:textDirection w:val="lrTb"/>
            <w:noWrap w:val="false"/>
          </w:tcPr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Принятие решения о приеме предложений по кандидатурам для дополнительного зачисления в резерв составов УИК </w:t>
            </w:r>
            <w:r/>
          </w:p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п.12 Порядка</w:t>
            </w:r>
            <w:r>
              <w:rPr>
                <w:rStyle w:val="924"/>
              </w:rPr>
              <w:footnoteReference w:id="4"/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9" w:type="dxa"/>
            <w:vAlign w:val="top"/>
            <w:textDirection w:val="lrTb"/>
            <w:noWrap w:val="false"/>
          </w:tcPr>
          <w:p>
            <w:pPr>
              <w:pStyle w:val="927"/>
              <w:jc w:val="center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  <w:t xml:space="preserve">период с</w:t>
            </w:r>
            <w:r>
              <w:rPr>
                <w:lang w:eastAsia="ru-RU"/>
              </w:rPr>
              <w:t xml:space="preserve"> 31 июля </w:t>
            </w:r>
            <w:r>
              <w:rPr>
                <w:lang w:eastAsia="ru-RU"/>
              </w:rPr>
              <w:t xml:space="preserve">20</w:t>
            </w:r>
            <w:r>
              <w:rPr>
                <w:lang w:eastAsia="ru-RU"/>
              </w:rPr>
              <w:t xml:space="preserve">26</w:t>
            </w:r>
            <w:r>
              <w:rPr>
                <w:lang w:eastAsia="ru-RU"/>
              </w:rPr>
              <w:t xml:space="preserve"> г. </w:t>
            </w:r>
            <w:r>
              <w:rPr>
                <w:lang w:eastAsia="ru-RU"/>
              </w:rPr>
              <w:t xml:space="preserve">по</w:t>
            </w:r>
            <w:r>
              <w:rPr>
                <w:lang w:eastAsia="ru-RU"/>
              </w:rPr>
              <w:t xml:space="preserve"> 20</w:t>
            </w:r>
            <w:r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 xml:space="preserve">августа 20</w:t>
            </w:r>
            <w:r>
              <w:rPr>
                <w:lang w:eastAsia="ru-RU"/>
              </w:rPr>
              <w:t xml:space="preserve">26</w:t>
            </w:r>
            <w:r>
              <w:rPr>
                <w:lang w:eastAsia="ru-RU"/>
              </w:rPr>
              <w:t xml:space="preserve"> г.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jc w:val="center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jc w:val="center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08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 xml:space="preserve">период, который начинается за 50 дней до дня голосования и оканчивается за 30 дней до дня голосования</w:t>
            </w: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  <w:p>
            <w:pPr>
              <w:pStyle w:val="908"/>
              <w:jc w:val="both"/>
              <w:rPr>
                <w:i/>
                <w:spacing w:val="-3"/>
              </w:rPr>
            </w:pPr>
            <w:r>
              <w:rPr>
                <w:i/>
                <w:spacing w:val="-3"/>
              </w:rPr>
            </w:r>
            <w:r>
              <w:rPr>
                <w:i/>
                <w:spacing w:val="-3"/>
              </w:rPr>
            </w:r>
            <w:r>
              <w:rPr>
                <w:i/>
                <w:spacing w:val="-3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925"/>
              <w:jc w:val="left"/>
              <w:shd w:val="clear" w:color="auto" w:fill="ffffff"/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  <w:t xml:space="preserve">Избирком КБР</w:t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7" w:type="dxa"/>
            <w:vAlign w:val="top"/>
            <w:textDirection w:val="lrTb"/>
            <w:noWrap w:val="false"/>
          </w:tcPr>
          <w:p>
            <w:pPr>
              <w:pStyle w:val="915"/>
              <w:numPr>
                <w:ilvl w:val="0"/>
                <w:numId w:val="12"/>
              </w:numPr>
              <w:ind w:left="0" w:firstLine="0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109" w:type="dxa"/>
            <w:vAlign w:val="top"/>
            <w:textDirection w:val="lrTb"/>
            <w:noWrap w:val="false"/>
          </w:tcPr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Публикация в государственных или муниципальных средствах массовой информации сообщения о приеме предложений по кандидатурам для дополнительного зачисления в резерв составов УИК</w:t>
            </w:r>
            <w:r/>
          </w:p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п.14 Порядка</w:t>
            </w:r>
            <w:r/>
          </w:p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9" w:type="dxa"/>
            <w:vAlign w:val="top"/>
            <w:textDirection w:val="lrTb"/>
            <w:noWrap w:val="false"/>
          </w:tcPr>
          <w:p>
            <w:pPr>
              <w:pStyle w:val="926"/>
              <w:ind w:left="0" w:right="0"/>
              <w:jc w:val="both"/>
              <w:keepLines/>
              <w:spacing w:line="240" w:lineRule="auto"/>
              <w:widowControl w:val="off"/>
              <w:rPr>
                <w:szCs w:val="24"/>
              </w:rPr>
            </w:pPr>
            <w:r>
              <w:rPr>
                <w:szCs w:val="24"/>
              </w:rPr>
              <w:t xml:space="preserve">п</w:t>
            </w:r>
            <w:r>
              <w:rPr>
                <w:szCs w:val="24"/>
              </w:rPr>
              <w:t xml:space="preserve">осле принятия решения о приеме предложений по кандидатурам для дополнительного зачисления в резерв составов УИК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925"/>
              <w:jc w:val="left"/>
              <w:shd w:val="clear" w:color="auto" w:fill="ffffff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Избирком КБР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7" w:type="dxa"/>
            <w:vAlign w:val="top"/>
            <w:textDirection w:val="lrTb"/>
            <w:noWrap w:val="false"/>
          </w:tcPr>
          <w:p>
            <w:pPr>
              <w:pStyle w:val="915"/>
              <w:numPr>
                <w:ilvl w:val="0"/>
                <w:numId w:val="12"/>
              </w:numPr>
              <w:ind w:left="0" w:firstLine="0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109" w:type="dxa"/>
            <w:vAlign w:val="top"/>
            <w:textDirection w:val="lrTb"/>
            <w:noWrap w:val="false"/>
          </w:tcPr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Размещение </w:t>
            </w:r>
            <w:r>
              <w:t xml:space="preserve">в специальном разделе сайта</w:t>
            </w:r>
            <w:r>
              <w:t xml:space="preserve"> Избиркома КБР в информационно-телекоммуникационной сети «Интернет» сообщения о приеме предложений по кандидатурам для дополнительного зачисления в резерв составов УИК </w:t>
            </w:r>
            <w:r/>
          </w:p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892"/>
              <w:jc w:val="both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  <w:t xml:space="preserve">п.14 Порядка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</w:r>
          </w:p>
          <w:p>
            <w:pPr>
              <w:pStyle w:val="892"/>
              <w:jc w:val="both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9" w:type="dxa"/>
            <w:vAlign w:val="top"/>
            <w:textDirection w:val="lrTb"/>
            <w:noWrap w:val="false"/>
          </w:tcPr>
          <w:p>
            <w:pPr>
              <w:pStyle w:val="926"/>
              <w:ind w:left="0" w:right="0"/>
              <w:keepLines/>
              <w:spacing w:line="240" w:lineRule="auto"/>
              <w:widowControl w:val="off"/>
              <w:rPr>
                <w:szCs w:val="24"/>
              </w:rPr>
            </w:pPr>
            <w:r>
              <w:rPr>
                <w:szCs w:val="24"/>
              </w:rPr>
              <w:t xml:space="preserve">(не позднее чем через 3 дня со дня принятия решения о приеме предложений по кандидатурам для дополнительного зачисления в резерв составов УИК)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  <w:p>
            <w:pPr>
              <w:pStyle w:val="892"/>
              <w:jc w:val="center"/>
              <w:spacing w:after="0" w:line="240" w:lineRule="auto"/>
              <w:tabs>
                <w:tab w:val="left" w:pos="1110" w:leader="none"/>
              </w:tabs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925"/>
              <w:jc w:val="left"/>
              <w:shd w:val="clear" w:color="auto" w:fill="ffffff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Избирком КБР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7" w:type="dxa"/>
            <w:vAlign w:val="top"/>
            <w:textDirection w:val="lrTb"/>
            <w:noWrap w:val="false"/>
          </w:tcPr>
          <w:p>
            <w:pPr>
              <w:pStyle w:val="915"/>
              <w:numPr>
                <w:ilvl w:val="0"/>
                <w:numId w:val="12"/>
              </w:numPr>
              <w:ind w:left="0" w:firstLine="0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109" w:type="dxa"/>
            <w:vAlign w:val="top"/>
            <w:textDirection w:val="lrTb"/>
            <w:noWrap w:val="false"/>
          </w:tcPr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Сбор предложений по кандидатурам для дополнительного зачисления в резерв составов УИК</w:t>
            </w:r>
            <w:r/>
          </w:p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п.п.12, 16 Порядка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9" w:type="dxa"/>
            <w:vAlign w:val="top"/>
            <w:textDirection w:val="lrTb"/>
            <w:noWrap w:val="false"/>
          </w:tcPr>
          <w:p>
            <w:pPr>
              <w:pStyle w:val="927"/>
              <w:jc w:val="center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  <w:t xml:space="preserve">период с </w:t>
            </w:r>
            <w:r>
              <w:rPr>
                <w:highlight w:val="white"/>
                <w:lang w:eastAsia="ru-RU"/>
              </w:rPr>
              <w:t xml:space="preserve">31 и</w:t>
            </w:r>
            <w:r>
              <w:rPr>
                <w:highlight w:val="white"/>
                <w:lang w:eastAsia="ru-RU"/>
              </w:rPr>
              <w:t xml:space="preserve">юля</w:t>
            </w:r>
            <w:r>
              <w:rPr>
                <w:highlight w:val="white"/>
                <w:lang w:eastAsia="ru-RU"/>
              </w:rPr>
              <w:t xml:space="preserve"> </w:t>
            </w:r>
            <w:r>
              <w:rPr>
                <w:lang w:eastAsia="ru-RU"/>
              </w:rPr>
              <w:t xml:space="preserve">20</w:t>
            </w:r>
            <w:r>
              <w:rPr>
                <w:lang w:eastAsia="ru-RU"/>
              </w:rPr>
              <w:t xml:space="preserve">26</w:t>
            </w:r>
            <w:r>
              <w:rPr>
                <w:lang w:eastAsia="ru-RU"/>
              </w:rPr>
              <w:t xml:space="preserve"> г. по 20</w:t>
            </w:r>
            <w:r>
              <w:rPr>
                <w:lang w:eastAsia="ru-RU"/>
              </w:rPr>
              <w:t xml:space="preserve"> августа 2026 г.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jc w:val="center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7"/>
              <w:jc w:val="center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7"/>
              <w:jc w:val="center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i/>
              </w:rPr>
            </w:pPr>
            <w:r>
              <w:rPr>
                <w:i/>
              </w:rPr>
              <w:t xml:space="preserve">(не ранее чем за 50 дней и не позднее чем за 30 дней до дня голосования)</w:t>
            </w:r>
            <w:r>
              <w:rPr>
                <w:i/>
              </w:rPr>
            </w:r>
            <w:r>
              <w:rPr>
                <w:i/>
              </w:rPr>
            </w:r>
          </w:p>
          <w:p>
            <w:pPr>
              <w:pStyle w:val="927"/>
              <w:jc w:val="center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925"/>
              <w:jc w:val="left"/>
              <w:shd w:val="clear" w:color="auto" w:fill="ffffff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ТИК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7" w:type="dxa"/>
            <w:vAlign w:val="top"/>
            <w:textDirection w:val="lrTb"/>
            <w:noWrap w:val="false"/>
          </w:tcPr>
          <w:p>
            <w:pPr>
              <w:pStyle w:val="915"/>
              <w:numPr>
                <w:ilvl w:val="0"/>
                <w:numId w:val="12"/>
              </w:numPr>
              <w:ind w:left="0" w:firstLine="0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109" w:type="dxa"/>
            <w:vAlign w:val="top"/>
            <w:textDirection w:val="lrTb"/>
            <w:noWrap w:val="false"/>
          </w:tcPr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Внесение предложений по кандидатурам для дополнительного зачисления в резерв составов УИК</w:t>
            </w:r>
            <w:r/>
          </w:p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п.п. 12, 15 Порядка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9" w:type="dxa"/>
            <w:vAlign w:val="top"/>
            <w:textDirection w:val="lrTb"/>
            <w:noWrap w:val="false"/>
          </w:tcPr>
          <w:p>
            <w:pPr>
              <w:pStyle w:val="927"/>
              <w:jc w:val="center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  <w:t xml:space="preserve">с </w:t>
            </w:r>
            <w:r>
              <w:rPr>
                <w:lang w:eastAsia="ru-RU"/>
              </w:rPr>
              <w:t xml:space="preserve"> </w:t>
            </w:r>
            <w:r>
              <w:rPr>
                <w:highlight w:val="white"/>
                <w:lang w:eastAsia="ru-RU"/>
              </w:rPr>
              <w:t xml:space="preserve">31 июля</w:t>
            </w:r>
            <w:r>
              <w:rPr>
                <w:highlight w:val="white"/>
                <w:lang w:eastAsia="ru-RU"/>
              </w:rPr>
              <w:t xml:space="preserve"> </w:t>
            </w:r>
            <w:r>
              <w:rPr>
                <w:lang w:eastAsia="ru-RU"/>
              </w:rPr>
              <w:t xml:space="preserve">2026 г. 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jc w:val="center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  <w:t xml:space="preserve">по 20</w:t>
            </w:r>
            <w:r>
              <w:rPr>
                <w:lang w:eastAsia="ru-RU"/>
              </w:rPr>
              <w:t xml:space="preserve"> августа 2026 г.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jc w:val="center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i/>
                <w:iCs/>
              </w:rPr>
            </w:pPr>
            <w:r>
              <w:rPr>
                <w:i/>
                <w:iCs/>
              </w:rPr>
              <w:t xml:space="preserve">период, который начинается за 50 дней до дня голосования и оканчивается за 30 дней до дня голосования</w:t>
            </w: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925"/>
              <w:jc w:val="both"/>
              <w:shd w:val="clear" w:color="auto" w:fill="ffffff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С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убъекты, обладающие правом внесения предложений по кандидатурам в резерв составов УИК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7" w:type="dxa"/>
            <w:vAlign w:val="top"/>
            <w:textDirection w:val="lrTb"/>
            <w:noWrap w:val="false"/>
          </w:tcPr>
          <w:p>
            <w:pPr>
              <w:pStyle w:val="915"/>
              <w:numPr>
                <w:ilvl w:val="0"/>
                <w:numId w:val="12"/>
              </w:numPr>
              <w:ind w:left="0" w:firstLine="0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109" w:type="dxa"/>
            <w:vAlign w:val="top"/>
            <w:textDirection w:val="lrTb"/>
            <w:noWrap w:val="false"/>
          </w:tcPr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Направление в Избирком КБР решения о предложении кандидатур для дополнительного зачисления в резерв составов УИК</w:t>
            </w:r>
            <w:r/>
          </w:p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п.21 Порядка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9" w:type="dxa"/>
            <w:vAlign w:val="top"/>
            <w:textDirection w:val="lrTb"/>
            <w:noWrap w:val="false"/>
          </w:tcPr>
          <w:p>
            <w:pPr>
              <w:pStyle w:val="927"/>
              <w:jc w:val="center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не позднее </w:t>
            </w:r>
            <w:r/>
          </w:p>
          <w:p>
            <w:pPr>
              <w:pStyle w:val="927"/>
              <w:jc w:val="center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25</w:t>
            </w:r>
            <w:r>
              <w:t xml:space="preserve"> августа 20</w:t>
            </w:r>
            <w:r>
              <w:t xml:space="preserve">26</w:t>
            </w:r>
            <w:r>
              <w:t xml:space="preserve"> г.</w:t>
            </w:r>
            <w:r/>
          </w:p>
          <w:p>
            <w:pPr>
              <w:pStyle w:val="927"/>
              <w:jc w:val="center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7"/>
              <w:jc w:val="center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i/>
              </w:rPr>
            </w:pPr>
            <w:r>
              <w:rPr>
                <w:i/>
              </w:rPr>
              <w:t xml:space="preserve">(не позднее чем через 5 дней со дня окончания срока приема предложений)</w:t>
            </w:r>
            <w:r>
              <w:rPr>
                <w:i/>
              </w:rPr>
            </w:r>
            <w:r>
              <w:rPr>
                <w:i/>
              </w:rPr>
            </w:r>
          </w:p>
          <w:p>
            <w:pPr>
              <w:pStyle w:val="927"/>
              <w:jc w:val="center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925"/>
              <w:jc w:val="both"/>
              <w:shd w:val="clear" w:color="auto" w:fill="ffffff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ТИК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7" w:type="dxa"/>
            <w:vAlign w:val="top"/>
            <w:textDirection w:val="lrTb"/>
            <w:noWrap w:val="false"/>
          </w:tcPr>
          <w:p>
            <w:pPr>
              <w:pStyle w:val="915"/>
              <w:numPr>
                <w:ilvl w:val="0"/>
                <w:numId w:val="12"/>
              </w:numPr>
              <w:ind w:left="0" w:firstLine="0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109" w:type="dxa"/>
            <w:vAlign w:val="top"/>
            <w:textDirection w:val="lrTb"/>
            <w:noWrap w:val="false"/>
          </w:tcPr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Принятие решения о кандидатурах для дополнительного зачисления в резерв составов УИК</w:t>
            </w:r>
            <w:r/>
          </w:p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п.22 Порядка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9" w:type="dxa"/>
            <w:vAlign w:val="top"/>
            <w:textDirection w:val="lrTb"/>
            <w:noWrap w:val="false"/>
          </w:tcPr>
          <w:p>
            <w:pPr>
              <w:pStyle w:val="927"/>
              <w:jc w:val="center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не позднее </w:t>
            </w:r>
            <w:r/>
          </w:p>
          <w:p>
            <w:pPr>
              <w:pStyle w:val="927"/>
              <w:jc w:val="center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4 сентября</w:t>
            </w:r>
            <w:r>
              <w:t xml:space="preserve"> 20</w:t>
            </w:r>
            <w:r>
              <w:t xml:space="preserve">26</w:t>
            </w:r>
            <w:r>
              <w:t xml:space="preserve"> г.</w:t>
            </w:r>
            <w:r/>
          </w:p>
          <w:p>
            <w:pPr>
              <w:pStyle w:val="927"/>
              <w:jc w:val="center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7"/>
              <w:jc w:val="center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i/>
              </w:rPr>
            </w:pPr>
            <w:r>
              <w:rPr>
                <w:i/>
              </w:rPr>
              <w:t xml:space="preserve">(не позднее чем через 1</w:t>
            </w:r>
            <w:r>
              <w:rPr>
                <w:i/>
              </w:rPr>
              <w:t xml:space="preserve">5</w:t>
            </w:r>
            <w:r>
              <w:rPr>
                <w:i/>
              </w:rPr>
              <w:t xml:space="preserve"> дней со дня окончания приема предложений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925"/>
              <w:jc w:val="both"/>
              <w:shd w:val="clear" w:color="auto" w:fill="ffffff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Избирком КБР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7" w:type="dxa"/>
            <w:vAlign w:val="top"/>
            <w:textDirection w:val="lrTb"/>
            <w:noWrap w:val="false"/>
          </w:tcPr>
          <w:p>
            <w:pPr>
              <w:pStyle w:val="915"/>
              <w:numPr>
                <w:ilvl w:val="0"/>
                <w:numId w:val="12"/>
              </w:numPr>
              <w:ind w:left="0" w:firstLine="0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109" w:type="dxa"/>
            <w:vAlign w:val="top"/>
            <w:textDirection w:val="lrTb"/>
            <w:noWrap w:val="false"/>
          </w:tcPr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Размещение на сайте Избиркома КБР в информационно-телекоммуникационной сети «Интернет» решения о кандидатурах для дополнительного зачисления в резерв составов УИК</w:t>
            </w:r>
            <w:r/>
          </w:p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п.2</w:t>
            </w:r>
            <w:r>
              <w:t xml:space="preserve">2</w:t>
            </w:r>
            <w:r>
              <w:t xml:space="preserve"> Порядка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9" w:type="dxa"/>
            <w:vAlign w:val="top"/>
            <w:textDirection w:val="lrTb"/>
            <w:noWrap w:val="false"/>
          </w:tcPr>
          <w:p>
            <w:pPr>
              <w:pStyle w:val="927"/>
              <w:jc w:val="center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i/>
              </w:rPr>
            </w:pPr>
            <w:r>
              <w:rPr>
                <w:i/>
              </w:rPr>
              <w:t xml:space="preserve">после принятия решения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925"/>
              <w:jc w:val="both"/>
              <w:shd w:val="clear" w:color="auto" w:fill="ffffff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Избирком КБР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</w:r>
          </w:p>
        </w:tc>
      </w:tr>
      <w:tr>
        <w:tblPrEx/>
        <w:trPr>
          <w:trHeight w:val="416"/>
        </w:trPr>
        <w:tc>
          <w:tcPr>
            <w:gridSpan w:val="4"/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065" w:type="dxa"/>
            <w:vAlign w:val="center"/>
            <w:textDirection w:val="lrTb"/>
            <w:noWrap w:val="false"/>
          </w:tcPr>
          <w:p>
            <w:pPr>
              <w:pStyle w:val="925"/>
              <w:shd w:val="clear" w:color="auto" w:fill="ffffff"/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ВЫДВИЖЕНИЕ И РЕГИСТРАЦИЯ КАНДИДАТОв, списков кандидатов</w:t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7" w:type="dxa"/>
            <w:vAlign w:val="top"/>
            <w:textDirection w:val="lrTb"/>
            <w:noWrap w:val="false"/>
          </w:tcPr>
          <w:p>
            <w:pPr>
              <w:pStyle w:val="915"/>
              <w:numPr>
                <w:ilvl w:val="0"/>
                <w:numId w:val="12"/>
              </w:numPr>
              <w:ind w:left="0" w:firstLine="0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109" w:type="dxa"/>
            <w:vAlign w:val="top"/>
            <w:textDirection w:val="lrTb"/>
            <w:noWrap w:val="false"/>
          </w:tcPr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Составление списка политических партий, иных общественных объединений, имеющих право </w:t>
            </w:r>
            <w:r/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принимать участие в выборах в качестве избирательных объединений, по сос</w:t>
            </w:r>
            <w:r>
              <w:t xml:space="preserve">тоянию на день официального опубликования (публикации) решения о назначении выборов, опубликование списка в периодических печатных изданиях и размещение его на официальном сайте в информационно-телекоммуникационной сети "Интернет", направление списка в ТИК</w:t>
            </w:r>
            <w:r/>
          </w:p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п.9 ст. 35 ФЗ</w:t>
            </w:r>
            <w:r/>
          </w:p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9" w:type="dxa"/>
            <w:vAlign w:val="top"/>
            <w:textDirection w:val="lrTb"/>
            <w:noWrap w:val="false"/>
          </w:tcPr>
          <w:p>
            <w:pPr>
              <w:pStyle w:val="927"/>
              <w:jc w:val="center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 xml:space="preserve">не позднее чем через три дня со дня официального опубликования (публикации) решения о назначении выборов</w:t>
            </w:r>
            <w:r>
              <w:rPr>
                <w:i/>
                <w:lang w:eastAsia="ru-RU"/>
              </w:rPr>
            </w:r>
            <w:r>
              <w:rPr>
                <w:i/>
                <w:lang w:eastAsia="ru-RU"/>
              </w:rPr>
            </w:r>
          </w:p>
          <w:p>
            <w:pPr>
              <w:pStyle w:val="927"/>
              <w:jc w:val="center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i/>
                <w:lang w:eastAsia="ru-RU"/>
              </w:rPr>
            </w:pPr>
            <w:r>
              <w:rPr>
                <w:i/>
                <w:lang w:eastAsia="ru-RU"/>
              </w:rPr>
            </w:r>
            <w:r>
              <w:rPr>
                <w:i/>
                <w:lang w:eastAsia="ru-RU"/>
              </w:rPr>
            </w:r>
            <w:r>
              <w:rPr>
                <w:i/>
                <w:lang w:eastAsia="ru-RU"/>
              </w:rPr>
            </w:r>
          </w:p>
          <w:p>
            <w:pPr>
              <w:pStyle w:val="927"/>
              <w:jc w:val="center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 xml:space="preserve">(указать период с учетом даты назначения выборов)</w:t>
            </w:r>
            <w:r>
              <w:rPr>
                <w:i/>
                <w:lang w:eastAsia="ru-RU"/>
              </w:rPr>
            </w:r>
            <w:r>
              <w:rPr>
                <w:i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925"/>
              <w:jc w:val="both"/>
              <w:shd w:val="clear" w:color="auto" w:fill="ffffff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Управление Минюста РФ по КБР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7" w:type="dxa"/>
            <w:vAlign w:val="top"/>
            <w:textDirection w:val="lrTb"/>
            <w:noWrap w:val="false"/>
          </w:tcPr>
          <w:p>
            <w:pPr>
              <w:pStyle w:val="915"/>
              <w:numPr>
                <w:ilvl w:val="0"/>
                <w:numId w:val="12"/>
              </w:numPr>
              <w:ind w:left="0" w:firstLine="0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109" w:type="dxa"/>
            <w:vAlign w:val="top"/>
            <w:textDirection w:val="lrTb"/>
            <w:noWrap w:val="false"/>
          </w:tcPr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  <w:t xml:space="preserve">Выдвижение кандидатов по одномандатным (многомандатным) избирательным округам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  <w:t xml:space="preserve">ст.32, ст.33, ст.34, ст.35 ФЗ, 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  <w:t xml:space="preserve">ч.7 ст.24 </w:t>
            </w:r>
            <w:r>
              <w:rPr>
                <w:lang w:eastAsia="ru-RU"/>
              </w:rPr>
              <w:t xml:space="preserve">РЗ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9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i/>
              </w:rPr>
            </w:pPr>
            <w:r>
              <w:rPr>
                <w:i/>
              </w:rPr>
              <w:t xml:space="preserve">В течение 20 дней со дня, следующего за днем опубликования (публикаци</w:t>
            </w:r>
            <w:r>
              <w:rPr>
                <w:i/>
              </w:rPr>
              <w:t xml:space="preserve">и) решения о назначении выборов, но не ранее дня официального опубликования (публикации) схемы одномандатных и (или) многомандатных избирательных округов</w:t>
            </w:r>
            <w:r>
              <w:rPr>
                <w:i/>
              </w:rPr>
            </w:r>
            <w:r>
              <w:rPr>
                <w:i/>
              </w:rPr>
            </w:r>
          </w:p>
          <w:p>
            <w:pPr>
              <w:pStyle w:val="908"/>
              <w:jc w:val="both"/>
            </w:pPr>
            <w:r/>
            <w:r/>
          </w:p>
          <w:p>
            <w:pPr>
              <w:pStyle w:val="927"/>
              <w:jc w:val="center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 xml:space="preserve">(</w:t>
            </w:r>
            <w:r>
              <w:rPr>
                <w:i/>
                <w:lang w:eastAsia="ru-RU"/>
              </w:rPr>
              <w:t xml:space="preserve">указать период с учетом даты</w:t>
            </w:r>
            <w:r>
              <w:rPr>
                <w:i/>
              </w:rPr>
              <w:t xml:space="preserve"> опубликования решения о</w:t>
            </w:r>
            <w:r>
              <w:rPr>
                <w:i/>
                <w:lang w:eastAsia="ru-RU"/>
              </w:rPr>
              <w:t xml:space="preserve"> назначени</w:t>
            </w:r>
            <w:r>
              <w:rPr>
                <w:i/>
              </w:rPr>
              <w:t xml:space="preserve">и</w:t>
            </w:r>
            <w:r>
              <w:rPr>
                <w:i/>
                <w:lang w:eastAsia="ru-RU"/>
              </w:rPr>
              <w:t xml:space="preserve"> выборов </w:t>
            </w:r>
            <w:r>
              <w:rPr>
                <w:i/>
                <w:lang w:eastAsia="ru-RU"/>
              </w:rPr>
              <w:t xml:space="preserve">и опубликования схемы</w:t>
            </w:r>
            <w:r>
              <w:rPr>
                <w:i/>
                <w:lang w:eastAsia="ru-RU"/>
              </w:rPr>
              <w:t xml:space="preserve">)</w:t>
            </w:r>
            <w:r>
              <w:rPr>
                <w:i/>
                <w:lang w:eastAsia="ru-RU"/>
              </w:rPr>
            </w:r>
            <w:r>
              <w:rPr>
                <w:i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b/>
                <w:lang w:eastAsia="ru-RU"/>
              </w:rPr>
            </w:pPr>
            <w:r>
              <w:rPr>
                <w:lang w:eastAsia="ru-RU"/>
              </w:rPr>
              <w:t xml:space="preserve">Кандидаты</w:t>
            </w:r>
            <w:r>
              <w:rPr>
                <w:lang w:eastAsia="ru-RU"/>
              </w:rPr>
              <w:t xml:space="preserve">, избирательные объ</w:t>
            </w:r>
            <w:r>
              <w:rPr>
                <w:lang w:eastAsia="ru-RU"/>
              </w:rPr>
              <w:t xml:space="preserve">е</w:t>
            </w:r>
            <w:r>
              <w:rPr>
                <w:lang w:eastAsia="ru-RU"/>
              </w:rPr>
              <w:t xml:space="preserve">динения</w:t>
            </w:r>
            <w:r>
              <w:rPr>
                <w:b/>
                <w:lang w:eastAsia="ru-RU"/>
              </w:rPr>
            </w:r>
            <w:r>
              <w:rPr>
                <w:b/>
                <w:lang w:eastAsia="ru-RU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7" w:type="dxa"/>
            <w:vAlign w:val="top"/>
            <w:textDirection w:val="lrTb"/>
            <w:noWrap w:val="false"/>
          </w:tcPr>
          <w:p>
            <w:pPr>
              <w:pStyle w:val="915"/>
              <w:numPr>
                <w:ilvl w:val="0"/>
                <w:numId w:val="12"/>
              </w:numPr>
              <w:ind w:left="0" w:firstLine="0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109" w:type="dxa"/>
            <w:vAlign w:val="top"/>
            <w:textDirection w:val="lrTb"/>
            <w:noWrap w:val="false"/>
          </w:tcPr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Выдвижение списков кандидатов по единому избирательному округу</w:t>
            </w:r>
            <w:r/>
          </w:p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ст. 32, ст.33, ст.34, ст.35 ФЗ, </w:t>
            </w:r>
            <w:r/>
          </w:p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ч</w:t>
            </w:r>
            <w:r>
              <w:t xml:space="preserve">.7-1 ст.24 </w:t>
            </w:r>
            <w:r>
              <w:t xml:space="preserve">РЗ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9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bCs/>
                <w:i/>
                <w:highlight w:val="none"/>
              </w:rPr>
            </w:pPr>
            <w:r>
              <w:rPr>
                <w:i/>
              </w:rPr>
              <w:t xml:space="preserve">В течение 20 дней со дня, следующего за днем опубликования (публикации) решения о назначении выборов </w:t>
            </w:r>
            <w:r>
              <w:rPr>
                <w:bCs/>
                <w:i/>
                <w:highlight w:val="none"/>
              </w:rPr>
            </w:r>
            <w:r>
              <w:rPr>
                <w:bCs/>
                <w:i/>
                <w:highlight w:val="none"/>
              </w:rPr>
            </w:r>
          </w:p>
          <w:p>
            <w:pPr>
              <w:pStyle w:val="908"/>
              <w:jc w:val="both"/>
              <w:rPr>
                <w:bCs/>
                <w:i/>
              </w:rPr>
            </w:pPr>
            <w:r>
              <w:rPr>
                <w:i/>
                <w:highlight w:val="none"/>
              </w:rPr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  <w:p>
            <w:pPr>
              <w:pStyle w:val="908"/>
              <w:jc w:val="both"/>
              <w:rPr>
                <w:i/>
              </w:rPr>
            </w:pPr>
            <w:r>
              <w:rPr>
                <w:i/>
              </w:rPr>
              <w:t xml:space="preserve">(указать период с учетом даты</w:t>
            </w:r>
            <w:r>
              <w:rPr>
                <w:i/>
              </w:rPr>
              <w:t xml:space="preserve"> опубликования решения о</w:t>
            </w:r>
            <w:r>
              <w:rPr>
                <w:i/>
              </w:rPr>
              <w:t xml:space="preserve"> назначени</w:t>
            </w:r>
            <w:r>
              <w:rPr>
                <w:i/>
              </w:rPr>
              <w:t xml:space="preserve">и</w:t>
            </w:r>
            <w:r>
              <w:rPr>
                <w:i/>
              </w:rPr>
              <w:t xml:space="preserve"> выборов)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925"/>
              <w:jc w:val="both"/>
              <w:shd w:val="clear" w:color="auto" w:fill="ffffff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Избирательные объединения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7" w:type="dxa"/>
            <w:vAlign w:val="top"/>
            <w:textDirection w:val="lrTb"/>
            <w:noWrap w:val="false"/>
          </w:tcPr>
          <w:p>
            <w:pPr>
              <w:pStyle w:val="915"/>
              <w:numPr>
                <w:ilvl w:val="0"/>
                <w:numId w:val="12"/>
              </w:numPr>
              <w:ind w:left="0" w:firstLine="0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109" w:type="dxa"/>
            <w:vAlign w:val="top"/>
            <w:textDirection w:val="lrTb"/>
            <w:noWrap w:val="false"/>
          </w:tcPr>
          <w:p>
            <w:pPr>
              <w:pStyle w:val="908"/>
              <w:jc w:val="both"/>
            </w:pPr>
            <w:r>
              <w:t xml:space="preserve">Изменение избирательным объединением избирательного округа, по которому им первоначально был выдвинут кандидат </w:t>
            </w:r>
            <w:r/>
          </w:p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п.15 с.35 ФЗ</w:t>
            </w:r>
            <w:r/>
          </w:p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ч.16 ст.27 РЗ</w:t>
            </w:r>
            <w:r/>
          </w:p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9" w:type="dxa"/>
            <w:vAlign w:val="top"/>
            <w:textDirection w:val="lrTb"/>
            <w:noWrap w:val="false"/>
          </w:tcPr>
          <w:p>
            <w:pPr>
              <w:pStyle w:val="927"/>
              <w:jc w:val="center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 xml:space="preserve">Не позднее чем за пять дней до дня истечения периода, указанного в частях 7, 7-1 статьи 24 РЗ</w:t>
            </w:r>
            <w:r>
              <w:rPr>
                <w:i/>
                <w:lang w:eastAsia="ru-RU"/>
              </w:rPr>
            </w:r>
            <w:r>
              <w:rPr>
                <w:i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892"/>
              <w:jc w:val="both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Избирательное объединение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r>
          </w:p>
          <w:p>
            <w:pPr>
              <w:pStyle w:val="925"/>
              <w:jc w:val="both"/>
              <w:shd w:val="clear" w:color="auto" w:fill="ffffff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7" w:type="dxa"/>
            <w:vAlign w:val="top"/>
            <w:textDirection w:val="lrTb"/>
            <w:noWrap w:val="false"/>
          </w:tcPr>
          <w:p>
            <w:pPr>
              <w:pStyle w:val="915"/>
              <w:numPr>
                <w:ilvl w:val="0"/>
                <w:numId w:val="12"/>
              </w:numPr>
              <w:ind w:left="0" w:firstLine="0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109" w:type="dxa"/>
            <w:vAlign w:val="top"/>
            <w:textDirection w:val="lrTb"/>
            <w:noWrap w:val="false"/>
          </w:tcPr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Выдача письменного подтверждени</w:t>
            </w:r>
            <w:r>
              <w:t xml:space="preserve">я получения заявления о согласии баллотироваться и других необходимых документов лицам, представившим этим документы</w:t>
            </w:r>
            <w:r/>
          </w:p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ч.1. ст.25 РЗ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9" w:type="dxa"/>
            <w:vAlign w:val="top"/>
            <w:textDirection w:val="lrTb"/>
            <w:noWrap w:val="false"/>
          </w:tcPr>
          <w:p>
            <w:pPr>
              <w:pStyle w:val="927"/>
              <w:jc w:val="center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 xml:space="preserve">(незамедлительно после представления документов)</w:t>
            </w:r>
            <w:r>
              <w:rPr>
                <w:i/>
                <w:lang w:eastAsia="ru-RU"/>
              </w:rPr>
            </w:r>
            <w:r>
              <w:rPr>
                <w:i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925"/>
              <w:jc w:val="both"/>
              <w:shd w:val="clear" w:color="auto" w:fill="ffffff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ТИК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1801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7" w:type="dxa"/>
            <w:vAlign w:val="top"/>
            <w:textDirection w:val="lrTb"/>
            <w:noWrap w:val="false"/>
          </w:tcPr>
          <w:p>
            <w:pPr>
              <w:pStyle w:val="915"/>
              <w:numPr>
                <w:ilvl w:val="0"/>
                <w:numId w:val="12"/>
              </w:numPr>
              <w:ind w:left="0" w:firstLine="0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109" w:type="dxa"/>
            <w:vAlign w:val="top"/>
            <w:textDirection w:val="lrTb"/>
            <w:noWrap w:val="false"/>
          </w:tcPr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Обращение с представлением о проверке достоверности сведений о кандидатах </w:t>
            </w:r>
            <w:r>
              <w:t xml:space="preserve">в соответствующие органы</w:t>
            </w:r>
            <w:r/>
          </w:p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п.6. ст. 33 ФЗ</w:t>
            </w:r>
            <w:r/>
          </w:p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ч.6 ст.25 РЗ</w:t>
            </w:r>
            <w:r/>
          </w:p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9" w:type="dxa"/>
            <w:vAlign w:val="top"/>
            <w:textDirection w:val="lrTb"/>
            <w:noWrap w:val="false"/>
          </w:tcPr>
          <w:p>
            <w:pPr>
              <w:pStyle w:val="927"/>
              <w:jc w:val="center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 xml:space="preserve">(после представления сведений)</w:t>
            </w:r>
            <w:r>
              <w:rPr>
                <w:i/>
                <w:lang w:eastAsia="ru-RU"/>
              </w:rPr>
            </w:r>
            <w:r>
              <w:rPr>
                <w:i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925"/>
              <w:jc w:val="both"/>
              <w:shd w:val="clear" w:color="auto" w:fill="ffffff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ТИК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7" w:type="dxa"/>
            <w:vAlign w:val="top"/>
            <w:textDirection w:val="lrTb"/>
            <w:noWrap w:val="false"/>
          </w:tcPr>
          <w:p>
            <w:pPr>
              <w:pStyle w:val="915"/>
              <w:numPr>
                <w:ilvl w:val="0"/>
                <w:numId w:val="12"/>
              </w:numPr>
              <w:ind w:left="0" w:firstLine="0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109" w:type="dxa"/>
            <w:vAlign w:val="top"/>
            <w:textDirection w:val="lrTb"/>
            <w:noWrap w:val="false"/>
          </w:tcPr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Представление информации о результатах проверки сведений о кандидатах в ТИК</w:t>
            </w:r>
            <w:r/>
          </w:p>
          <w:p>
            <w:pPr>
              <w:pStyle w:val="892"/>
              <w:jc w:val="both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892"/>
              <w:jc w:val="both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892"/>
              <w:jc w:val="both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892"/>
              <w:jc w:val="both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892"/>
              <w:jc w:val="both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892"/>
              <w:jc w:val="both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892"/>
              <w:jc w:val="both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892"/>
              <w:jc w:val="both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892"/>
              <w:jc w:val="both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п.6. ст. 33 ФЗ</w:t>
            </w:r>
            <w:r/>
          </w:p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ч.6 ст.25 РЗ</w:t>
            </w:r>
            <w:r/>
          </w:p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9" w:type="dxa"/>
            <w:vAlign w:val="top"/>
            <w:textDirection w:val="lrTb"/>
            <w:noWrap w:val="false"/>
          </w:tcPr>
          <w:p>
            <w:pPr>
              <w:pStyle w:val="927"/>
              <w:jc w:val="center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 xml:space="preserve">( - в течение 10 дней – по сведениям, представляемым в соответствии</w:t>
            </w:r>
            <w:r>
              <w:rPr>
                <w:i/>
                <w:lang w:eastAsia="ru-RU"/>
              </w:rPr>
            </w:r>
            <w:r>
              <w:rPr>
                <w:i/>
                <w:lang w:eastAsia="ru-RU"/>
              </w:rPr>
            </w:r>
          </w:p>
          <w:p>
            <w:pPr>
              <w:pStyle w:val="927"/>
              <w:jc w:val="center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 xml:space="preserve">с ч.2, 2-1 ст.25 РЗ;</w:t>
            </w:r>
            <w:r>
              <w:rPr>
                <w:i/>
                <w:lang w:eastAsia="ru-RU"/>
              </w:rPr>
            </w:r>
            <w:r>
              <w:rPr>
                <w:i/>
                <w:lang w:eastAsia="ru-RU"/>
              </w:rPr>
            </w:r>
          </w:p>
          <w:p>
            <w:pPr>
              <w:pStyle w:val="927"/>
              <w:jc w:val="center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 xml:space="preserve">- в течение 20 дней - по сведениям, представляемым в соответствии с ч.3 ст.25 РЗ;</w:t>
            </w:r>
            <w:r>
              <w:rPr>
                <w:i/>
                <w:lang w:eastAsia="ru-RU"/>
              </w:rPr>
            </w:r>
            <w:r>
              <w:rPr>
                <w:i/>
                <w:lang w:eastAsia="ru-RU"/>
              </w:rPr>
            </w:r>
          </w:p>
          <w:p>
            <w:pPr>
              <w:pStyle w:val="927"/>
              <w:jc w:val="center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 xml:space="preserve">- в срок, установленный ТИК, если представление поступило за 10 и менее дней до дня голосования)</w:t>
            </w:r>
            <w:r>
              <w:rPr>
                <w:i/>
                <w:lang w:eastAsia="ru-RU"/>
              </w:rPr>
            </w:r>
            <w:r>
              <w:rPr>
                <w:i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925"/>
              <w:jc w:val="both"/>
              <w:shd w:val="clear" w:color="auto" w:fill="ffffff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Уполномоченные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 органы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7" w:type="dxa"/>
            <w:vAlign w:val="top"/>
            <w:textDirection w:val="lrTb"/>
            <w:noWrap w:val="false"/>
          </w:tcPr>
          <w:p>
            <w:pPr>
              <w:pStyle w:val="915"/>
              <w:numPr>
                <w:ilvl w:val="0"/>
                <w:numId w:val="12"/>
              </w:numPr>
              <w:ind w:left="0" w:firstLine="0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109" w:type="dxa"/>
            <w:vAlign w:val="top"/>
            <w:textDirection w:val="lrTb"/>
            <w:noWrap w:val="false"/>
          </w:tcPr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Сбор подписей в поддержку выдвижения кандидатов, списков кандидатов</w:t>
            </w:r>
            <w:r/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ст.35.1, ст.37 ФЗ,</w:t>
            </w:r>
            <w:r/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ч.2. ст. 28 РЗ</w:t>
            </w:r>
            <w:r/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9" w:type="dxa"/>
            <w:vAlign w:val="top"/>
            <w:textDirection w:val="lrTb"/>
            <w:noWrap w:val="false"/>
          </w:tcPr>
          <w:p>
            <w:pPr>
              <w:pStyle w:val="927"/>
              <w:jc w:val="center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 xml:space="preserve">(со дня, следующего за днем уведомления комиссии о выдвижении кандидата</w:t>
            </w:r>
            <w:r>
              <w:rPr>
                <w:i/>
                <w:lang w:eastAsia="ru-RU"/>
              </w:rPr>
              <w:t xml:space="preserve">, </w:t>
            </w:r>
            <w:r>
              <w:rPr>
                <w:i/>
                <w:lang w:eastAsia="ru-RU"/>
              </w:rPr>
              <w:t xml:space="preserve">заверения </w:t>
            </w:r>
            <w:r>
              <w:rPr>
                <w:i/>
                <w:lang w:eastAsia="ru-RU"/>
              </w:rPr>
              <w:t xml:space="preserve">списка кандидатов)</w:t>
            </w:r>
            <w:r>
              <w:rPr>
                <w:i/>
                <w:lang w:eastAsia="ru-RU"/>
              </w:rPr>
            </w:r>
            <w:r>
              <w:rPr>
                <w:i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925"/>
              <w:jc w:val="both"/>
              <w:shd w:val="clear" w:color="auto" w:fill="ffffff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Кандидаты, избирательные объединения, граждане по договору с кандидатами, избирательными объединениями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7" w:type="dxa"/>
            <w:vAlign w:val="top"/>
            <w:textDirection w:val="lrTb"/>
            <w:noWrap w:val="false"/>
          </w:tcPr>
          <w:p>
            <w:pPr>
              <w:pStyle w:val="915"/>
              <w:numPr>
                <w:ilvl w:val="0"/>
                <w:numId w:val="12"/>
              </w:numPr>
              <w:ind w:left="0" w:firstLine="0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109" w:type="dxa"/>
            <w:vAlign w:val="top"/>
            <w:textDirection w:val="lrTb"/>
            <w:noWrap w:val="false"/>
          </w:tcPr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Передача кандидату, уполномоченному представителю избирательного объединения, </w:t>
            </w:r>
            <w:r>
              <w:t xml:space="preserve">копии </w:t>
            </w:r>
            <w:r>
              <w:t xml:space="preserve">протокола проверки подписей</w:t>
            </w:r>
            <w:r/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п.7 ст.38 ФЗ,</w:t>
            </w:r>
            <w:r/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ч. 7 ст. 29 РЗ</w:t>
            </w:r>
            <w:r/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9" w:type="dxa"/>
            <w:vAlign w:val="top"/>
            <w:textDirection w:val="lrTb"/>
            <w:noWrap w:val="false"/>
          </w:tcPr>
          <w:p>
            <w:pPr>
              <w:pStyle w:val="927"/>
              <w:jc w:val="center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 xml:space="preserve">(не позднее чем за двое суток до заседания комиссии, на котором должен рассматриваться вопрос о регистрации этого кандидата, списка кандидатов)</w:t>
            </w:r>
            <w:r>
              <w:rPr>
                <w:i/>
                <w:lang w:eastAsia="ru-RU"/>
              </w:rPr>
            </w:r>
            <w:r>
              <w:rPr>
                <w:i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925"/>
              <w:jc w:val="both"/>
              <w:shd w:val="clear" w:color="auto" w:fill="ffffff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ТИК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7" w:type="dxa"/>
            <w:vAlign w:val="top"/>
            <w:textDirection w:val="lrTb"/>
            <w:noWrap w:val="false"/>
          </w:tcPr>
          <w:p>
            <w:pPr>
              <w:pStyle w:val="915"/>
              <w:numPr>
                <w:ilvl w:val="0"/>
                <w:numId w:val="12"/>
              </w:numPr>
              <w:ind w:left="0" w:firstLine="0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109" w:type="dxa"/>
            <w:vAlign w:val="top"/>
            <w:textDirection w:val="lrTb"/>
            <w:noWrap w:val="false"/>
          </w:tcPr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Проверка соответствия порядка выдвижения кандидата, списка кандидатов требованиям Закона и принятие решения о регистрации кандидата, списка кандидатов либо об отказе в регистрации  </w:t>
            </w:r>
            <w:r/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п.18 ст.38 ФЗ,</w:t>
            </w:r>
            <w:r/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ч. 17 ст. 29 РЗ</w:t>
            </w:r>
            <w:r/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9" w:type="dxa"/>
            <w:vAlign w:val="top"/>
            <w:textDirection w:val="lrTb"/>
            <w:noWrap w:val="false"/>
          </w:tcPr>
          <w:p>
            <w:pPr>
              <w:pStyle w:val="927"/>
              <w:jc w:val="center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 xml:space="preserve">(в течение десяти дней со дня приема документов, необходимых для регистрации кандидата, списка кандидатов)</w:t>
            </w:r>
            <w:r>
              <w:rPr>
                <w:i/>
                <w:lang w:eastAsia="ru-RU"/>
              </w:rPr>
            </w:r>
            <w:r>
              <w:rPr>
                <w:i/>
                <w:lang w:eastAsia="ru-RU"/>
              </w:rPr>
            </w:r>
          </w:p>
          <w:p>
            <w:pPr>
              <w:pStyle w:val="927"/>
              <w:jc w:val="center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925"/>
              <w:jc w:val="both"/>
              <w:shd w:val="clear" w:color="auto" w:fill="ffffff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ТИК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7" w:type="dxa"/>
            <w:vAlign w:val="top"/>
            <w:textDirection w:val="lrTb"/>
            <w:noWrap w:val="false"/>
          </w:tcPr>
          <w:p>
            <w:pPr>
              <w:pStyle w:val="915"/>
              <w:numPr>
                <w:ilvl w:val="0"/>
                <w:numId w:val="12"/>
              </w:numPr>
              <w:ind w:left="0" w:firstLine="0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109" w:type="dxa"/>
            <w:vAlign w:val="top"/>
            <w:textDirection w:val="lrTb"/>
            <w:noWrap w:val="false"/>
          </w:tcPr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Извещение кандидата, избирательного объединения о выявлении неполноты сведений о кандид</w:t>
            </w:r>
            <w:r>
              <w:t xml:space="preserve">атах, отсутствия каких-либо документов, представление которых в избирательную комиссию для уведомления о выдвижении кандидата (кандидатов), списка кандидатов и их регистрации предусмотрено законом, или несоблюдения требований закона к оформлению документов</w:t>
            </w:r>
            <w:r/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п.1.1 ст.38 ФЗ,</w:t>
            </w:r>
            <w:r/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ч. 1-1 ст.29 РЗ</w:t>
            </w:r>
            <w:r/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9" w:type="dxa"/>
            <w:vAlign w:val="top"/>
            <w:textDirection w:val="lrTb"/>
            <w:noWrap w:val="false"/>
          </w:tcPr>
          <w:p>
            <w:pPr>
              <w:pStyle w:val="927"/>
              <w:jc w:val="center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 xml:space="preserve">(не позднее чем за три дня до дня заседания комиссии, на котором должен рассматриваться вопрос о регистрации кандидата, списка кандидатов)</w:t>
            </w:r>
            <w:r>
              <w:rPr>
                <w:i/>
                <w:lang w:eastAsia="ru-RU"/>
              </w:rPr>
            </w:r>
            <w:r>
              <w:rPr>
                <w:i/>
                <w:lang w:eastAsia="ru-RU"/>
              </w:rPr>
            </w:r>
          </w:p>
          <w:p>
            <w:pPr>
              <w:pStyle w:val="927"/>
              <w:jc w:val="center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925"/>
              <w:jc w:val="both"/>
              <w:shd w:val="clear" w:color="auto" w:fill="ffffff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ТИК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7" w:type="dxa"/>
            <w:vAlign w:val="top"/>
            <w:textDirection w:val="lrTb"/>
            <w:noWrap w:val="false"/>
          </w:tcPr>
          <w:p>
            <w:pPr>
              <w:pStyle w:val="915"/>
              <w:numPr>
                <w:ilvl w:val="0"/>
                <w:numId w:val="12"/>
              </w:numPr>
              <w:ind w:left="0" w:firstLine="0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109" w:type="dxa"/>
            <w:vAlign w:val="top"/>
            <w:textDirection w:val="lrTb"/>
            <w:noWrap w:val="false"/>
          </w:tcPr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  <w:t xml:space="preserve">Внесение уточнений и дополнений в до</w:t>
            </w:r>
            <w:r>
              <w:rPr>
                <w:lang w:eastAsia="ru-RU"/>
              </w:rPr>
              <w:t xml:space="preserve">кументы, содержащие сведения о кандидате, представленные для уведомления о выдвижении кандидата, списка кандидатов и их регистрации, а также в иные документы (за исключением подписных листов с подписями избирателей), представленные в избирательную комиссию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п.1.1 ст.38 ФЗ,</w:t>
            </w:r>
            <w:r/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ч. 1-1 ст.29 РЗ</w:t>
            </w:r>
            <w:r/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9" w:type="dxa"/>
            <w:vAlign w:val="top"/>
            <w:textDirection w:val="lrTb"/>
            <w:noWrap w:val="false"/>
          </w:tcPr>
          <w:p>
            <w:pPr>
              <w:pStyle w:val="927"/>
              <w:jc w:val="center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 xml:space="preserve">(не позднее чем за один день до дня заседания комиссии, на котором должен рассматриваться вопрос о регистрации кандидата, списка кандидатов)</w:t>
            </w:r>
            <w:r>
              <w:rPr>
                <w:i/>
                <w:lang w:eastAsia="ru-RU"/>
              </w:rPr>
            </w:r>
            <w:r>
              <w:rPr>
                <w:i/>
                <w:lang w:eastAsia="ru-RU"/>
              </w:rPr>
            </w:r>
          </w:p>
          <w:p>
            <w:pPr>
              <w:pStyle w:val="927"/>
              <w:jc w:val="center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925"/>
              <w:jc w:val="both"/>
              <w:shd w:val="clear" w:color="auto" w:fill="ffffff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Кандидат, избирательное объединение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7" w:type="dxa"/>
            <w:vAlign w:val="top"/>
            <w:textDirection w:val="lrTb"/>
            <w:noWrap w:val="false"/>
          </w:tcPr>
          <w:p>
            <w:pPr>
              <w:pStyle w:val="915"/>
              <w:numPr>
                <w:ilvl w:val="0"/>
                <w:numId w:val="12"/>
              </w:numPr>
              <w:ind w:left="0" w:firstLine="0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109" w:type="dxa"/>
            <w:vAlign w:val="top"/>
            <w:textDirection w:val="lrTb"/>
            <w:noWrap w:val="false"/>
          </w:tcPr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  <w:t xml:space="preserve">Представление документов для регистрации кандидата, списка кандидатов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t xml:space="preserve">ч. 1 ст.29 РЗ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9" w:type="dxa"/>
            <w:vAlign w:val="top"/>
            <w:textDirection w:val="lrTb"/>
            <w:noWrap w:val="false"/>
          </w:tcPr>
          <w:p>
            <w:pPr>
              <w:pStyle w:val="927"/>
              <w:jc w:val="left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  <w:rPr>
                <w:highlight w:val="none"/>
                <w:lang w:eastAsia="ru-RU"/>
              </w:rPr>
            </w:pPr>
            <w:r>
              <w:rPr>
                <w:lang w:eastAsia="ru-RU"/>
              </w:rPr>
              <w:t xml:space="preserve"> не ранее 6</w:t>
            </w:r>
            <w:r>
              <w:rPr>
                <w:lang w:eastAsia="ru-RU"/>
              </w:rPr>
              <w:t xml:space="preserve"> июля и не позднее 5</w:t>
            </w:r>
            <w:r>
              <w:rPr>
                <w:lang w:eastAsia="ru-RU"/>
              </w:rPr>
              <w:t xml:space="preserve"> августа 20</w:t>
            </w:r>
            <w:r>
              <w:rPr>
                <w:lang w:eastAsia="ru-RU"/>
              </w:rPr>
              <w:t xml:space="preserve">26 </w:t>
            </w:r>
            <w:r>
              <w:rPr>
                <w:lang w:eastAsia="ru-RU"/>
              </w:rPr>
              <w:t xml:space="preserve">года</w:t>
            </w:r>
            <w:r>
              <w:rPr>
                <w:highlight w:val="none"/>
                <w:lang w:eastAsia="ru-RU"/>
              </w:rPr>
            </w:r>
            <w:r>
              <w:rPr>
                <w:highlight w:val="none"/>
                <w:lang w:eastAsia="ru-RU"/>
              </w:rPr>
            </w:r>
          </w:p>
          <w:p>
            <w:pPr>
              <w:pStyle w:val="927"/>
              <w:jc w:val="center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  <w:rPr>
                <w:i/>
                <w:lang w:eastAsia="ru-RU"/>
              </w:rPr>
            </w:pPr>
            <w:r>
              <w:rPr>
                <w:i/>
                <w:lang w:eastAsia="ru-RU"/>
              </w:rPr>
            </w:r>
            <w:r>
              <w:rPr>
                <w:i/>
                <w:lang w:eastAsia="ru-RU"/>
              </w:rPr>
            </w:r>
            <w:r>
              <w:rPr>
                <w:i/>
                <w:lang w:eastAsia="ru-RU"/>
              </w:rPr>
            </w:r>
          </w:p>
          <w:p>
            <w:pPr>
              <w:pStyle w:val="927"/>
              <w:jc w:val="center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 xml:space="preserve">Не ранее чем за 75 дней и не позднее чем за 45 дней до дня </w:t>
            </w:r>
            <w:r>
              <w:rPr>
                <w:i/>
                <w:lang w:eastAsia="ru-RU"/>
              </w:rPr>
              <w:t xml:space="preserve">голосования до 18 часов по местному времени</w:t>
            </w:r>
            <w:r>
              <w:rPr>
                <w:i/>
                <w:lang w:eastAsia="ru-RU"/>
              </w:rPr>
            </w:r>
            <w:r>
              <w:rPr>
                <w:i/>
                <w:lang w:eastAsia="ru-RU"/>
              </w:rPr>
            </w:r>
          </w:p>
          <w:p>
            <w:pPr>
              <w:pStyle w:val="927"/>
              <w:jc w:val="center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  <w:rPr>
                <w:i/>
                <w:lang w:eastAsia="ru-RU"/>
              </w:rPr>
            </w:pPr>
            <w:r>
              <w:rPr>
                <w:i/>
                <w:lang w:eastAsia="ru-RU"/>
              </w:rPr>
            </w:r>
            <w:r>
              <w:rPr>
                <w:i/>
                <w:lang w:eastAsia="ru-RU"/>
              </w:rPr>
            </w:r>
            <w:r>
              <w:rPr>
                <w:i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925"/>
              <w:jc w:val="both"/>
              <w:shd w:val="clear" w:color="auto" w:fill="ffffff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Кандидат, избирательное объединение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400"/>
        </w:trPr>
        <w:tc>
          <w:tcPr>
            <w:gridSpan w:val="4"/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065" w:type="dxa"/>
            <w:vAlign w:val="center"/>
            <w:textDirection w:val="lrTb"/>
            <w:noWrap w:val="false"/>
          </w:tcPr>
          <w:p>
            <w:pPr>
              <w:pStyle w:val="925"/>
              <w:shd w:val="clear" w:color="auto" w:fill="ffffff"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СТАТУС КАНДИДАТОВ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7" w:type="dxa"/>
            <w:vAlign w:val="top"/>
            <w:textDirection w:val="lrTb"/>
            <w:noWrap w:val="false"/>
          </w:tcPr>
          <w:p>
            <w:pPr>
              <w:pStyle w:val="915"/>
              <w:numPr>
                <w:ilvl w:val="0"/>
                <w:numId w:val="12"/>
              </w:numPr>
              <w:ind w:left="0" w:firstLine="0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109" w:type="dxa"/>
            <w:vAlign w:val="top"/>
            <w:textDirection w:val="lrTb"/>
            <w:noWrap w:val="false"/>
          </w:tcPr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  <w:t xml:space="preserve">Назначение доверенных лиц кандидата (до 5 чел.), избирательного объединения, выдвинувшего кандидатов (до 10 чел.) 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  <w:t xml:space="preserve">ст.43 ФЗ,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  <w:t xml:space="preserve">ч.</w:t>
            </w:r>
            <w:r>
              <w:rPr>
                <w:lang w:eastAsia="ru-RU"/>
              </w:rPr>
              <w:t xml:space="preserve">1</w:t>
            </w:r>
            <w:r>
              <w:rPr>
                <w:lang w:eastAsia="ru-RU"/>
              </w:rPr>
              <w:t xml:space="preserve"> ст.33 РЗ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sz w:val="24"/>
                <w:szCs w:val="24"/>
                <w:lang w:eastAsia="ru-RU"/>
              </w:rPr>
            </w:pPr>
            <w:r>
              <w:rPr>
                <w:rStyle w:val="928"/>
                <w:sz w:val="24"/>
                <w:szCs w:val="24"/>
                <w:lang w:eastAsia="ru-RU"/>
              </w:rPr>
            </w:r>
            <w:r>
              <w:rPr>
                <w:rStyle w:val="928"/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9" w:type="dxa"/>
            <w:vAlign w:val="top"/>
            <w:textDirection w:val="lrTb"/>
            <w:noWrap w:val="false"/>
          </w:tcPr>
          <w:p>
            <w:pPr>
              <w:pStyle w:val="927"/>
              <w:jc w:val="center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  <w:rPr>
                <w:i/>
                <w:spacing w:val="-3"/>
              </w:rPr>
            </w:pPr>
            <w:r>
              <w:rPr>
                <w:i/>
                <w:spacing w:val="-3"/>
              </w:rPr>
              <w:t xml:space="preserve">(после выдвижения кандидата, списка кандидатов)</w:t>
            </w:r>
            <w:r>
              <w:rPr>
                <w:i/>
                <w:spacing w:val="-3"/>
              </w:rPr>
            </w:r>
            <w:r>
              <w:rPr>
                <w:i/>
                <w:spacing w:val="-3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925"/>
              <w:jc w:val="both"/>
              <w:shd w:val="clear" w:color="auto" w:fill="ffffff"/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  <w:t xml:space="preserve">Кандидаты, избирательные объединения</w:t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7" w:type="dxa"/>
            <w:vAlign w:val="top"/>
            <w:textDirection w:val="lrTb"/>
            <w:noWrap w:val="false"/>
          </w:tcPr>
          <w:p>
            <w:pPr>
              <w:pStyle w:val="915"/>
              <w:numPr>
                <w:ilvl w:val="0"/>
                <w:numId w:val="12"/>
              </w:numPr>
              <w:ind w:left="0" w:firstLine="0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109" w:type="dxa"/>
            <w:vAlign w:val="top"/>
            <w:textDirection w:val="lrTb"/>
            <w:noWrap w:val="false"/>
          </w:tcPr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  <w:t xml:space="preserve">Регистрация доверенных лиц кандидата, избирательного объединения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  <w:t xml:space="preserve"> 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  <w:t xml:space="preserve">п.1 ст. 43 ФЗ,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  <w:t xml:space="preserve">ч.1. ст.</w:t>
            </w:r>
            <w:r>
              <w:rPr>
                <w:lang w:eastAsia="ru-RU"/>
              </w:rPr>
              <w:t xml:space="preserve">33</w:t>
            </w:r>
            <w:r>
              <w:rPr>
                <w:lang w:eastAsia="ru-RU"/>
              </w:rPr>
              <w:t xml:space="preserve"> РЗ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sz w:val="24"/>
                <w:szCs w:val="24"/>
              </w:rPr>
            </w:pPr>
            <w:r>
              <w:rPr>
                <w:rStyle w:val="928"/>
                <w:sz w:val="24"/>
                <w:szCs w:val="24"/>
              </w:rPr>
            </w:r>
            <w:r>
              <w:rPr>
                <w:rStyle w:val="928"/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9" w:type="dxa"/>
            <w:vAlign w:val="top"/>
            <w:textDirection w:val="lrTb"/>
            <w:noWrap w:val="false"/>
          </w:tcPr>
          <w:p>
            <w:pPr>
              <w:pStyle w:val="927"/>
              <w:jc w:val="center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  <w:rPr>
                <w:i/>
                <w:spacing w:val="-3"/>
              </w:rPr>
            </w:pPr>
            <w:r>
              <w:rPr>
                <w:i/>
                <w:spacing w:val="-3"/>
              </w:rPr>
              <w:t xml:space="preserve">(в течение </w:t>
            </w:r>
            <w:r>
              <w:rPr>
                <w:i/>
                <w:spacing w:val="-3"/>
              </w:rPr>
              <w:t xml:space="preserve">пяти</w:t>
            </w:r>
            <w:r>
              <w:rPr>
                <w:i/>
                <w:spacing w:val="-3"/>
              </w:rPr>
              <w:t xml:space="preserve"> дней со дня поступления письменного заявления кандидата (представления избирательного объединения) о назначении доверенных лиц)</w:t>
            </w:r>
            <w:r>
              <w:rPr>
                <w:i/>
                <w:spacing w:val="-3"/>
              </w:rPr>
            </w:r>
            <w:r>
              <w:rPr>
                <w:i/>
                <w:spacing w:val="-3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925"/>
              <w:jc w:val="both"/>
              <w:shd w:val="clear" w:color="auto" w:fill="ffffff"/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  <w:t xml:space="preserve">ТИК</w:t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7" w:type="dxa"/>
            <w:vAlign w:val="top"/>
            <w:textDirection w:val="lrTb"/>
            <w:noWrap w:val="false"/>
          </w:tcPr>
          <w:p>
            <w:pPr>
              <w:pStyle w:val="915"/>
              <w:numPr>
                <w:ilvl w:val="0"/>
                <w:numId w:val="12"/>
              </w:numPr>
              <w:ind w:left="0" w:firstLine="0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109" w:type="dxa"/>
            <w:vAlign w:val="top"/>
            <w:textDirection w:val="lrTb"/>
            <w:noWrap w:val="false"/>
          </w:tcPr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  <w:t xml:space="preserve">Представление кандидатами в ТИК заверенных копий приказов, распоряжений об освобождении от выполнения должностных или служебных обязанностей в государственных и муниципальных органах,  организациях, осуществляющих выпуск средств массовой информации,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  <w:t xml:space="preserve">на время их участия в выборах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  <w:t xml:space="preserve">п.2 ст.40 ФЗ,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  <w:t xml:space="preserve">ч.2 ст.31 РЗ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9" w:type="dxa"/>
            <w:vAlign w:val="top"/>
            <w:textDirection w:val="lrTb"/>
            <w:noWrap w:val="false"/>
          </w:tcPr>
          <w:p>
            <w:pPr>
              <w:pStyle w:val="927"/>
              <w:jc w:val="center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  <w:rPr>
                <w:i/>
                <w:spacing w:val="-3"/>
              </w:rPr>
            </w:pPr>
            <w:r>
              <w:rPr>
                <w:i/>
                <w:spacing w:val="-3"/>
              </w:rPr>
              <w:t xml:space="preserve">(не позднее чем через пять дней со дня регистрации)</w:t>
            </w:r>
            <w:r>
              <w:rPr>
                <w:i/>
                <w:spacing w:val="-3"/>
              </w:rPr>
            </w:r>
            <w:r>
              <w:rPr>
                <w:i/>
                <w:spacing w:val="-3"/>
              </w:rPr>
            </w:r>
          </w:p>
          <w:p>
            <w:pPr>
              <w:pStyle w:val="927"/>
              <w:jc w:val="center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  <w:rPr>
                <w:i/>
                <w:spacing w:val="-3"/>
              </w:rPr>
            </w:pPr>
            <w:r>
              <w:rPr>
                <w:i/>
                <w:spacing w:val="-3"/>
              </w:rPr>
            </w:r>
            <w:r>
              <w:rPr>
                <w:i/>
                <w:spacing w:val="-3"/>
              </w:rPr>
            </w:r>
            <w:r>
              <w:rPr>
                <w:i/>
                <w:spacing w:val="-3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925"/>
              <w:jc w:val="both"/>
              <w:shd w:val="clear" w:color="auto" w:fill="ffffff"/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  <w:t xml:space="preserve">Зарегистрированные кандидаты, находящиеся на государственной или муниципальной службе либо работающие в организациях, осуществляющих выпуск средств массовой информации</w:t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</w:p>
          <w:p>
            <w:pPr>
              <w:pStyle w:val="925"/>
              <w:jc w:val="both"/>
              <w:shd w:val="clear" w:color="auto" w:fill="ffffff"/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7" w:type="dxa"/>
            <w:vAlign w:val="top"/>
            <w:textDirection w:val="lrTb"/>
            <w:noWrap w:val="false"/>
          </w:tcPr>
          <w:p>
            <w:pPr>
              <w:pStyle w:val="915"/>
              <w:numPr>
                <w:ilvl w:val="0"/>
                <w:numId w:val="12"/>
              </w:numPr>
              <w:ind w:left="0" w:firstLine="0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109" w:type="dxa"/>
            <w:vAlign w:val="top"/>
            <w:textDirection w:val="lrTb"/>
            <w:noWrap w:val="false"/>
          </w:tcPr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Подача письменного заявления кандидата, выдвинутого в составе списка кандидатов, на снятие своей кандидатуры</w:t>
            </w:r>
            <w:r/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п.30 ст.38 ФЗ,</w:t>
            </w:r>
            <w:r/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ч.24 ст. 29 РЗ </w:t>
            </w:r>
            <w:r/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9" w:type="dxa"/>
            <w:vAlign w:val="top"/>
            <w:textDirection w:val="lrTb"/>
            <w:noWrap w:val="false"/>
          </w:tcPr>
          <w:p>
            <w:pPr>
              <w:pStyle w:val="927"/>
              <w:jc w:val="center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  <w:t xml:space="preserve">не позднее 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jc w:val="center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  <w:t xml:space="preserve">4 сентября 2026 г.</w:t>
            </w:r>
            <w:r>
              <w:rPr>
                <w:lang w:eastAsia="ru-RU"/>
              </w:rPr>
              <w:t xml:space="preserve">, а в случае наличия вынуждающих к тому обстоятельств – не позднее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jc w:val="center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  <w:t xml:space="preserve">16</w:t>
            </w:r>
            <w:r>
              <w:rPr>
                <w:lang w:eastAsia="ru-RU"/>
              </w:rPr>
              <w:t xml:space="preserve"> сентября 2026 </w:t>
            </w:r>
            <w:r>
              <w:rPr>
                <w:lang w:eastAsia="ru-RU"/>
              </w:rPr>
              <w:t xml:space="preserve">г.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jc w:val="center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jc w:val="center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  <w:rPr>
                <w:i/>
                <w:spacing w:val="-3"/>
              </w:rPr>
            </w:pPr>
            <w:r>
              <w:rPr>
                <w:i/>
                <w:spacing w:val="-3"/>
              </w:rPr>
              <w:t xml:space="preserve">(не позднее чем за 15 дней до дня голосования, а при наличии вынуждающих к тому обстоятельств не позднее чем за один день до дня </w:t>
            </w:r>
            <w:r>
              <w:rPr>
                <w:i/>
                <w:iCs/>
              </w:rPr>
              <w:t xml:space="preserve">(первого дня) </w:t>
            </w:r>
            <w:r>
              <w:rPr>
                <w:i/>
                <w:spacing w:val="-3"/>
              </w:rPr>
              <w:t xml:space="preserve">голосования)</w:t>
            </w:r>
            <w:r>
              <w:rPr>
                <w:i/>
                <w:spacing w:val="-3"/>
              </w:rPr>
            </w:r>
            <w:r>
              <w:rPr>
                <w:i/>
                <w:spacing w:val="-3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925"/>
              <w:jc w:val="both"/>
              <w:shd w:val="clear" w:color="auto" w:fill="ffffff"/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  <w:t xml:space="preserve">Кандидат из списка кандидатов</w:t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7" w:type="dxa"/>
            <w:vAlign w:val="top"/>
            <w:textDirection w:val="lrTb"/>
            <w:noWrap w:val="false"/>
          </w:tcPr>
          <w:p>
            <w:pPr>
              <w:pStyle w:val="915"/>
              <w:numPr>
                <w:ilvl w:val="0"/>
                <w:numId w:val="12"/>
              </w:numPr>
              <w:ind w:left="0" w:firstLine="0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109" w:type="dxa"/>
            <w:vAlign w:val="top"/>
            <w:textDirection w:val="lrTb"/>
            <w:noWrap w:val="false"/>
          </w:tcPr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Подача письменного заявления кандидата, выдвинутого непосредственно, о снятии своей кандидатуры </w:t>
            </w:r>
            <w:r/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п.30 ст.38 ФЗ,</w:t>
            </w:r>
            <w:r/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ч.24 ст. 29 РЗ </w:t>
            </w:r>
            <w:r/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9" w:type="dxa"/>
            <w:vAlign w:val="top"/>
            <w:textDirection w:val="lrTb"/>
            <w:noWrap w:val="false"/>
          </w:tcPr>
          <w:p>
            <w:pPr>
              <w:pStyle w:val="927"/>
              <w:jc w:val="center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  <w:t xml:space="preserve">не позднее 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jc w:val="center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  <w:t xml:space="preserve">12</w:t>
            </w:r>
            <w:r>
              <w:rPr>
                <w:lang w:eastAsia="ru-RU"/>
              </w:rPr>
              <w:t xml:space="preserve"> сентября 2026 г.</w:t>
            </w:r>
            <w:r>
              <w:rPr>
                <w:lang w:eastAsia="ru-RU"/>
              </w:rPr>
              <w:t xml:space="preserve">, а в случае наличия вынуждающих к тому обстоятельств – не позднее 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jc w:val="center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  <w:t xml:space="preserve">16</w:t>
            </w:r>
            <w:r>
              <w:rPr>
                <w:lang w:eastAsia="ru-RU"/>
              </w:rPr>
              <w:t xml:space="preserve"> сентября 2026</w:t>
            </w:r>
            <w:r>
              <w:rPr>
                <w:lang w:eastAsia="ru-RU"/>
              </w:rPr>
              <w:t xml:space="preserve"> г.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jc w:val="center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  <w:rPr>
                <w:i/>
                <w:spacing w:val="-3"/>
              </w:rPr>
            </w:pPr>
            <w:r>
              <w:rPr>
                <w:i/>
                <w:spacing w:val="-3"/>
              </w:rPr>
            </w:r>
            <w:r>
              <w:rPr>
                <w:i/>
                <w:spacing w:val="-3"/>
              </w:rPr>
            </w:r>
            <w:r>
              <w:rPr>
                <w:i/>
                <w:spacing w:val="-3"/>
              </w:rPr>
            </w:r>
          </w:p>
          <w:p>
            <w:pPr>
              <w:pStyle w:val="927"/>
              <w:jc w:val="center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  <w:rPr>
                <w:i/>
                <w:spacing w:val="-3"/>
              </w:rPr>
            </w:pPr>
            <w:r>
              <w:rPr>
                <w:i/>
                <w:spacing w:val="-3"/>
              </w:rPr>
              <w:t xml:space="preserve">(не позднее чем за пять дней до дня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iCs/>
              </w:rPr>
              <w:t xml:space="preserve">(первого дня) </w:t>
            </w:r>
            <w:r>
              <w:rPr>
                <w:i/>
                <w:spacing w:val="-3"/>
              </w:rPr>
              <w:t xml:space="preserve"> голосования, а при наличии вынуждающих к тому обстоятельств не позднее чем за один день до дня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iCs/>
              </w:rPr>
              <w:t xml:space="preserve">(первого дня) </w:t>
            </w:r>
            <w:r>
              <w:rPr>
                <w:i/>
                <w:spacing w:val="-3"/>
              </w:rPr>
              <w:t xml:space="preserve"> голосования)</w:t>
            </w:r>
            <w:r>
              <w:rPr>
                <w:i/>
                <w:spacing w:val="-3"/>
              </w:rPr>
            </w:r>
            <w:r>
              <w:rPr>
                <w:i/>
                <w:spacing w:val="-3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925"/>
              <w:jc w:val="both"/>
              <w:shd w:val="clear" w:color="auto" w:fill="ffffff"/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  <w:t xml:space="preserve">Кандидат, выдвинутый непосредственно</w:t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7" w:type="dxa"/>
            <w:vAlign w:val="top"/>
            <w:textDirection w:val="lrTb"/>
            <w:noWrap w:val="false"/>
          </w:tcPr>
          <w:p>
            <w:pPr>
              <w:pStyle w:val="915"/>
              <w:numPr>
                <w:ilvl w:val="0"/>
                <w:numId w:val="12"/>
              </w:numPr>
              <w:ind w:left="0" w:firstLine="0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109" w:type="dxa"/>
            <w:vAlign w:val="top"/>
            <w:textDirection w:val="lrTb"/>
            <w:noWrap w:val="false"/>
          </w:tcPr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Представление</w:t>
            </w:r>
            <w:r>
              <w:t xml:space="preserve"> в ТИК</w:t>
            </w:r>
            <w:r>
              <w:t xml:space="preserve"> решения органа из</w:t>
            </w:r>
            <w:r>
              <w:t xml:space="preserve">бирательного объединения, принявшего решение о выдвижении списка кандидатов, об отзыве этого списка кандидатов </w:t>
            </w:r>
            <w:r/>
          </w:p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  <w:t xml:space="preserve">п.31 ст.38 ФЗ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  <w:t xml:space="preserve">ч.24-1 ст.29 РЗ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9" w:type="dxa"/>
            <w:vAlign w:val="top"/>
            <w:textDirection w:val="lrTb"/>
            <w:noWrap w:val="false"/>
          </w:tcPr>
          <w:p>
            <w:pPr>
              <w:pStyle w:val="927"/>
              <w:jc w:val="center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  <w:t xml:space="preserve">не позднее 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jc w:val="center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  <w:rPr>
                <w:i/>
                <w:spacing w:val="-3"/>
              </w:rPr>
            </w:pPr>
            <w:r>
              <w:rPr>
                <w:lang w:eastAsia="ru-RU"/>
              </w:rPr>
              <w:t xml:space="preserve">12</w:t>
            </w:r>
            <w:r>
              <w:rPr>
                <w:lang w:eastAsia="ru-RU"/>
              </w:rPr>
              <w:t xml:space="preserve"> сентября 2026</w:t>
            </w:r>
            <w:r>
              <w:rPr>
                <w:lang w:eastAsia="ru-RU"/>
              </w:rPr>
              <w:t xml:space="preserve"> г.</w:t>
            </w:r>
            <w:r>
              <w:rPr>
                <w:i/>
                <w:spacing w:val="-3"/>
              </w:rPr>
            </w:r>
            <w:r>
              <w:rPr>
                <w:i/>
                <w:spacing w:val="-3"/>
              </w:rPr>
            </w:r>
          </w:p>
          <w:p>
            <w:pPr>
              <w:pStyle w:val="927"/>
              <w:jc w:val="center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  <w:rPr>
                <w:i/>
                <w:spacing w:val="-3"/>
              </w:rPr>
            </w:pPr>
            <w:r>
              <w:rPr>
                <w:i/>
                <w:spacing w:val="-3"/>
              </w:rPr>
            </w:r>
            <w:r>
              <w:rPr>
                <w:i/>
                <w:spacing w:val="-3"/>
              </w:rPr>
            </w:r>
            <w:r>
              <w:rPr>
                <w:i/>
                <w:spacing w:val="-3"/>
              </w:rPr>
            </w:r>
          </w:p>
          <w:p>
            <w:pPr>
              <w:pStyle w:val="927"/>
              <w:jc w:val="center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  <w:rPr>
                <w:i/>
                <w:spacing w:val="-3"/>
              </w:rPr>
            </w:pPr>
            <w:r>
              <w:rPr>
                <w:i/>
                <w:spacing w:val="-3"/>
              </w:rPr>
              <w:t xml:space="preserve">(не позднее чем за пять дней до дня</w:t>
            </w:r>
            <w:r>
              <w:rPr>
                <w:i/>
                <w:iCs/>
              </w:rPr>
              <w:t xml:space="preserve">(первого дня) </w:t>
            </w:r>
            <w:r>
              <w:rPr>
                <w:i/>
                <w:spacing w:val="-3"/>
              </w:rPr>
              <w:t xml:space="preserve"> голосования)</w:t>
            </w:r>
            <w:r>
              <w:rPr>
                <w:i/>
                <w:spacing w:val="-3"/>
              </w:rPr>
            </w:r>
            <w:r>
              <w:rPr>
                <w:i/>
                <w:spacing w:val="-3"/>
              </w:rPr>
            </w:r>
          </w:p>
          <w:p>
            <w:pPr>
              <w:pStyle w:val="927"/>
              <w:jc w:val="center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925"/>
              <w:jc w:val="both"/>
              <w:shd w:val="clear" w:color="auto" w:fill="ffffff"/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  <w:t xml:space="preserve">Избирательное объединение</w:t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7" w:type="dxa"/>
            <w:vAlign w:val="top"/>
            <w:textDirection w:val="lrTb"/>
            <w:noWrap w:val="false"/>
          </w:tcPr>
          <w:p>
            <w:pPr>
              <w:pStyle w:val="915"/>
              <w:numPr>
                <w:ilvl w:val="0"/>
                <w:numId w:val="12"/>
              </w:numPr>
              <w:ind w:left="0" w:firstLine="0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109" w:type="dxa"/>
            <w:vAlign w:val="top"/>
            <w:textDirection w:val="lrTb"/>
            <w:noWrap w:val="false"/>
          </w:tcPr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Реализация права избирательного объединения об отзыве кандидата, выдвинутого им по одномандатному (многомандатному) избирательному округу</w:t>
            </w:r>
            <w:r/>
          </w:p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п.32 ст.38 ФЗ</w:t>
            </w:r>
            <w:r/>
          </w:p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ч.25 ст.29 РЗ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9" w:type="dxa"/>
            <w:vAlign w:val="top"/>
            <w:textDirection w:val="lrTb"/>
            <w:noWrap w:val="false"/>
          </w:tcPr>
          <w:p>
            <w:pPr>
              <w:pStyle w:val="927"/>
              <w:jc w:val="center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  <w:t xml:space="preserve">не позднее 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jc w:val="center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  <w:rPr>
                <w:i/>
                <w:spacing w:val="-3"/>
              </w:rPr>
            </w:pPr>
            <w:r>
              <w:rPr>
                <w:lang w:eastAsia="ru-RU"/>
              </w:rPr>
              <w:t xml:space="preserve">12</w:t>
            </w:r>
            <w:r>
              <w:rPr>
                <w:lang w:eastAsia="ru-RU"/>
              </w:rPr>
              <w:t xml:space="preserve"> сентября 2026 </w:t>
            </w:r>
            <w:r>
              <w:rPr>
                <w:lang w:eastAsia="ru-RU"/>
              </w:rPr>
              <w:t xml:space="preserve">г.</w:t>
            </w:r>
            <w:r>
              <w:rPr>
                <w:i/>
                <w:spacing w:val="-3"/>
              </w:rPr>
            </w:r>
            <w:r>
              <w:rPr>
                <w:i/>
                <w:spacing w:val="-3"/>
              </w:rPr>
            </w:r>
          </w:p>
          <w:p>
            <w:pPr>
              <w:pStyle w:val="927"/>
              <w:jc w:val="center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  <w:rPr>
                <w:i/>
                <w:spacing w:val="-3"/>
              </w:rPr>
            </w:pPr>
            <w:r>
              <w:rPr>
                <w:i/>
                <w:spacing w:val="-3"/>
              </w:rPr>
            </w:r>
            <w:r>
              <w:rPr>
                <w:i/>
                <w:spacing w:val="-3"/>
              </w:rPr>
            </w:r>
            <w:r>
              <w:rPr>
                <w:i/>
                <w:spacing w:val="-3"/>
              </w:rPr>
            </w:r>
          </w:p>
          <w:p>
            <w:pPr>
              <w:pStyle w:val="927"/>
              <w:jc w:val="center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  <w:rPr>
                <w:i/>
                <w:spacing w:val="-3"/>
              </w:rPr>
            </w:pPr>
            <w:r>
              <w:rPr>
                <w:i/>
                <w:spacing w:val="-3"/>
              </w:rPr>
              <w:t xml:space="preserve">(не позднее чем за пять дней до дня </w:t>
            </w:r>
            <w:r>
              <w:rPr>
                <w:i/>
                <w:iCs/>
              </w:rPr>
              <w:t xml:space="preserve">(первого дня) </w:t>
            </w:r>
            <w:r>
              <w:rPr>
                <w:i/>
                <w:spacing w:val="-3"/>
              </w:rPr>
              <w:t xml:space="preserve">голосования)</w:t>
            </w:r>
            <w:r>
              <w:rPr>
                <w:i/>
                <w:spacing w:val="-3"/>
              </w:rPr>
            </w:r>
            <w:r>
              <w:rPr>
                <w:i/>
                <w:spacing w:val="-3"/>
              </w:rPr>
            </w:r>
          </w:p>
          <w:p>
            <w:pPr>
              <w:pStyle w:val="927"/>
              <w:jc w:val="center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  <w:rPr>
                <w:i/>
                <w:spacing w:val="-3"/>
              </w:rPr>
            </w:pPr>
            <w:r>
              <w:rPr>
                <w:i/>
                <w:spacing w:val="-3"/>
              </w:rPr>
            </w:r>
            <w:r>
              <w:rPr>
                <w:i/>
                <w:spacing w:val="-3"/>
              </w:rPr>
            </w:r>
            <w:r>
              <w:rPr>
                <w:i/>
                <w:spacing w:val="-3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925"/>
              <w:jc w:val="both"/>
              <w:shd w:val="clear" w:color="auto" w:fill="ffffff"/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  <w:t xml:space="preserve">Избирательное объединение</w:t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7" w:type="dxa"/>
            <w:vAlign w:val="top"/>
            <w:textDirection w:val="lrTb"/>
            <w:noWrap w:val="false"/>
          </w:tcPr>
          <w:p>
            <w:pPr>
              <w:pStyle w:val="915"/>
              <w:numPr>
                <w:ilvl w:val="0"/>
                <w:numId w:val="12"/>
              </w:numPr>
              <w:ind w:left="0" w:firstLine="0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109" w:type="dxa"/>
            <w:vAlign w:val="top"/>
            <w:textDirection w:val="lrTb"/>
            <w:noWrap w:val="false"/>
          </w:tcPr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Реализация права избирательного объединения об исключении кандидатов из выдвинутого им списка кандидатов</w:t>
            </w:r>
            <w:r/>
          </w:p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п.32 ст.38 ФЗ</w:t>
            </w:r>
            <w:r/>
          </w:p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ч.25 ст.29 РЗ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9" w:type="dxa"/>
            <w:vAlign w:val="top"/>
            <w:textDirection w:val="lrTb"/>
            <w:noWrap w:val="false"/>
          </w:tcPr>
          <w:p>
            <w:pPr>
              <w:pStyle w:val="927"/>
              <w:jc w:val="center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  <w:t xml:space="preserve">не позднее 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jc w:val="center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  <w:t xml:space="preserve">2 сентября 2026 </w:t>
            </w:r>
            <w:r>
              <w:rPr>
                <w:lang w:eastAsia="ru-RU"/>
              </w:rPr>
              <w:t xml:space="preserve">г.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jc w:val="center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jc w:val="center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i/>
                <w:spacing w:val="-3"/>
              </w:rPr>
              <w:t xml:space="preserve">(не позднее чем за 15 дней до дня </w:t>
            </w:r>
            <w:r>
              <w:rPr>
                <w:i/>
                <w:iCs/>
              </w:rPr>
              <w:t xml:space="preserve">(первого дня) </w:t>
            </w:r>
            <w:r>
              <w:rPr>
                <w:i/>
                <w:spacing w:val="-3"/>
              </w:rPr>
              <w:t xml:space="preserve">голосования)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925"/>
              <w:jc w:val="both"/>
              <w:shd w:val="clear" w:color="auto" w:fill="ffffff"/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  <w:t xml:space="preserve">Избирательное объединение</w:t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427"/>
        </w:trPr>
        <w:tc>
          <w:tcPr>
            <w:gridSpan w:val="4"/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065" w:type="dxa"/>
            <w:vAlign w:val="center"/>
            <w:textDirection w:val="lrTb"/>
            <w:noWrap w:val="false"/>
          </w:tcPr>
          <w:p>
            <w:pPr>
              <w:pStyle w:val="925"/>
              <w:shd w:val="clear" w:color="auto" w:fill="ffffff"/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ИНФОРМИРОВАНИЕ ИЗБИРАТЕЛЕЙ И ПРЕДВЫБОРНАЯ АГИТАЦИЯ</w:t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7" w:type="dxa"/>
            <w:vAlign w:val="top"/>
            <w:textDirection w:val="lrTb"/>
            <w:noWrap w:val="false"/>
          </w:tcPr>
          <w:p>
            <w:pPr>
              <w:pStyle w:val="915"/>
              <w:numPr>
                <w:ilvl w:val="0"/>
                <w:numId w:val="12"/>
              </w:numPr>
              <w:ind w:left="0" w:firstLine="0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109" w:type="dxa"/>
            <w:vAlign w:val="top"/>
            <w:textDirection w:val="lrTb"/>
            <w:noWrap w:val="false"/>
          </w:tcPr>
          <w:p>
            <w:pPr>
              <w:pStyle w:val="908"/>
              <w:jc w:val="both"/>
            </w:pPr>
            <w:r>
              <w:t xml:space="preserve">Подача редакциями СМИ заявок на аккредитацию </w:t>
            </w:r>
            <w:r/>
          </w:p>
          <w:p>
            <w:pPr>
              <w:pStyle w:val="908"/>
              <w:jc w:val="both"/>
            </w:pPr>
            <w:r/>
            <w:r/>
          </w:p>
          <w:p>
            <w:pPr>
              <w:pStyle w:val="908"/>
              <w:jc w:val="both"/>
            </w:pPr>
            <w:r>
              <w:t xml:space="preserve">ч.11-2 ст.22 РЗ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9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iCs/>
              </w:rPr>
            </w:pPr>
            <w:r>
              <w:rPr>
                <w:iCs/>
              </w:rPr>
              <w:t xml:space="preserve">не позднее </w:t>
            </w:r>
            <w:r>
              <w:rPr>
                <w:iCs/>
              </w:rPr>
            </w:r>
            <w:r>
              <w:rPr>
                <w:iCs/>
              </w:rPr>
            </w:r>
          </w:p>
          <w:p>
            <w:pPr>
              <w:pStyle w:val="908"/>
              <w:jc w:val="center"/>
            </w:pPr>
            <w:r>
              <w:rPr>
                <w:iCs/>
              </w:rPr>
            </w:r>
            <w:r>
              <w:rPr>
                <w:iCs/>
                <w:highlight w:val="white"/>
              </w:rPr>
              <w:t xml:space="preserve">10</w:t>
            </w:r>
            <w:r>
              <w:rPr>
                <w:iCs/>
                <w:highlight w:val="white"/>
              </w:rPr>
              <w:t xml:space="preserve"> сентября</w:t>
            </w:r>
            <w:r>
              <w:rPr>
                <w:iCs/>
              </w:rPr>
              <w:t xml:space="preserve"> 2026 г.</w:t>
            </w:r>
            <w:r/>
          </w:p>
          <w:p>
            <w:pPr>
              <w:pStyle w:val="908"/>
              <w:jc w:val="center"/>
              <w:rPr>
                <w:i/>
                <w:iCs/>
              </w:rPr>
            </w:pPr>
            <w:r>
              <w:rPr>
                <w:i/>
                <w:iCs/>
              </w:rPr>
            </w: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  <w:p>
            <w:pPr>
              <w:pStyle w:val="908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Не позднее чем за семь дней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 xml:space="preserve">до дня</w:t>
            </w:r>
            <w:r>
              <w:rPr>
                <w:i/>
                <w:iCs/>
              </w:rPr>
              <w:t xml:space="preserve"> (первого дня) </w:t>
            </w:r>
            <w:r>
              <w:rPr>
                <w:i/>
                <w:iCs/>
              </w:rPr>
              <w:t xml:space="preserve"> голосования</w:t>
            </w: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925"/>
              <w:jc w:val="both"/>
              <w:shd w:val="clear" w:color="auto" w:fill="ffffff"/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  <w:t xml:space="preserve">СМИ</w:t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7" w:type="dxa"/>
            <w:vAlign w:val="top"/>
            <w:textDirection w:val="lrTb"/>
            <w:noWrap w:val="false"/>
          </w:tcPr>
          <w:p>
            <w:pPr>
              <w:pStyle w:val="915"/>
              <w:numPr>
                <w:ilvl w:val="0"/>
                <w:numId w:val="12"/>
              </w:numPr>
              <w:ind w:left="0" w:firstLine="0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109" w:type="dxa"/>
            <w:vAlign w:val="top"/>
            <w:textDirection w:val="lrTb"/>
            <w:noWrap w:val="false"/>
          </w:tcPr>
          <w:p>
            <w:pPr>
              <w:pStyle w:val="908"/>
              <w:jc w:val="both"/>
            </w:pPr>
            <w:r>
              <w:t xml:space="preserve">Опубликование решений ТИК, непосредственно связанных с подготовкой и проведением выборов</w:t>
            </w:r>
            <w:r/>
          </w:p>
          <w:p>
            <w:pPr>
              <w:pStyle w:val="927"/>
              <w:jc w:val="both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7"/>
              <w:jc w:val="both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7"/>
              <w:jc w:val="both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7"/>
              <w:jc w:val="both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7"/>
              <w:jc w:val="both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7"/>
              <w:jc w:val="both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7"/>
              <w:jc w:val="both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7"/>
              <w:jc w:val="both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7"/>
              <w:jc w:val="both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t xml:space="preserve">ч.</w:t>
            </w:r>
            <w:r>
              <w:t xml:space="preserve">2</w:t>
            </w:r>
            <w:r>
              <w:t xml:space="preserve"> ст.22 74-РЗ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9" w:type="dxa"/>
            <w:vAlign w:val="top"/>
            <w:textDirection w:val="lrTb"/>
            <w:noWrap w:val="false"/>
          </w:tcPr>
          <w:p>
            <w:pPr>
              <w:pStyle w:val="908"/>
              <w:jc w:val="center"/>
            </w:pPr>
            <w:r>
              <w:rPr>
                <w:i/>
              </w:rPr>
              <w:t xml:space="preserve">публикуются в государственных или муниципальных периодических печатных изданиях либо доводятся до сведения избирателей иным путем, а также передаются в иные средства массовой информации в полном объеме в </w:t>
            </w:r>
            <w:r>
              <w:rPr>
                <w:i/>
                <w:iCs/>
              </w:rPr>
              <w:t xml:space="preserve">пятидневный срок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925"/>
              <w:jc w:val="both"/>
              <w:shd w:val="clear" w:color="auto" w:fill="ffffff"/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  <w:t xml:space="preserve">СМИ</w:t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</w:p>
          <w:p>
            <w:pPr>
              <w:pStyle w:val="925"/>
              <w:jc w:val="both"/>
              <w:shd w:val="clear" w:color="auto" w:fill="ffffff"/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  <w:t xml:space="preserve">Редакция газеты </w:t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7" w:type="dxa"/>
            <w:vAlign w:val="top"/>
            <w:textDirection w:val="lrTb"/>
            <w:noWrap w:val="false"/>
          </w:tcPr>
          <w:p>
            <w:pPr>
              <w:pStyle w:val="915"/>
              <w:numPr>
                <w:ilvl w:val="0"/>
                <w:numId w:val="12"/>
              </w:numPr>
              <w:ind w:left="0" w:firstLine="0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109" w:type="dxa"/>
            <w:vAlign w:val="top"/>
            <w:textDirection w:val="lrTb"/>
            <w:noWrap w:val="false"/>
          </w:tcPr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  <w:t xml:space="preserve">Установление объема сведений о кандидатах, представленных при их выдвижении, доводимых до сведения избирателей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  <w:t xml:space="preserve">ч.7 ст.25 74-РЗ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9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i/>
              </w:rPr>
            </w:pPr>
            <w:r>
              <w:rPr>
                <w:i/>
              </w:rPr>
              <w:t xml:space="preserve">до информирования избирателей</w:t>
            </w:r>
            <w:r>
              <w:rPr>
                <w:i/>
              </w:rPr>
            </w:r>
            <w:r>
              <w:rPr>
                <w:i/>
              </w:rPr>
            </w:r>
          </w:p>
          <w:p>
            <w:pPr>
              <w:pStyle w:val="908"/>
              <w:jc w:val="center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925"/>
              <w:jc w:val="both"/>
              <w:shd w:val="clear" w:color="auto" w:fill="ffffff"/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  <w:t xml:space="preserve">ТИК</w:t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7" w:type="dxa"/>
            <w:vAlign w:val="top"/>
            <w:textDirection w:val="lrTb"/>
            <w:noWrap w:val="false"/>
          </w:tcPr>
          <w:p>
            <w:pPr>
              <w:pStyle w:val="915"/>
              <w:numPr>
                <w:ilvl w:val="0"/>
                <w:numId w:val="12"/>
              </w:numPr>
              <w:ind w:left="0" w:firstLine="0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109" w:type="dxa"/>
            <w:vAlign w:val="top"/>
            <w:textDirection w:val="lrTb"/>
            <w:noWrap w:val="false"/>
          </w:tcPr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  <w:t xml:space="preserve">Оповещение избирателей о времени и месте голосования через средства массовой информации или иным способом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  <w:t xml:space="preserve">п.2 ст.64 ФЗ,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  <w:t xml:space="preserve">ч.2. ст.51 РЗ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9" w:type="dxa"/>
            <w:vAlign w:val="top"/>
            <w:textDirection w:val="lrTb"/>
            <w:noWrap w:val="false"/>
          </w:tcPr>
          <w:p>
            <w:pPr>
              <w:pStyle w:val="927"/>
              <w:jc w:val="center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  <w:t xml:space="preserve">не позднее 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jc w:val="center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  <w:rPr>
                <w:bCs/>
                <w:i/>
                <w:spacing w:val="-3"/>
                <w:lang w:val="en-US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  <w:t xml:space="preserve">9 сентября 2026 г.</w:t>
            </w:r>
            <w:r>
              <w:rPr>
                <w:bCs/>
                <w:i/>
                <w:spacing w:val="-3"/>
                <w:lang w:val="en-US"/>
              </w:rPr>
            </w:r>
            <w:r>
              <w:rPr>
                <w:bCs/>
                <w:i/>
                <w:spacing w:val="-3"/>
                <w:lang w:val="en-US"/>
              </w:rPr>
            </w:r>
          </w:p>
          <w:p>
            <w:pPr>
              <w:pStyle w:val="927"/>
              <w:jc w:val="center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  <w:rPr>
                <w:i/>
                <w:spacing w:val="-3"/>
              </w:rPr>
            </w:pPr>
            <w:r>
              <w:rPr>
                <w:i/>
                <w:spacing w:val="-3"/>
              </w:rPr>
            </w:r>
            <w:r>
              <w:rPr>
                <w:i/>
                <w:spacing w:val="-3"/>
              </w:rPr>
            </w:r>
            <w:r>
              <w:rPr>
                <w:i/>
                <w:spacing w:val="-3"/>
              </w:rPr>
            </w:r>
          </w:p>
          <w:p>
            <w:pPr>
              <w:pStyle w:val="927"/>
              <w:jc w:val="center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  <w:rPr>
                <w:i/>
                <w:spacing w:val="-3"/>
              </w:rPr>
            </w:pPr>
            <w:r>
              <w:rPr>
                <w:i/>
                <w:spacing w:val="-3"/>
              </w:rPr>
              <w:t xml:space="preserve">(не позднее чем за 10 дней до дня голосования)</w:t>
            </w:r>
            <w:r>
              <w:rPr>
                <w:i/>
                <w:spacing w:val="-3"/>
              </w:rPr>
            </w:r>
            <w:r>
              <w:rPr>
                <w:i/>
                <w:spacing w:val="-3"/>
              </w:rPr>
            </w:r>
          </w:p>
          <w:p>
            <w:pPr>
              <w:pStyle w:val="908"/>
              <w:jc w:val="center"/>
            </w:pP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925"/>
              <w:jc w:val="both"/>
              <w:shd w:val="clear" w:color="auto" w:fill="ffffff"/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  <w:t xml:space="preserve">УИК</w:t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7" w:type="dxa"/>
            <w:vAlign w:val="top"/>
            <w:textDirection w:val="lrTb"/>
            <w:noWrap w:val="false"/>
          </w:tcPr>
          <w:p>
            <w:pPr>
              <w:pStyle w:val="915"/>
              <w:numPr>
                <w:ilvl w:val="0"/>
                <w:numId w:val="12"/>
              </w:numPr>
              <w:ind w:left="0" w:firstLine="0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109" w:type="dxa"/>
            <w:vAlign w:val="top"/>
            <w:textDirection w:val="lrTb"/>
            <w:noWrap w:val="false"/>
          </w:tcPr>
          <w:p>
            <w:pPr>
              <w:pStyle w:val="908"/>
            </w:pPr>
            <w:r>
              <w:t xml:space="preserve">Определение избирательных участков на информационных стендах которых размещаются </w:t>
            </w:r>
            <w:r>
              <w:t xml:space="preserve">материалы,</w:t>
            </w:r>
            <w:r>
              <w:t xml:space="preserve"> указанные в частях 3 и 4 статьи 49 РЗ, выполненные крупным шрифтом и (или) с применением рельефно-точечного шрифта Брайля. </w:t>
            </w:r>
            <w:r/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  <w:t xml:space="preserve">ч.6-1 ст.49 РЗ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9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i/>
              </w:rPr>
            </w:pPr>
            <w:r>
              <w:rPr>
                <w:i/>
              </w:rPr>
              <w:t xml:space="preserve">До дня голосования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925"/>
              <w:jc w:val="both"/>
              <w:shd w:val="clear" w:color="auto" w:fill="ffffff"/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  <w:t xml:space="preserve">ТИК</w:t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7" w:type="dxa"/>
            <w:vAlign w:val="top"/>
            <w:textDirection w:val="lrTb"/>
            <w:noWrap w:val="false"/>
          </w:tcPr>
          <w:p>
            <w:pPr>
              <w:pStyle w:val="915"/>
              <w:numPr>
                <w:ilvl w:val="0"/>
                <w:numId w:val="12"/>
              </w:numPr>
              <w:ind w:left="0" w:firstLine="0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109" w:type="dxa"/>
            <w:vAlign w:val="top"/>
            <w:textDirection w:val="lrTb"/>
            <w:noWrap w:val="false"/>
          </w:tcPr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  <w:t xml:space="preserve">Агитационный период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  <w:t xml:space="preserve"> 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  <w:t xml:space="preserve">ч.1 ст.38 РЗ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9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b/>
              </w:rPr>
            </w:pPr>
            <w:r>
              <w:rPr>
                <w:b/>
              </w:rPr>
              <w:t xml:space="preserve">Начинается: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908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908"/>
              <w:jc w:val="center"/>
              <w:rPr>
                <w:i/>
              </w:rPr>
            </w:pPr>
            <w:r>
              <w:t xml:space="preserve">Для кандидата -  </w:t>
            </w:r>
            <w:r>
              <w:rPr>
                <w:i/>
              </w:rPr>
              <w:t xml:space="preserve">С</w:t>
            </w:r>
            <w:r>
              <w:rPr>
                <w:i/>
              </w:rPr>
              <w:t xml:space="preserve">о дня </w:t>
            </w:r>
            <w:r>
              <w:rPr>
                <w:i/>
              </w:rPr>
              <w:t xml:space="preserve">представления кандидатом в избирательную комиссию заявления о согласии баллотироваться</w:t>
            </w:r>
            <w:r>
              <w:rPr>
                <w:i/>
              </w:rPr>
              <w:t xml:space="preserve"> до ноля часов по местному времени </w:t>
            </w:r>
            <w:r>
              <w:rPr>
                <w:i/>
              </w:rPr>
              <w:t xml:space="preserve">первого дня голосования</w:t>
            </w:r>
            <w:r>
              <w:rPr>
                <w:i/>
              </w:rPr>
            </w:r>
            <w:r>
              <w:rPr>
                <w:i/>
              </w:rPr>
            </w:r>
          </w:p>
          <w:p>
            <w:pPr>
              <w:pStyle w:val="908"/>
              <w:jc w:val="center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  <w:r>
              <w:rPr>
                <w:i/>
              </w:rPr>
            </w:r>
          </w:p>
          <w:p>
            <w:pPr>
              <w:pStyle w:val="908"/>
              <w:jc w:val="center"/>
              <w:rPr>
                <w:i/>
              </w:rPr>
            </w:pPr>
            <w:r>
              <w:t xml:space="preserve">Для избирательного объединения</w:t>
            </w:r>
            <w:r>
              <w:rPr>
                <w:i/>
              </w:rPr>
              <w:t xml:space="preserve"> – со дня принятия им решения о выдвижении кандидата, кандидатов, списка кандидатов </w:t>
            </w:r>
            <w:r>
              <w:rPr>
                <w:i/>
              </w:rPr>
              <w:t xml:space="preserve">до ноля часов по местному времени первого дня голосования</w:t>
            </w:r>
            <w:r>
              <w:rPr>
                <w:i/>
              </w:rPr>
            </w:r>
            <w:r>
              <w:rPr>
                <w:i/>
              </w:rPr>
            </w:r>
          </w:p>
          <w:p>
            <w:pPr>
              <w:pStyle w:val="908"/>
              <w:jc w:val="center"/>
            </w:pPr>
            <w:r/>
            <w:r/>
          </w:p>
          <w:p>
            <w:pPr>
              <w:pStyle w:val="908"/>
              <w:jc w:val="center"/>
              <w:rPr>
                <w:b/>
              </w:rPr>
            </w:pPr>
            <w:r>
              <w:rPr>
                <w:b/>
              </w:rPr>
              <w:t xml:space="preserve">Заканчивается: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908"/>
              <w:jc w:val="center"/>
            </w:pPr>
            <w:r/>
            <w:r/>
          </w:p>
          <w:p>
            <w:pPr>
              <w:pStyle w:val="908"/>
              <w:jc w:val="center"/>
              <w:rPr>
                <w:b/>
              </w:rPr>
            </w:pPr>
            <w:r>
              <w:rPr>
                <w:b/>
              </w:rPr>
              <w:t xml:space="preserve">в 00:00 часов 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908"/>
              <w:jc w:val="center"/>
              <w:rPr>
                <w:b/>
              </w:rPr>
            </w:pPr>
            <w:r>
              <w:rPr>
                <w:b/>
                <w:highlight w:val="white"/>
              </w:rPr>
              <w:t xml:space="preserve">18</w:t>
            </w:r>
            <w:r>
              <w:rPr>
                <w:b/>
                <w:highlight w:val="white"/>
              </w:rPr>
              <w:t xml:space="preserve"> сентября 20</w:t>
            </w:r>
            <w:r>
              <w:rPr>
                <w:b/>
                <w:highlight w:val="white"/>
              </w:rPr>
              <w:t xml:space="preserve">26</w:t>
            </w:r>
            <w:r>
              <w:rPr>
                <w:b/>
                <w:highlight w:val="white"/>
              </w:rPr>
              <w:t xml:space="preserve"> года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908"/>
              <w:jc w:val="center"/>
            </w:pPr>
            <w:r/>
            <w:r/>
          </w:p>
          <w:p>
            <w:pPr>
              <w:pStyle w:val="908"/>
              <w:jc w:val="center"/>
            </w:pPr>
            <w:r/>
            <w:r/>
          </w:p>
          <w:p>
            <w:pPr>
              <w:pStyle w:val="908"/>
              <w:jc w:val="center"/>
            </w:pP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925"/>
              <w:jc w:val="both"/>
              <w:shd w:val="clear" w:color="auto" w:fill="ffffff"/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  <w:t xml:space="preserve">Кандидаты, избирательные объединения</w:t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7" w:type="dxa"/>
            <w:vAlign w:val="top"/>
            <w:textDirection w:val="lrTb"/>
            <w:noWrap w:val="false"/>
          </w:tcPr>
          <w:p>
            <w:pPr>
              <w:pStyle w:val="915"/>
              <w:numPr>
                <w:ilvl w:val="0"/>
                <w:numId w:val="12"/>
              </w:numPr>
              <w:ind w:left="0" w:firstLine="0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109" w:type="dxa"/>
            <w:vAlign w:val="top"/>
            <w:textDirection w:val="lrTb"/>
            <w:noWrap w:val="false"/>
          </w:tcPr>
          <w:p>
            <w:pPr>
              <w:pStyle w:val="908"/>
            </w:pPr>
            <w:r>
              <w:t xml:space="preserve">Предвыборная агитация на каналах организаций телерадиовещан</w:t>
            </w:r>
            <w:r>
              <w:t xml:space="preserve">ия</w:t>
            </w:r>
            <w:r>
              <w:t xml:space="preserve">,</w:t>
            </w:r>
            <w:r>
              <w:t xml:space="preserve"> периодических печатных изданиях</w:t>
            </w:r>
            <w:r>
              <w:t xml:space="preserve"> и в сетевых изданиях</w:t>
            </w:r>
            <w:r/>
          </w:p>
          <w:p>
            <w:pPr>
              <w:pStyle w:val="908"/>
            </w:pPr>
            <w:r/>
            <w:r/>
          </w:p>
          <w:p>
            <w:pPr>
              <w:pStyle w:val="908"/>
            </w:pPr>
            <w:r>
              <w:t xml:space="preserve">ч.2 ст.38 РЗ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9" w:type="dxa"/>
            <w:vAlign w:val="top"/>
            <w:textDirection w:val="lrTb"/>
            <w:noWrap w:val="false"/>
          </w:tcPr>
          <w:p>
            <w:pPr>
              <w:pStyle w:val="908"/>
              <w:jc w:val="center"/>
            </w:pPr>
            <w:r>
              <w:t xml:space="preserve">с </w:t>
            </w:r>
            <w:r>
              <w:t xml:space="preserve">22</w:t>
            </w:r>
            <w:r>
              <w:t xml:space="preserve"> августа 2026 г.</w:t>
            </w:r>
            <w:r>
              <w:t xml:space="preserve"> до 00:00 часов </w:t>
            </w:r>
            <w:r/>
          </w:p>
          <w:p>
            <w:pPr>
              <w:pStyle w:val="908"/>
              <w:jc w:val="center"/>
              <w:rPr>
                <w:highlight w:val="none"/>
              </w:rPr>
            </w:pPr>
            <w:r>
              <w:t xml:space="preserve">17</w:t>
            </w:r>
            <w:r>
              <w:t xml:space="preserve"> сентября 2026</w:t>
            </w:r>
            <w:r>
              <w:t xml:space="preserve"> года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Style w:val="908"/>
              <w:jc w:val="center"/>
            </w:pPr>
            <w:r>
              <w:rPr>
                <w:highlight w:val="none"/>
              </w:rPr>
            </w:r>
            <w:r/>
          </w:p>
          <w:p>
            <w:pPr>
              <w:pStyle w:val="908"/>
              <w:jc w:val="center"/>
            </w:pPr>
            <w:r>
              <w:rPr>
                <w:i/>
              </w:rPr>
              <w:t xml:space="preserve">начинается за 28 дней до дня голосования и прекращается в ноль часов по местному времени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t xml:space="preserve">первого дня голосования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925"/>
              <w:jc w:val="both"/>
              <w:shd w:val="clear" w:color="auto" w:fill="ffffff"/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  <w:t xml:space="preserve">Кандидаты, избирательные объединения</w:t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7" w:type="dxa"/>
            <w:vAlign w:val="top"/>
            <w:textDirection w:val="lrTb"/>
            <w:noWrap w:val="false"/>
          </w:tcPr>
          <w:p>
            <w:pPr>
              <w:pStyle w:val="915"/>
              <w:numPr>
                <w:ilvl w:val="0"/>
                <w:numId w:val="12"/>
              </w:numPr>
              <w:ind w:left="0" w:firstLine="0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109" w:type="dxa"/>
            <w:vAlign w:val="top"/>
            <w:textDirection w:val="lrTb"/>
            <w:noWrap w:val="false"/>
          </w:tcPr>
          <w:p>
            <w:pPr>
              <w:pStyle w:val="908"/>
            </w:pPr>
            <w:r>
              <w:t xml:space="preserve">Запрет на публикацию (обнародование) данных об итогах голосования, о результатах выборов, в том числе размещение таких данных в информационно-телекоммуникационных сетях, доступ к которым не ограничен определенным кругом лиц (включая сеть "Интернет")</w:t>
            </w:r>
            <w:r/>
          </w:p>
          <w:p>
            <w:pPr>
              <w:pStyle w:val="908"/>
            </w:pPr>
            <w:r/>
            <w:r/>
          </w:p>
          <w:p>
            <w:pPr>
              <w:pStyle w:val="908"/>
            </w:pPr>
            <w:r>
              <w:t xml:space="preserve">ч.7 ст.34 РЗ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9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i/>
              </w:rPr>
            </w:pPr>
            <w:r>
              <w:rPr>
                <w:i/>
              </w:rPr>
              <w:t xml:space="preserve">В день голосования до момента окончания голосования на территории соответствующего избирательного округа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925"/>
              <w:jc w:val="both"/>
              <w:shd w:val="clear" w:color="auto" w:fill="ffffff"/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7" w:type="dxa"/>
            <w:vAlign w:val="top"/>
            <w:textDirection w:val="lrTb"/>
            <w:noWrap w:val="false"/>
          </w:tcPr>
          <w:p>
            <w:pPr>
              <w:pStyle w:val="915"/>
              <w:numPr>
                <w:ilvl w:val="0"/>
                <w:numId w:val="12"/>
              </w:numPr>
              <w:ind w:left="0" w:firstLine="0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109" w:type="dxa"/>
            <w:vAlign w:val="top"/>
            <w:textDirection w:val="lrTb"/>
            <w:noWrap w:val="false"/>
          </w:tcPr>
          <w:p>
            <w:pPr>
              <w:pStyle w:val="908"/>
              <w:jc w:val="both"/>
            </w:pPr>
            <w:r>
              <w:t xml:space="preserve">Предоставление </w:t>
            </w:r>
            <w:r>
              <w:t xml:space="preserve">п</w:t>
            </w:r>
            <w:r>
              <w:t xml:space="preserve">еречня муниципальных организаций телерадиовещания, а также муниципальных периодических печатных изданий, которые обязаны предоставлять эфирное время, печатную площадь для проведения предвыборной агитации</w:t>
            </w:r>
            <w:r/>
          </w:p>
          <w:p>
            <w:pPr>
              <w:pStyle w:val="927"/>
              <w:jc w:val="both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08"/>
              <w:jc w:val="both"/>
            </w:pPr>
            <w:r>
              <w:t xml:space="preserve">ч.7 ст.36 РЗ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9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i/>
              </w:rPr>
            </w:pPr>
            <w:r>
              <w:rPr>
                <w:i/>
              </w:rPr>
              <w:t xml:space="preserve">не позднее чем на </w:t>
            </w:r>
            <w:r>
              <w:rPr>
                <w:i/>
              </w:rPr>
              <w:t xml:space="preserve">десятый</w:t>
            </w:r>
            <w:r>
              <w:rPr>
                <w:i/>
              </w:rPr>
              <w:t xml:space="preserve"> день после дня официального опубликования (публикации) решения о назначении выборов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925"/>
              <w:jc w:val="both"/>
              <w:shd w:val="clear" w:color="auto" w:fill="ffffff"/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  <w:t xml:space="preserve">Управление Роскомнадзора</w:t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7" w:type="dxa"/>
            <w:vAlign w:val="top"/>
            <w:textDirection w:val="lrTb"/>
            <w:noWrap w:val="false"/>
          </w:tcPr>
          <w:p>
            <w:pPr>
              <w:pStyle w:val="892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915"/>
              <w:numPr>
                <w:ilvl w:val="0"/>
                <w:numId w:val="12"/>
              </w:numPr>
              <w:ind w:left="0" w:firstLine="0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92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92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109" w:type="dxa"/>
            <w:vAlign w:val="top"/>
            <w:textDirection w:val="lrTb"/>
            <w:noWrap w:val="false"/>
          </w:tcPr>
          <w:p>
            <w:pPr>
              <w:pStyle w:val="908"/>
              <w:jc w:val="both"/>
            </w:pPr>
            <w:r>
              <w:t xml:space="preserve">Публикация перечня муниципальных организаций телерадиовещания, а также муниципальных периодических печатных изданий, которые обязаны предоставлять эфирное время, печатную площадь для проведения предвыборной агитации</w:t>
            </w:r>
            <w:r/>
          </w:p>
          <w:p>
            <w:pPr>
              <w:pStyle w:val="908"/>
              <w:jc w:val="both"/>
            </w:pPr>
            <w:r/>
            <w:r/>
          </w:p>
          <w:p>
            <w:pPr>
              <w:pStyle w:val="908"/>
              <w:jc w:val="both"/>
            </w:pPr>
            <w:r>
              <w:t xml:space="preserve">ч.6 ст.36 РЗ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9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i/>
              </w:rPr>
            </w:pPr>
            <w:r>
              <w:rPr>
                <w:i/>
              </w:rPr>
              <w:t xml:space="preserve">не позднее чем на 15 день после дня официального опубликования решения о назначении выборов</w:t>
            </w:r>
            <w:r>
              <w:rPr>
                <w:i/>
              </w:rPr>
            </w:r>
            <w:r>
              <w:rPr>
                <w:i/>
              </w:rPr>
            </w:r>
          </w:p>
          <w:p>
            <w:pPr>
              <w:pStyle w:val="908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925"/>
              <w:jc w:val="both"/>
              <w:shd w:val="clear" w:color="auto" w:fill="ffffff"/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  <w:t xml:space="preserve">ТИК</w:t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7" w:type="dxa"/>
            <w:vAlign w:val="top"/>
            <w:textDirection w:val="lrTb"/>
            <w:noWrap w:val="false"/>
          </w:tcPr>
          <w:p>
            <w:pPr>
              <w:pStyle w:val="915"/>
              <w:numPr>
                <w:ilvl w:val="0"/>
                <w:numId w:val="12"/>
              </w:numPr>
              <w:ind w:left="0" w:firstLine="0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109" w:type="dxa"/>
            <w:vAlign w:val="top"/>
            <w:textDirection w:val="lrTb"/>
            <w:noWrap w:val="false"/>
          </w:tcPr>
          <w:p>
            <w:pPr>
              <w:pStyle w:val="908"/>
              <w:jc w:val="both"/>
            </w:pPr>
            <w:r>
              <w:t xml:space="preserve">Опубликование сведений о размере (в валюте Российской Федерации) и других условиях оплаты эфирного времени, печатной площади</w:t>
            </w:r>
            <w:r>
              <w:t xml:space="preserve">, услуг по размещению агитационных материалов</w:t>
            </w:r>
            <w:r>
              <w:t xml:space="preserve"> и представление этих сведений в </w:t>
            </w:r>
            <w:r>
              <w:t xml:space="preserve">ТИК</w:t>
            </w:r>
            <w:r/>
          </w:p>
          <w:p>
            <w:pPr>
              <w:pStyle w:val="908"/>
              <w:jc w:val="both"/>
            </w:pPr>
            <w:r/>
            <w:r/>
          </w:p>
          <w:p>
            <w:pPr>
              <w:pStyle w:val="908"/>
              <w:jc w:val="both"/>
            </w:pPr>
            <w:r>
              <w:t xml:space="preserve">ч.6 ст.39 РЗ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9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i/>
              </w:rPr>
            </w:pPr>
            <w:r>
              <w:rPr>
                <w:i/>
              </w:rPr>
              <w:t xml:space="preserve">не позднее чем через 30 дней со дня официального опубликования (публикации) решения о назначении выборов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925"/>
              <w:jc w:val="both"/>
              <w:shd w:val="clear" w:color="auto" w:fill="ffffff"/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  <w:t xml:space="preserve">СМИ</w:t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7" w:type="dxa"/>
            <w:vAlign w:val="top"/>
            <w:textDirection w:val="lrTb"/>
            <w:noWrap w:val="false"/>
          </w:tcPr>
          <w:p>
            <w:pPr>
              <w:pStyle w:val="915"/>
              <w:numPr>
                <w:ilvl w:val="0"/>
                <w:numId w:val="12"/>
              </w:numPr>
              <w:ind w:left="0" w:firstLine="0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109" w:type="dxa"/>
            <w:vAlign w:val="top"/>
            <w:textDirection w:val="lrTb"/>
            <w:noWrap w:val="false"/>
          </w:tcPr>
          <w:p>
            <w:pPr>
              <w:pStyle w:val="908"/>
              <w:jc w:val="both"/>
            </w:pPr>
            <w:r>
              <w:t xml:space="preserve">Опубликование сведений о размере и других условиях оплаты работ или услуг по изготовлению печатных агитационных материалов, а также представление указанных сведений в ТИК</w:t>
            </w:r>
            <w:r/>
          </w:p>
          <w:p>
            <w:pPr>
              <w:pStyle w:val="908"/>
              <w:jc w:val="both"/>
            </w:pPr>
            <w:r/>
            <w:r/>
          </w:p>
          <w:p>
            <w:pPr>
              <w:pStyle w:val="908"/>
              <w:jc w:val="both"/>
            </w:pPr>
            <w:r/>
            <w:r/>
          </w:p>
          <w:p>
            <w:pPr>
              <w:pStyle w:val="908"/>
              <w:jc w:val="both"/>
            </w:pPr>
            <w:r/>
            <w:r/>
          </w:p>
          <w:p>
            <w:pPr>
              <w:pStyle w:val="908"/>
              <w:jc w:val="both"/>
            </w:pPr>
            <w:r>
              <w:t xml:space="preserve">ч.1-1 ст.43 РЗ</w:t>
            </w:r>
            <w:r/>
          </w:p>
          <w:p>
            <w:pPr>
              <w:pStyle w:val="908"/>
              <w:jc w:val="both"/>
            </w:pP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9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i/>
              </w:rPr>
            </w:pPr>
            <w:r>
              <w:rPr>
                <w:i/>
              </w:rPr>
              <w:t xml:space="preserve">не позднее чем через 30 дней со дня официального опубликования (публикации) решения о назначении выборов</w:t>
            </w:r>
            <w:r>
              <w:rPr>
                <w:i/>
              </w:rPr>
            </w:r>
            <w:r>
              <w:rPr>
                <w:i/>
              </w:rPr>
            </w:r>
          </w:p>
          <w:p>
            <w:pPr>
              <w:pStyle w:val="908"/>
              <w:jc w:val="center"/>
            </w:pP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925"/>
              <w:jc w:val="both"/>
              <w:shd w:val="clear" w:color="auto" w:fill="ffffff"/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рганизации, индивидуальные предприниматели, выполняющие работы или оказывающие услуги по изготовлению печатных агитационных материалов</w:t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7" w:type="dxa"/>
            <w:vAlign w:val="top"/>
            <w:textDirection w:val="lrTb"/>
            <w:noWrap w:val="false"/>
          </w:tcPr>
          <w:p>
            <w:pPr>
              <w:pStyle w:val="915"/>
              <w:numPr>
                <w:ilvl w:val="0"/>
                <w:numId w:val="12"/>
              </w:numPr>
              <w:ind w:left="0" w:firstLine="0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109" w:type="dxa"/>
            <w:vAlign w:val="top"/>
            <w:textDirection w:val="lrTb"/>
            <w:noWrap w:val="false"/>
          </w:tcPr>
          <w:p>
            <w:pPr>
              <w:pStyle w:val="908"/>
              <w:jc w:val="both"/>
            </w:pPr>
            <w:r>
              <w:t xml:space="preserve">Проведение жеребьевки в целях распределения бесплатной печатной площади между зарегистрированными кандидатами, избирательными объединениями и определения дат публикации предвыборных агитационных материалов</w:t>
            </w:r>
            <w:r/>
          </w:p>
          <w:p>
            <w:pPr>
              <w:pStyle w:val="908"/>
              <w:jc w:val="both"/>
            </w:pPr>
            <w:r/>
            <w:r/>
          </w:p>
          <w:p>
            <w:pPr>
              <w:pStyle w:val="908"/>
              <w:jc w:val="both"/>
            </w:pPr>
            <w:r/>
            <w:r/>
          </w:p>
          <w:p>
            <w:pPr>
              <w:pStyle w:val="908"/>
              <w:jc w:val="both"/>
            </w:pPr>
            <w:r>
              <w:t xml:space="preserve">ч.2 ст.41 РЗ</w:t>
            </w:r>
            <w:r/>
          </w:p>
          <w:p>
            <w:pPr>
              <w:pStyle w:val="908"/>
              <w:jc w:val="both"/>
            </w:pP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9" w:type="dxa"/>
            <w:vAlign w:val="top"/>
            <w:textDirection w:val="lrTb"/>
            <w:noWrap w:val="false"/>
          </w:tcPr>
          <w:p>
            <w:pPr>
              <w:pStyle w:val="908"/>
              <w:jc w:val="center"/>
            </w:pPr>
            <w:r>
              <w:t xml:space="preserve">не позднее </w:t>
            </w:r>
            <w:r/>
          </w:p>
          <w:p>
            <w:pPr>
              <w:pStyle w:val="908"/>
              <w:jc w:val="center"/>
            </w:pPr>
            <w:r>
              <w:t xml:space="preserve">18 августа 2026 г.</w:t>
            </w:r>
            <w:r/>
          </w:p>
          <w:p>
            <w:pPr>
              <w:pStyle w:val="908"/>
              <w:jc w:val="center"/>
            </w:pPr>
            <w:r/>
            <w:r/>
          </w:p>
          <w:p>
            <w:pPr>
              <w:pStyle w:val="908"/>
              <w:jc w:val="center"/>
              <w:rPr>
                <w:i/>
              </w:rPr>
            </w:pPr>
            <w:r>
              <w:rPr>
                <w:i/>
              </w:rPr>
              <w:t xml:space="preserve">После завершения регистрации кандидатов, списков кандидатов, но не позднее чем за 32 дня до дня голосования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925"/>
              <w:jc w:val="both"/>
              <w:shd w:val="clear" w:color="auto" w:fill="ffffff"/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  <w:t xml:space="preserve">Редакции ППИ</w:t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7" w:type="dxa"/>
            <w:vAlign w:val="top"/>
            <w:textDirection w:val="lrTb"/>
            <w:noWrap w:val="false"/>
          </w:tcPr>
          <w:p>
            <w:pPr>
              <w:pStyle w:val="915"/>
              <w:numPr>
                <w:ilvl w:val="0"/>
                <w:numId w:val="12"/>
              </w:numPr>
              <w:ind w:left="0" w:firstLine="0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109" w:type="dxa"/>
            <w:vAlign w:val="top"/>
            <w:textDirection w:val="lrTb"/>
            <w:noWrap w:val="false"/>
          </w:tcPr>
          <w:p>
            <w:pPr>
              <w:pStyle w:val="908"/>
              <w:jc w:val="both"/>
            </w:pPr>
            <w:r>
              <w:t xml:space="preserve">Опубликование </w:t>
            </w:r>
            <w:r>
              <w:t xml:space="preserve">политической партией, выдвинувшей</w:t>
            </w:r>
            <w:r/>
          </w:p>
          <w:p>
            <w:pPr>
              <w:pStyle w:val="908"/>
              <w:jc w:val="both"/>
            </w:pPr>
            <w:r>
              <w:t xml:space="preserve"> </w:t>
            </w:r>
            <w:r>
              <w:t xml:space="preserve">кандида</w:t>
            </w:r>
            <w:r>
              <w:t xml:space="preserve">тов</w:t>
            </w:r>
            <w:r>
              <w:t xml:space="preserve">, </w:t>
            </w:r>
            <w:r>
              <w:t xml:space="preserve">список кандидатов, </w:t>
            </w:r>
            <w:r>
              <w:t xml:space="preserve">предвыборной программы не менее чем в одном муниципальном периодическом печатном издании, а также ее размещение в информационно-телекоммуникационной сети "Интернет"</w:t>
            </w:r>
            <w:r/>
          </w:p>
          <w:p>
            <w:pPr>
              <w:pStyle w:val="908"/>
              <w:jc w:val="both"/>
            </w:pPr>
            <w:r/>
            <w:r/>
          </w:p>
          <w:p>
            <w:pPr>
              <w:pStyle w:val="908"/>
              <w:jc w:val="both"/>
            </w:pPr>
            <w:r>
              <w:t xml:space="preserve">ч.10 ст.37 РЗ</w:t>
            </w:r>
            <w:r/>
          </w:p>
          <w:p>
            <w:pPr>
              <w:pStyle w:val="908"/>
              <w:jc w:val="both"/>
            </w:pP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9" w:type="dxa"/>
            <w:vAlign w:val="top"/>
            <w:textDirection w:val="lrTb"/>
            <w:noWrap w:val="false"/>
          </w:tcPr>
          <w:p>
            <w:pPr>
              <w:pStyle w:val="908"/>
              <w:jc w:val="center"/>
            </w:pPr>
            <w:r>
              <w:t xml:space="preserve">не позднее 9</w:t>
            </w:r>
            <w:r>
              <w:t xml:space="preserve"> сентября</w:t>
            </w:r>
            <w:r>
              <w:t xml:space="preserve"> 2026 г.</w:t>
            </w:r>
            <w:r/>
          </w:p>
          <w:p>
            <w:pPr>
              <w:pStyle w:val="908"/>
              <w:jc w:val="center"/>
            </w:pPr>
            <w:r/>
            <w:r/>
          </w:p>
          <w:p>
            <w:pPr>
              <w:pStyle w:val="908"/>
              <w:jc w:val="center"/>
              <w:rPr>
                <w:i/>
              </w:rPr>
            </w:pPr>
            <w:r>
              <w:rPr>
                <w:i/>
              </w:rPr>
              <w:t xml:space="preserve">не позднее чем за 10 дней до дня голосования</w:t>
            </w:r>
            <w:r>
              <w:rPr>
                <w:i/>
              </w:rPr>
            </w:r>
            <w:r>
              <w:rPr>
                <w:i/>
              </w:rPr>
            </w:r>
          </w:p>
          <w:p>
            <w:pPr>
              <w:pStyle w:val="908"/>
              <w:jc w:val="center"/>
            </w:pPr>
            <w:r/>
            <w:r/>
          </w:p>
          <w:p>
            <w:pPr>
              <w:pStyle w:val="908"/>
              <w:jc w:val="center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925"/>
              <w:jc w:val="both"/>
              <w:shd w:val="clear" w:color="auto" w:fill="ffffff"/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  <w:t xml:space="preserve">Избирательное объединение</w:t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7" w:type="dxa"/>
            <w:vAlign w:val="top"/>
            <w:textDirection w:val="lrTb"/>
            <w:noWrap w:val="false"/>
          </w:tcPr>
          <w:p>
            <w:pPr>
              <w:pStyle w:val="915"/>
              <w:numPr>
                <w:ilvl w:val="0"/>
                <w:numId w:val="12"/>
              </w:numPr>
              <w:ind w:left="0" w:firstLine="0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109" w:type="dxa"/>
            <w:vAlign w:val="top"/>
            <w:textDirection w:val="lrTb"/>
            <w:noWrap w:val="false"/>
          </w:tcPr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rPr>
                <w:lang w:eastAsia="ru-RU"/>
              </w:rPr>
              <w:t xml:space="preserve">Установление времени, на которое безво</w:t>
            </w:r>
            <w:r>
              <w:rPr>
                <w:lang w:eastAsia="ru-RU"/>
              </w:rPr>
              <w:t xml:space="preserve">змездно предоставляется помещение, пригодное для проведения агитационных публичных мероприятий в форме собраний и находящееся в государственной или муниципальной собственности, зарегистрированному кандидату, избирательному объединению, их доверенным лицам </w:t>
            </w:r>
            <w:r>
              <w:t xml:space="preserve">(соблюдение равных условий)</w:t>
            </w:r>
            <w:r/>
          </w:p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ч.3 статьи 42 РЗ</w:t>
            </w:r>
            <w:r/>
          </w:p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9" w:type="dxa"/>
            <w:vAlign w:val="top"/>
            <w:textDirection w:val="lrTb"/>
            <w:noWrap w:val="false"/>
          </w:tcPr>
          <w:p>
            <w:pPr>
              <w:pStyle w:val="927"/>
              <w:jc w:val="center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 xml:space="preserve">после официального опубликования решения о назначении выборов</w:t>
            </w:r>
            <w:r>
              <w:rPr>
                <w:i/>
                <w:lang w:eastAsia="ru-RU"/>
              </w:rPr>
            </w:r>
            <w:r>
              <w:rPr>
                <w:i/>
                <w:lang w:eastAsia="ru-RU"/>
              </w:rPr>
            </w:r>
          </w:p>
          <w:p>
            <w:pPr>
              <w:pStyle w:val="927"/>
              <w:jc w:val="center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925"/>
              <w:jc w:val="both"/>
              <w:shd w:val="clear" w:color="auto" w:fill="ffffff"/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  <w:t xml:space="preserve">ТИК</w:t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7" w:type="dxa"/>
            <w:vAlign w:val="top"/>
            <w:textDirection w:val="lrTb"/>
            <w:noWrap w:val="false"/>
          </w:tcPr>
          <w:p>
            <w:pPr>
              <w:pStyle w:val="915"/>
              <w:numPr>
                <w:ilvl w:val="0"/>
                <w:numId w:val="12"/>
              </w:numPr>
              <w:ind w:left="0" w:firstLine="0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109" w:type="dxa"/>
            <w:vAlign w:val="top"/>
            <w:textDirection w:val="lrTb"/>
            <w:noWrap w:val="false"/>
          </w:tcPr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  <w:t xml:space="preserve">Рассмотрение заявок о выделении помещений для проведения встреч кандидатов, избирательных объединений, их доверенных лиц с избирателями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t xml:space="preserve">ч.5 ст.42 РЗ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9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i/>
              </w:rPr>
            </w:pPr>
            <w:r>
              <w:rPr>
                <w:i/>
              </w:rPr>
              <w:t xml:space="preserve">в течение трех дней со дня подачи указанных заявок</w:t>
            </w:r>
            <w:r>
              <w:rPr>
                <w:i/>
              </w:rPr>
            </w:r>
            <w:r>
              <w:rPr>
                <w:i/>
              </w:rPr>
            </w:r>
          </w:p>
          <w:p>
            <w:pPr>
              <w:pStyle w:val="927"/>
              <w:jc w:val="center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925"/>
              <w:jc w:val="both"/>
              <w:shd w:val="clear" w:color="auto" w:fill="ffffff"/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С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обственник, владелец помещения</w:t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7" w:type="dxa"/>
            <w:vAlign w:val="top"/>
            <w:textDirection w:val="lrTb"/>
            <w:noWrap w:val="false"/>
          </w:tcPr>
          <w:p>
            <w:pPr>
              <w:pStyle w:val="892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915"/>
              <w:numPr>
                <w:ilvl w:val="0"/>
                <w:numId w:val="12"/>
              </w:numPr>
              <w:ind w:left="0" w:firstLine="0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109" w:type="dxa"/>
            <w:vAlign w:val="top"/>
            <w:textDirection w:val="lrTb"/>
            <w:noWrap w:val="false"/>
          </w:tcPr>
          <w:p>
            <w:pPr>
              <w:pStyle w:val="908"/>
              <w:jc w:val="both"/>
            </w:pPr>
            <w:r>
              <w:t xml:space="preserve">Уведомление в пись</w:t>
            </w:r>
            <w:r>
              <w:t xml:space="preserve">менной форме ТИК  о факте предоставления помещения, об условиях, на которых оно было предоставлено, а также о том, когда это помещение может быть предоставлено в течение агитационного периода другим зарегистрированным кандидатам, избирательным объединениям</w:t>
            </w:r>
            <w:r/>
          </w:p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b/>
                <w:lang w:eastAsia="ru-RU"/>
              </w:rPr>
            </w:pPr>
            <w:r>
              <w:rPr>
                <w:lang w:eastAsia="ru-RU"/>
              </w:rPr>
              <w:t xml:space="preserve">ч.4 ст.42 РЗ</w:t>
            </w:r>
            <w:r>
              <w:rPr>
                <w:b/>
                <w:lang w:eastAsia="ru-RU"/>
              </w:rPr>
            </w:r>
            <w:r>
              <w:rPr>
                <w:b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9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i/>
              </w:rPr>
            </w:pPr>
            <w:r>
              <w:rPr>
                <w:i/>
              </w:rPr>
              <w:t xml:space="preserve">не позднее дня, следующего за днем предоставления помещения</w:t>
            </w:r>
            <w:r>
              <w:rPr>
                <w:i/>
              </w:rPr>
            </w:r>
            <w:r>
              <w:rPr>
                <w:i/>
              </w:rPr>
            </w:r>
          </w:p>
          <w:p>
            <w:pPr>
              <w:pStyle w:val="927"/>
              <w:jc w:val="center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925"/>
              <w:jc w:val="both"/>
              <w:shd w:val="clear" w:color="auto" w:fill="ffffff"/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  <w:t xml:space="preserve">Собственник, владелец помещения</w:t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7" w:type="dxa"/>
            <w:vAlign w:val="top"/>
            <w:textDirection w:val="lrTb"/>
            <w:noWrap w:val="false"/>
          </w:tcPr>
          <w:p>
            <w:pPr>
              <w:pStyle w:val="915"/>
              <w:numPr>
                <w:ilvl w:val="0"/>
                <w:numId w:val="12"/>
              </w:numPr>
              <w:ind w:left="0" w:firstLine="0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109" w:type="dxa"/>
            <w:vAlign w:val="top"/>
            <w:textDirection w:val="lrTb"/>
            <w:noWrap w:val="false"/>
          </w:tcPr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  <w:t xml:space="preserve">Размещение информации, содержащейся в уведом</w:t>
            </w:r>
            <w:r>
              <w:rPr>
                <w:lang w:eastAsia="ru-RU"/>
              </w:rPr>
              <w:t xml:space="preserve">лении о факте предоставления помещения зарегистрированному кандидату, избирательному объединению в информационно-телекоммуникационной сети «Интернет» или доведение ее иным способом до сведения других зарегистрированных кандидатов, избирательных объединений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  <w:t xml:space="preserve">ч.4-1 ст.42 РЗ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9" w:type="dxa"/>
            <w:vAlign w:val="top"/>
            <w:textDirection w:val="lrTb"/>
            <w:noWrap w:val="false"/>
          </w:tcPr>
          <w:p>
            <w:pPr>
              <w:pStyle w:val="908"/>
              <w:jc w:val="center"/>
            </w:pPr>
            <w:r>
              <w:t xml:space="preserve">в течение двух суток с момента получения уведомления</w:t>
            </w:r>
            <w:r/>
          </w:p>
          <w:p>
            <w:pPr>
              <w:pStyle w:val="927"/>
              <w:jc w:val="center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925"/>
              <w:jc w:val="both"/>
              <w:shd w:val="clear" w:color="auto" w:fill="ffffff"/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  <w:t xml:space="preserve">ТИК</w:t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7" w:type="dxa"/>
            <w:vAlign w:val="top"/>
            <w:textDirection w:val="lrTb"/>
            <w:noWrap w:val="false"/>
          </w:tcPr>
          <w:p>
            <w:pPr>
              <w:pStyle w:val="915"/>
              <w:numPr>
                <w:ilvl w:val="0"/>
                <w:numId w:val="12"/>
              </w:numPr>
              <w:ind w:left="0" w:firstLine="0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109" w:type="dxa"/>
            <w:vAlign w:val="top"/>
            <w:textDirection w:val="lrTb"/>
            <w:noWrap w:val="false"/>
          </w:tcPr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  <w:t xml:space="preserve">Представление в орган местного самоуправления предложений по выделению и оборудованию на территории каждого избирательного участка специальных мест для размещения предвыборных печатных агитационных материалов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  <w:t xml:space="preserve">ч.7 ст.43 </w:t>
            </w:r>
            <w:r>
              <w:rPr>
                <w:lang w:eastAsia="ru-RU"/>
              </w:rPr>
              <w:t xml:space="preserve">РЗ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9" w:type="dxa"/>
            <w:vAlign w:val="top"/>
            <w:textDirection w:val="lrTb"/>
            <w:noWrap w:val="false"/>
          </w:tcPr>
          <w:p>
            <w:pPr>
              <w:pStyle w:val="908"/>
              <w:jc w:val="center"/>
            </w:pPr>
            <w:r>
              <w:t xml:space="preserve">не позднее </w:t>
            </w:r>
            <w:r/>
          </w:p>
          <w:p>
            <w:pPr>
              <w:pStyle w:val="908"/>
              <w:jc w:val="center"/>
            </w:pPr>
            <w:r>
              <w:t xml:space="preserve">20</w:t>
            </w:r>
            <w:r>
              <w:t xml:space="preserve"> августа 2026 г.</w:t>
            </w:r>
            <w:r/>
          </w:p>
          <w:p>
            <w:pPr>
              <w:pStyle w:val="908"/>
              <w:jc w:val="center"/>
            </w:pPr>
            <w:r/>
            <w:r/>
          </w:p>
          <w:p>
            <w:pPr>
              <w:pStyle w:val="908"/>
              <w:jc w:val="center"/>
              <w:rPr>
                <w:i/>
              </w:rPr>
            </w:pPr>
            <w:r>
              <w:rPr>
                <w:i/>
              </w:rPr>
              <w:t xml:space="preserve">не позднее чем за 3</w:t>
            </w:r>
            <w:r>
              <w:rPr>
                <w:i/>
              </w:rPr>
              <w:t xml:space="preserve">0</w:t>
            </w:r>
            <w:r>
              <w:rPr>
                <w:i/>
              </w:rPr>
              <w:t xml:space="preserve"> д</w:t>
            </w:r>
            <w:r>
              <w:rPr>
                <w:i/>
              </w:rPr>
              <w:t xml:space="preserve">ней</w:t>
            </w:r>
            <w:r>
              <w:rPr>
                <w:i/>
              </w:rPr>
              <w:t xml:space="preserve"> до дня голосования</w:t>
            </w:r>
            <w:r>
              <w:rPr>
                <w:i/>
              </w:rPr>
            </w:r>
            <w:r>
              <w:rPr>
                <w:i/>
              </w:rPr>
            </w:r>
          </w:p>
          <w:p>
            <w:pPr>
              <w:pStyle w:val="908"/>
              <w:jc w:val="center"/>
            </w:pPr>
            <w:r/>
            <w:r/>
          </w:p>
          <w:p>
            <w:pPr>
              <w:pStyle w:val="908"/>
              <w:jc w:val="center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925"/>
              <w:jc w:val="both"/>
              <w:shd w:val="clear" w:color="auto" w:fill="ffffff"/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  <w:t xml:space="preserve">ТИК</w:t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1491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7" w:type="dxa"/>
            <w:vAlign w:val="top"/>
            <w:textDirection w:val="lrTb"/>
            <w:noWrap w:val="false"/>
          </w:tcPr>
          <w:p>
            <w:pPr>
              <w:pStyle w:val="915"/>
              <w:numPr>
                <w:ilvl w:val="0"/>
                <w:numId w:val="12"/>
              </w:numPr>
              <w:ind w:left="0" w:firstLine="0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109" w:type="dxa"/>
            <w:vAlign w:val="top"/>
            <w:textDirection w:val="lrTb"/>
            <w:noWrap w:val="false"/>
          </w:tcPr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Выделение на территории каждого избирательного участка специальных мест для размещения предвыборных печатных агитационных материалов</w:t>
            </w:r>
            <w:r/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  <w:t xml:space="preserve">ч.7 ст.43 </w:t>
            </w:r>
            <w:r>
              <w:rPr>
                <w:lang w:eastAsia="ru-RU"/>
              </w:rPr>
              <w:t xml:space="preserve">РЗ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9" w:type="dxa"/>
            <w:vAlign w:val="top"/>
            <w:textDirection w:val="lrTb"/>
            <w:noWrap w:val="false"/>
          </w:tcPr>
          <w:p>
            <w:pPr>
              <w:pStyle w:val="908"/>
              <w:jc w:val="center"/>
            </w:pPr>
            <w:r>
              <w:t xml:space="preserve">не позднее</w:t>
            </w:r>
            <w:r>
              <w:t xml:space="preserve"> </w:t>
            </w:r>
            <w:r/>
          </w:p>
          <w:p>
            <w:pPr>
              <w:pStyle w:val="908"/>
              <w:jc w:val="center"/>
            </w:pPr>
            <w:r>
              <w:t xml:space="preserve">20</w:t>
            </w:r>
            <w:r>
              <w:t xml:space="preserve"> августа 2026 г.</w:t>
            </w:r>
            <w:r/>
          </w:p>
          <w:p>
            <w:pPr>
              <w:pStyle w:val="908"/>
              <w:jc w:val="center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  <w:r>
              <w:rPr>
                <w:i/>
              </w:rPr>
            </w:r>
          </w:p>
          <w:p>
            <w:pPr>
              <w:pStyle w:val="908"/>
              <w:jc w:val="center"/>
              <w:rPr>
                <w:i/>
              </w:rPr>
            </w:pPr>
            <w:r>
              <w:rPr>
                <w:i/>
              </w:rPr>
              <w:t xml:space="preserve">не позднее чем за 30 дней до дня голосования</w:t>
            </w:r>
            <w:r>
              <w:rPr>
                <w:i/>
              </w:rPr>
            </w:r>
            <w:r>
              <w:rPr>
                <w:i/>
              </w:rPr>
            </w:r>
          </w:p>
          <w:p>
            <w:pPr>
              <w:pStyle w:val="908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925"/>
              <w:jc w:val="both"/>
              <w:shd w:val="clear" w:color="auto" w:fill="ffffff"/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  <w:t xml:space="preserve">О</w:t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  <w:t xml:space="preserve">рганы местного самоуправления</w:t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7" w:type="dxa"/>
            <w:vAlign w:val="top"/>
            <w:textDirection w:val="lrTb"/>
            <w:noWrap w:val="false"/>
          </w:tcPr>
          <w:p>
            <w:pPr>
              <w:pStyle w:val="915"/>
              <w:numPr>
                <w:ilvl w:val="0"/>
                <w:numId w:val="12"/>
              </w:numPr>
              <w:ind w:left="0" w:firstLine="0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109" w:type="dxa"/>
            <w:vAlign w:val="top"/>
            <w:textDirection w:val="lrTb"/>
            <w:noWrap w:val="false"/>
          </w:tcPr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  <w:t xml:space="preserve">Представление в ТИК данных учета объемов и стоимости эфирного времени и печатной площади, предоставленной для  проведения предвыборной агитации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  <w:t xml:space="preserve">ч.8 ст.</w:t>
            </w:r>
            <w:r>
              <w:rPr>
                <w:lang w:eastAsia="ru-RU"/>
              </w:rPr>
              <w:t xml:space="preserve">39</w:t>
            </w:r>
            <w:r>
              <w:rPr>
                <w:lang w:eastAsia="ru-RU"/>
              </w:rPr>
              <w:t xml:space="preserve"> РЗ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9" w:type="dxa"/>
            <w:vAlign w:val="top"/>
            <w:textDirection w:val="lrTb"/>
            <w:noWrap w:val="false"/>
          </w:tcPr>
          <w:p>
            <w:pPr>
              <w:pStyle w:val="908"/>
              <w:jc w:val="center"/>
            </w:pPr>
            <w:r>
              <w:t xml:space="preserve">не позднее </w:t>
            </w:r>
            <w:r/>
          </w:p>
          <w:p>
            <w:pPr>
              <w:pStyle w:val="908"/>
              <w:jc w:val="center"/>
            </w:pPr>
            <w:r>
              <w:t xml:space="preserve">30</w:t>
            </w:r>
            <w:r>
              <w:t xml:space="preserve"> сентября 2026 г.</w:t>
            </w:r>
            <w:r/>
          </w:p>
          <w:p>
            <w:pPr>
              <w:pStyle w:val="908"/>
              <w:jc w:val="center"/>
            </w:pPr>
            <w:r/>
            <w:r/>
          </w:p>
          <w:p>
            <w:pPr>
              <w:pStyle w:val="908"/>
              <w:jc w:val="center"/>
              <w:rPr>
                <w:i/>
              </w:rPr>
            </w:pPr>
            <w:r>
              <w:rPr>
                <w:i/>
              </w:rPr>
              <w:t xml:space="preserve">не позднее чем через 10 дней со дня голосования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925"/>
              <w:jc w:val="both"/>
              <w:shd w:val="clear" w:color="auto" w:fill="ffffff"/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  <w:t xml:space="preserve">СМИ</w:t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342"/>
        </w:trPr>
        <w:tc>
          <w:tcPr>
            <w:gridSpan w:val="4"/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065" w:type="dxa"/>
            <w:vAlign w:val="center"/>
            <w:textDirection w:val="lrTb"/>
            <w:noWrap w:val="false"/>
          </w:tcPr>
          <w:p>
            <w:pPr>
              <w:pStyle w:val="927"/>
              <w:jc w:val="center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 xml:space="preserve">ФИНАНСИРОВАНИЕ ВЫБОРОВ</w:t>
            </w:r>
            <w:r>
              <w:rPr>
                <w:b/>
                <w:lang w:eastAsia="ru-RU"/>
              </w:rPr>
            </w:r>
            <w:r>
              <w:rPr>
                <w:b/>
                <w:lang w:eastAsia="ru-RU"/>
              </w:rPr>
            </w:r>
          </w:p>
        </w:tc>
      </w:tr>
      <w:tr>
        <w:tblPrEx/>
        <w:trPr>
          <w:trHeight w:val="1319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7" w:type="dxa"/>
            <w:vAlign w:val="top"/>
            <w:textDirection w:val="lrTb"/>
            <w:noWrap w:val="false"/>
          </w:tcPr>
          <w:p>
            <w:pPr>
              <w:pStyle w:val="915"/>
              <w:numPr>
                <w:ilvl w:val="0"/>
                <w:numId w:val="12"/>
              </w:numPr>
              <w:ind w:left="0" w:firstLine="0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109" w:type="dxa"/>
            <w:vAlign w:val="top"/>
            <w:textDirection w:val="lrTb"/>
            <w:noWrap w:val="false"/>
          </w:tcPr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t xml:space="preserve">Перечисление избирательной комиссии, организующей выборы, средств на проведение выборов</w:t>
            </w:r>
            <w:r>
              <w:rPr>
                <w:lang w:eastAsia="ru-RU"/>
              </w:rPr>
              <w:t xml:space="preserve"> 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  <w:t xml:space="preserve">ч.1 ст.45 РЗ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9" w:type="dxa"/>
            <w:vAlign w:val="top"/>
            <w:textDirection w:val="lrTb"/>
            <w:noWrap w:val="false"/>
          </w:tcPr>
          <w:p>
            <w:pPr>
              <w:pStyle w:val="927"/>
              <w:jc w:val="center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  <w:rPr>
                <w:i/>
                <w:lang w:eastAsia="ru-RU"/>
              </w:rPr>
            </w:pPr>
            <w:r>
              <w:rPr>
                <w:i/>
              </w:rPr>
              <w:t xml:space="preserve">Н</w:t>
            </w:r>
            <w:r>
              <w:rPr>
                <w:i/>
              </w:rPr>
              <w:t xml:space="preserve">е позднее чем в 10-дневный срок со дня официального опубликования решения о назначении выборов</w:t>
            </w:r>
            <w:r>
              <w:rPr>
                <w:i/>
                <w:lang w:eastAsia="ru-RU"/>
              </w:rPr>
            </w:r>
            <w:r>
              <w:rPr>
                <w:i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925"/>
              <w:jc w:val="both"/>
              <w:shd w:val="clear" w:color="auto" w:fill="ffffff"/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  <w:t xml:space="preserve">Администрация </w:t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  <w:t xml:space="preserve">муниципального образования</w:t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1319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7" w:type="dxa"/>
            <w:vAlign w:val="top"/>
            <w:textDirection w:val="lrTb"/>
            <w:noWrap w:val="false"/>
          </w:tcPr>
          <w:p>
            <w:pPr>
              <w:pStyle w:val="915"/>
              <w:numPr>
                <w:ilvl w:val="0"/>
                <w:numId w:val="12"/>
              </w:numPr>
              <w:ind w:left="0" w:firstLine="0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109" w:type="dxa"/>
            <w:vAlign w:val="top"/>
            <w:textDirection w:val="lrTb"/>
            <w:noWrap w:val="false"/>
          </w:tcPr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Представление в ТИК финансового отчета о поступлении и расходовании денежных средств, выделенных УИК</w:t>
            </w:r>
            <w:r/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ч.5 ст.45 РЗ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9" w:type="dxa"/>
            <w:vAlign w:val="top"/>
            <w:textDirection w:val="lrTb"/>
            <w:noWrap w:val="false"/>
          </w:tcPr>
          <w:p>
            <w:pPr>
              <w:pStyle w:val="927"/>
              <w:jc w:val="center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не позднее </w:t>
            </w:r>
            <w:r/>
          </w:p>
          <w:p>
            <w:pPr>
              <w:pStyle w:val="927"/>
              <w:jc w:val="center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30</w:t>
            </w:r>
            <w:r>
              <w:t xml:space="preserve"> сентября 2026 г.</w:t>
            </w:r>
            <w:r/>
          </w:p>
          <w:p>
            <w:pPr>
              <w:pStyle w:val="927"/>
              <w:jc w:val="center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  <w:r>
              <w:rPr>
                <w:i/>
              </w:rPr>
            </w:r>
          </w:p>
          <w:p>
            <w:pPr>
              <w:pStyle w:val="927"/>
              <w:jc w:val="center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  <w:rPr>
                <w:i/>
              </w:rPr>
            </w:pPr>
            <w:r>
              <w:rPr>
                <w:i/>
              </w:rPr>
              <w:t xml:space="preserve">не позднее чем через 10 дней со дня голосования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925"/>
              <w:jc w:val="both"/>
              <w:shd w:val="clear" w:color="auto" w:fill="ffffff"/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  <w:t xml:space="preserve">УИК</w:t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1319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7" w:type="dxa"/>
            <w:vAlign w:val="top"/>
            <w:textDirection w:val="lrTb"/>
            <w:noWrap w:val="false"/>
          </w:tcPr>
          <w:p>
            <w:pPr>
              <w:pStyle w:val="915"/>
              <w:numPr>
                <w:ilvl w:val="0"/>
                <w:numId w:val="12"/>
              </w:numPr>
              <w:ind w:left="0" w:firstLine="0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109" w:type="dxa"/>
            <w:vAlign w:val="top"/>
            <w:textDirection w:val="lrTb"/>
            <w:noWrap w:val="false"/>
          </w:tcPr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Представление в представительный орган муниципального образования отчета о расходовании бюджетных средств, выделенных на подготовку и проведение выборов</w:t>
            </w:r>
            <w:r/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ч.5 ст.45 РЗ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9" w:type="dxa"/>
            <w:vAlign w:val="top"/>
            <w:textDirection w:val="lrTb"/>
            <w:noWrap w:val="false"/>
          </w:tcPr>
          <w:p>
            <w:pPr>
              <w:pStyle w:val="927"/>
              <w:jc w:val="center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не позднее </w:t>
            </w:r>
            <w:r/>
          </w:p>
          <w:p>
            <w:pPr>
              <w:pStyle w:val="927"/>
              <w:jc w:val="center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4</w:t>
            </w:r>
            <w:r>
              <w:t xml:space="preserve"> ноября 2026 г.</w:t>
            </w:r>
            <w:r/>
          </w:p>
          <w:p>
            <w:pPr>
              <w:pStyle w:val="927"/>
              <w:jc w:val="center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  <w:r>
              <w:rPr>
                <w:i/>
              </w:rPr>
            </w:r>
          </w:p>
          <w:p>
            <w:pPr>
              <w:pStyle w:val="927"/>
              <w:jc w:val="center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  <w:rPr>
                <w:i/>
              </w:rPr>
            </w:pPr>
            <w:r>
              <w:rPr>
                <w:i/>
              </w:rPr>
              <w:t xml:space="preserve">не позднее чем через 45 дней со дня голосования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925"/>
              <w:jc w:val="both"/>
              <w:shd w:val="clear" w:color="auto" w:fill="ffffff"/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  <w:t xml:space="preserve">ТИК</w:t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7" w:type="dxa"/>
            <w:vAlign w:val="top"/>
            <w:textDirection w:val="lrTb"/>
            <w:noWrap w:val="false"/>
          </w:tcPr>
          <w:p>
            <w:pPr>
              <w:pStyle w:val="915"/>
              <w:numPr>
                <w:ilvl w:val="0"/>
                <w:numId w:val="12"/>
              </w:numPr>
              <w:ind w:left="0" w:firstLine="0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109" w:type="dxa"/>
            <w:vAlign w:val="top"/>
            <w:textDirection w:val="lrTb"/>
            <w:noWrap w:val="false"/>
          </w:tcPr>
          <w:p>
            <w:pPr>
              <w:pStyle w:val="908"/>
            </w:pPr>
            <w:r>
              <w:t xml:space="preserve">Выдача кандидату, уполномоченному представителю избирательного объедения разрешения для открытия специального избирательного счета</w:t>
            </w:r>
            <w:r/>
          </w:p>
          <w:p>
            <w:pPr>
              <w:pStyle w:val="908"/>
            </w:pPr>
            <w:r/>
            <w:r/>
          </w:p>
          <w:p>
            <w:pPr>
              <w:pStyle w:val="908"/>
            </w:pPr>
            <w:r/>
            <w:r/>
          </w:p>
          <w:p>
            <w:pPr>
              <w:pStyle w:val="908"/>
            </w:pPr>
            <w:r/>
            <w:r/>
          </w:p>
          <w:p>
            <w:pPr>
              <w:pStyle w:val="908"/>
            </w:pPr>
            <w:r/>
            <w:r/>
          </w:p>
          <w:p>
            <w:pPr>
              <w:pStyle w:val="908"/>
            </w:pPr>
            <w:r/>
            <w:r/>
          </w:p>
          <w:p>
            <w:pPr>
              <w:pStyle w:val="908"/>
            </w:pPr>
            <w:r>
              <w:t xml:space="preserve">ч</w:t>
            </w:r>
            <w:r>
              <w:t xml:space="preserve">.1 ст.46 </w:t>
            </w:r>
            <w:r>
              <w:t xml:space="preserve">РЗ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9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i/>
              </w:rPr>
            </w:pPr>
            <w:r>
              <w:rPr>
                <w:i/>
              </w:rPr>
              <w:t xml:space="preserve">Кандидаты - </w:t>
            </w:r>
            <w:r>
              <w:rPr>
                <w:i/>
              </w:rPr>
              <w:t xml:space="preserve">после письменного уведомления </w:t>
            </w:r>
            <w:r>
              <w:rPr>
                <w:i/>
              </w:rPr>
              <w:t xml:space="preserve">ТИК</w:t>
            </w:r>
            <w:r>
              <w:rPr>
                <w:i/>
              </w:rPr>
              <w:t xml:space="preserve"> об их выдвижении (самовыдвижении</w:t>
            </w:r>
            <w:r>
              <w:rPr>
                <w:i/>
              </w:rPr>
              <w:t xml:space="preserve">;</w:t>
            </w:r>
            <w:r>
              <w:rPr>
                <w:i/>
              </w:rPr>
              <w:t xml:space="preserve">)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t xml:space="preserve">Избирательные объединения - после регистрации их уполномоченных представителей по финансовым вопросам </w:t>
            </w:r>
            <w:r>
              <w:rPr>
                <w:i/>
              </w:rPr>
              <w:t xml:space="preserve">ТИК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925"/>
              <w:jc w:val="both"/>
              <w:shd w:val="clear" w:color="auto" w:fill="ffffff"/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  <w:t xml:space="preserve">ТИК</w:t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7" w:type="dxa"/>
            <w:vAlign w:val="top"/>
            <w:textDirection w:val="lrTb"/>
            <w:noWrap w:val="false"/>
          </w:tcPr>
          <w:p>
            <w:pPr>
              <w:pStyle w:val="915"/>
              <w:numPr>
                <w:ilvl w:val="0"/>
                <w:numId w:val="12"/>
              </w:numPr>
              <w:ind w:left="0" w:firstLine="0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109" w:type="dxa"/>
            <w:vAlign w:val="top"/>
            <w:textDirection w:val="lrTb"/>
            <w:noWrap w:val="false"/>
          </w:tcPr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Создание избирательного фонда для финансирования своей избирательной кампании</w:t>
            </w:r>
            <w:r/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ч.1 ст.46 </w:t>
            </w:r>
            <w:r>
              <w:t xml:space="preserve">РЗ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9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i/>
              </w:rPr>
            </w:pPr>
            <w:r>
              <w:rPr>
                <w:i/>
              </w:rPr>
              <w:t xml:space="preserve">Кандидаты - после письменного уведомления ТИК о его выдвижении (самовыдвижении) до представления документов для их регистрации </w:t>
            </w:r>
            <w:r>
              <w:rPr>
                <w:i/>
              </w:rPr>
              <w:t xml:space="preserve">в ТИК</w:t>
            </w:r>
            <w:r>
              <w:rPr>
                <w:i/>
              </w:rPr>
              <w:t xml:space="preserve">;</w:t>
            </w:r>
            <w:r>
              <w:rPr>
                <w:i/>
              </w:rPr>
            </w:r>
            <w:r>
              <w:rPr>
                <w:i/>
              </w:rPr>
            </w:r>
          </w:p>
          <w:p>
            <w:pPr>
              <w:pStyle w:val="908"/>
              <w:jc w:val="center"/>
              <w:rPr>
                <w:i/>
              </w:rPr>
            </w:pPr>
            <w:r>
              <w:rPr>
                <w:i/>
              </w:rPr>
              <w:t xml:space="preserve">Избирательные объединения</w:t>
            </w:r>
            <w:r>
              <w:rPr>
                <w:i/>
              </w:rPr>
              <w:t xml:space="preserve"> -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t xml:space="preserve">после регистрации их уполномоченных представителей по финансовым вопросам </w:t>
            </w:r>
            <w:r>
              <w:rPr>
                <w:i/>
              </w:rPr>
              <w:t xml:space="preserve">в ТИК</w:t>
            </w:r>
            <w:r>
              <w:rPr>
                <w:i/>
              </w:rPr>
              <w:t xml:space="preserve">.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925"/>
              <w:jc w:val="both"/>
              <w:shd w:val="clear" w:color="auto" w:fill="ffffff"/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  <w:t xml:space="preserve">Кандидат, избирательное объединение</w:t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7" w:type="dxa"/>
            <w:vAlign w:val="top"/>
            <w:textDirection w:val="lrTb"/>
            <w:noWrap w:val="false"/>
          </w:tcPr>
          <w:p>
            <w:pPr>
              <w:pStyle w:val="915"/>
              <w:numPr>
                <w:ilvl w:val="0"/>
                <w:numId w:val="12"/>
              </w:numPr>
              <w:ind w:left="0" w:firstLine="0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109" w:type="dxa"/>
            <w:vAlign w:val="top"/>
            <w:textDirection w:val="lrTb"/>
            <w:noWrap w:val="false"/>
          </w:tcPr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Представление в избирательную комиссию, организующую выборы, первого финансового отчета</w:t>
            </w:r>
            <w:r/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ч.9 ст.47 РЗ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9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i/>
              </w:rPr>
            </w:pPr>
            <w:r>
              <w:rPr>
                <w:i/>
              </w:rPr>
              <w:t xml:space="preserve">О</w:t>
            </w:r>
            <w:r>
              <w:rPr>
                <w:i/>
              </w:rPr>
              <w:t xml:space="preserve">дновременно с представлением документов для регистрации</w:t>
            </w:r>
            <w:r>
              <w:rPr>
                <w:i/>
              </w:rPr>
              <w:t xml:space="preserve"> кандидатов, списков кандидатов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925"/>
              <w:jc w:val="both"/>
              <w:shd w:val="clear" w:color="auto" w:fill="ffffff"/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  <w:t xml:space="preserve">Кандидат, избирательное объединение</w:t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7" w:type="dxa"/>
            <w:vAlign w:val="top"/>
            <w:textDirection w:val="lrTb"/>
            <w:noWrap w:val="false"/>
          </w:tcPr>
          <w:p>
            <w:pPr>
              <w:pStyle w:val="915"/>
              <w:numPr>
                <w:ilvl w:val="0"/>
                <w:numId w:val="12"/>
              </w:numPr>
              <w:ind w:left="0" w:firstLine="0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109" w:type="dxa"/>
            <w:vAlign w:val="top"/>
            <w:textDirection w:val="lrTb"/>
            <w:noWrap w:val="false"/>
          </w:tcPr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  <w:t xml:space="preserve">Представление</w:t>
            </w:r>
            <w:r>
              <w:rPr>
                <w:lang w:eastAsia="ru-RU"/>
              </w:rPr>
              <w:t xml:space="preserve"> в</w:t>
            </w:r>
            <w:r>
              <w:rPr>
                <w:lang w:eastAsia="ru-RU"/>
              </w:rPr>
              <w:t xml:space="preserve"> ТИК информации о поступлении и расходовании средств, находящихся на специальных избирательных счетах кандидатов, избирательных объединений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ч.7 ст.47 РЗ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9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i/>
              </w:rPr>
            </w:pPr>
            <w:r>
              <w:rPr>
                <w:i/>
              </w:rPr>
              <w:t xml:space="preserve">Периодически, </w:t>
            </w:r>
            <w:r>
              <w:rPr>
                <w:i/>
              </w:rPr>
              <w:t xml:space="preserve">по требованию ТИК</w:t>
            </w:r>
            <w:r>
              <w:rPr>
                <w:i/>
              </w:rPr>
            </w:r>
            <w:r>
              <w:rPr>
                <w:i/>
              </w:rPr>
            </w:r>
          </w:p>
          <w:p>
            <w:pPr>
              <w:pStyle w:val="927"/>
              <w:jc w:val="center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925"/>
              <w:jc w:val="both"/>
              <w:shd w:val="clear" w:color="auto" w:fill="ffffff"/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  <w:t xml:space="preserve">Кредитная организация</w:t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7" w:type="dxa"/>
            <w:vAlign w:val="top"/>
            <w:textDirection w:val="lrTb"/>
            <w:noWrap w:val="false"/>
          </w:tcPr>
          <w:p>
            <w:pPr>
              <w:pStyle w:val="915"/>
              <w:numPr>
                <w:ilvl w:val="0"/>
                <w:numId w:val="12"/>
              </w:numPr>
              <w:ind w:left="0" w:firstLine="0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109" w:type="dxa"/>
            <w:vAlign w:val="top"/>
            <w:textDirection w:val="lrTb"/>
            <w:noWrap w:val="false"/>
          </w:tcPr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  <w:t xml:space="preserve">Направление в средства массовой информации для опубликования сведений о поступлении и расходовании средств избирательных фондов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ч.8 ст.47 РЗ</w:t>
            </w:r>
            <w:r/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9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i/>
                <w:highlight w:val="yellow"/>
              </w:rPr>
            </w:pPr>
            <w:r>
              <w:rPr>
                <w:i/>
              </w:rPr>
              <w:t xml:space="preserve">Периодически до дня </w:t>
            </w:r>
            <w:r>
              <w:rPr>
                <w:i/>
              </w:rPr>
              <w:t xml:space="preserve">(первого дня) </w:t>
            </w:r>
            <w:r>
              <w:rPr>
                <w:i/>
              </w:rPr>
              <w:t xml:space="preserve">голосования, </w:t>
            </w:r>
            <w:r>
              <w:rPr>
                <w:i/>
                <w:highlight w:val="white"/>
              </w:rPr>
              <w:t xml:space="preserve">но не реже одного раза в неде</w:t>
            </w:r>
            <w:r>
              <w:rPr>
                <w:i/>
                <w:highlight w:val="white"/>
              </w:rPr>
              <w:t xml:space="preserve">лю</w:t>
            </w:r>
            <w:r>
              <w:rPr>
                <w:i/>
                <w:highlight w:val="yellow"/>
              </w:rPr>
            </w:r>
            <w:r>
              <w:rPr>
                <w:i/>
                <w:highlight w:val="yellow"/>
              </w:rPr>
            </w:r>
          </w:p>
          <w:p>
            <w:pPr>
              <w:pStyle w:val="927"/>
              <w:jc w:val="center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925"/>
              <w:jc w:val="both"/>
              <w:shd w:val="clear" w:color="auto" w:fill="ffffff"/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  <w:t xml:space="preserve">ТИК</w:t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7" w:type="dxa"/>
            <w:vAlign w:val="top"/>
            <w:textDirection w:val="lrTb"/>
            <w:noWrap w:val="false"/>
          </w:tcPr>
          <w:p>
            <w:pPr>
              <w:pStyle w:val="915"/>
              <w:numPr>
                <w:ilvl w:val="0"/>
                <w:numId w:val="12"/>
              </w:numPr>
              <w:ind w:left="0" w:firstLine="0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109" w:type="dxa"/>
            <w:vAlign w:val="top"/>
            <w:textDirection w:val="lrTb"/>
            <w:noWrap w:val="false"/>
          </w:tcPr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  <w:t xml:space="preserve">Опубликование сведений о поступлении и расходовании средств избирательных фондов, передаваемых </w:t>
            </w:r>
            <w:r>
              <w:rPr>
                <w:lang w:eastAsia="ru-RU"/>
              </w:rPr>
              <w:t xml:space="preserve">в СМИ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ч.8 ст.47 РЗ</w:t>
            </w:r>
            <w:r/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9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i/>
              </w:rPr>
            </w:pPr>
            <w:r>
              <w:rPr>
                <w:i/>
              </w:rPr>
              <w:t xml:space="preserve">В</w:t>
            </w:r>
            <w:r>
              <w:rPr>
                <w:i/>
              </w:rPr>
              <w:t xml:space="preserve"> течение трех дней со дня получения</w:t>
            </w:r>
            <w:r>
              <w:rPr>
                <w:i/>
              </w:rPr>
            </w:r>
            <w:r>
              <w:rPr>
                <w:i/>
              </w:rPr>
            </w:r>
          </w:p>
          <w:p>
            <w:pPr>
              <w:pStyle w:val="927"/>
              <w:jc w:val="center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925"/>
              <w:jc w:val="both"/>
              <w:shd w:val="clear" w:color="auto" w:fill="ffffff"/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  <w:t xml:space="preserve">СМИ</w:t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7" w:type="dxa"/>
            <w:vAlign w:val="top"/>
            <w:textDirection w:val="lrTb"/>
            <w:noWrap w:val="false"/>
          </w:tcPr>
          <w:p>
            <w:pPr>
              <w:pStyle w:val="915"/>
              <w:numPr>
                <w:ilvl w:val="0"/>
                <w:numId w:val="12"/>
              </w:numPr>
              <w:ind w:left="0" w:firstLine="0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109" w:type="dxa"/>
            <w:vAlign w:val="top"/>
            <w:textDirection w:val="lrTb"/>
            <w:noWrap w:val="false"/>
          </w:tcPr>
          <w:p>
            <w:pPr>
              <w:pStyle w:val="908"/>
            </w:pPr>
            <w:r>
              <w:t xml:space="preserve">Возврат пожертвования из избирательного фонда кандидата, избирательного объединения, внесенного гражданином или юридическим лицом, не имеющими права осуществлять такое пожертвова</w:t>
            </w:r>
            <w:r>
              <w:t xml:space="preserve">ние, либо если пожертвование внесено с нарушением требований 74-РЗ, либо если пожертвование внесено в размере, превышающем установленный настоящим Законом максимальный размер такого пожертвования а также перечисление в доход бюджета анонимных пожертвований</w:t>
            </w:r>
            <w:r/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  <w:t xml:space="preserve">ч.6 ст.46 РЗ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9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i/>
              </w:rPr>
            </w:pPr>
            <w:r>
              <w:rPr>
                <w:i/>
              </w:rPr>
              <w:t xml:space="preserve">В</w:t>
            </w:r>
            <w:r>
              <w:rPr>
                <w:i/>
              </w:rPr>
              <w:t xml:space="preserve"> месячный срок </w:t>
            </w:r>
            <w:r>
              <w:rPr>
                <w:i/>
              </w:rPr>
              <w:t xml:space="preserve">со дня поступления пожертвования</w:t>
            </w:r>
            <w:r>
              <w:rPr>
                <w:i/>
              </w:rPr>
            </w:r>
            <w:r>
              <w:rPr>
                <w:i/>
              </w:rPr>
            </w:r>
          </w:p>
          <w:p>
            <w:pPr>
              <w:pStyle w:val="927"/>
              <w:jc w:val="center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925"/>
              <w:jc w:val="both"/>
              <w:shd w:val="clear" w:color="auto" w:fill="ffffff"/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  <w:t xml:space="preserve">Кандидат, избирательное объединение</w:t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7" w:type="dxa"/>
            <w:vAlign w:val="top"/>
            <w:textDirection w:val="lrTb"/>
            <w:noWrap w:val="false"/>
          </w:tcPr>
          <w:p>
            <w:pPr>
              <w:pStyle w:val="915"/>
              <w:numPr>
                <w:ilvl w:val="0"/>
                <w:numId w:val="12"/>
              </w:numPr>
              <w:ind w:left="0" w:firstLine="0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109" w:type="dxa"/>
            <w:vAlign w:val="top"/>
            <w:textDirection w:val="lrTb"/>
            <w:noWrap w:val="false"/>
          </w:tcPr>
          <w:p>
            <w:pPr>
              <w:pStyle w:val="927"/>
              <w:jc w:val="both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Представление в </w:t>
            </w:r>
            <w:r>
              <w:t xml:space="preserve">ТИК</w:t>
            </w:r>
            <w:r>
              <w:t xml:space="preserve"> итогового финансового отчета</w:t>
            </w:r>
            <w:r/>
          </w:p>
          <w:p>
            <w:pPr>
              <w:pStyle w:val="927"/>
              <w:jc w:val="both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7"/>
              <w:jc w:val="both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7"/>
              <w:jc w:val="both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ч.9 ст.47 РЗ</w:t>
            </w:r>
            <w:r/>
          </w:p>
          <w:p>
            <w:pPr>
              <w:pStyle w:val="927"/>
              <w:jc w:val="both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9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i/>
              </w:rPr>
            </w:pPr>
            <w:r>
              <w:rPr>
                <w:i/>
              </w:rPr>
              <w:t xml:space="preserve">Не позднее чем через 30 дней со дня официального опубликования результатов выборов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925"/>
              <w:jc w:val="both"/>
              <w:shd w:val="clear" w:color="auto" w:fill="ffffff"/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  <w:t xml:space="preserve">Кандидат, избирательное объединение</w:t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7" w:type="dxa"/>
            <w:vAlign w:val="top"/>
            <w:textDirection w:val="lrTb"/>
            <w:noWrap w:val="false"/>
          </w:tcPr>
          <w:p>
            <w:pPr>
              <w:pStyle w:val="915"/>
              <w:numPr>
                <w:ilvl w:val="0"/>
                <w:numId w:val="12"/>
              </w:numPr>
              <w:ind w:left="0" w:firstLine="0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109" w:type="dxa"/>
            <w:vAlign w:val="top"/>
            <w:textDirection w:val="lrTb"/>
            <w:noWrap w:val="false"/>
          </w:tcPr>
          <w:p>
            <w:pPr>
              <w:pStyle w:val="908"/>
              <w:jc w:val="both"/>
            </w:pPr>
            <w:r>
              <w:t xml:space="preserve">Передача копий финансовых отчетов кандидатов, избирательных объединений в редакции средств массовой информации для опубликования</w:t>
            </w:r>
            <w:r/>
          </w:p>
          <w:p>
            <w:pPr>
              <w:pStyle w:val="908"/>
              <w:jc w:val="both"/>
            </w:pPr>
            <w:r/>
            <w:r/>
          </w:p>
          <w:p>
            <w:pPr>
              <w:pStyle w:val="908"/>
              <w:jc w:val="both"/>
            </w:pPr>
            <w:r>
              <w:t xml:space="preserve">ч.9-1 ст.47 РЗ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9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i/>
              </w:rPr>
            </w:pPr>
            <w:r>
              <w:rPr>
                <w:i/>
              </w:rPr>
              <w:t xml:space="preserve">Н</w:t>
            </w:r>
            <w:r>
              <w:rPr>
                <w:i/>
              </w:rPr>
              <w:t xml:space="preserve">е позднее чем через пять дней со дня их получения</w:t>
            </w:r>
            <w:r>
              <w:rPr>
                <w:i/>
              </w:rPr>
            </w:r>
            <w:r>
              <w:rPr>
                <w:i/>
              </w:rPr>
            </w:r>
          </w:p>
          <w:p>
            <w:pPr>
              <w:pStyle w:val="927"/>
              <w:jc w:val="center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925"/>
              <w:jc w:val="both"/>
              <w:shd w:val="clear" w:color="auto" w:fill="ffffff"/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  <w:t xml:space="preserve">ТИК</w:t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7" w:type="dxa"/>
            <w:vAlign w:val="top"/>
            <w:textDirection w:val="lrTb"/>
            <w:noWrap w:val="false"/>
          </w:tcPr>
          <w:p>
            <w:pPr>
              <w:pStyle w:val="915"/>
              <w:numPr>
                <w:ilvl w:val="0"/>
                <w:numId w:val="12"/>
              </w:numPr>
              <w:ind w:left="0" w:firstLine="0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109" w:type="dxa"/>
            <w:vAlign w:val="top"/>
            <w:textDirection w:val="lrTb"/>
            <w:noWrap w:val="false"/>
          </w:tcPr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Осуществление на безвозмездной основе проверки сведений, указанных гражданами и юридическими лицами при внесении (перечислении) добровольных пожертвований в избирательные фонды кандидатов, избирательных объединений и сообщение о результатах проверки в </w:t>
            </w:r>
            <w:r>
              <w:t xml:space="preserve">ТИК</w:t>
            </w:r>
            <w:r/>
          </w:p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ч.12 ст.47</w:t>
            </w:r>
            <w:r>
              <w:t xml:space="preserve"> РЗ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9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i/>
              </w:rPr>
            </w:pPr>
            <w:r>
              <w:rPr>
                <w:i/>
              </w:rPr>
              <w:t xml:space="preserve">В пятидневный срок со дня поступления представления</w:t>
            </w:r>
            <w:r>
              <w:rPr>
                <w:i/>
              </w:rPr>
            </w:r>
            <w:r>
              <w:rPr>
                <w:i/>
              </w:rPr>
            </w:r>
          </w:p>
          <w:p>
            <w:pPr>
              <w:pStyle w:val="927"/>
              <w:jc w:val="center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925"/>
              <w:jc w:val="both"/>
              <w:shd w:val="clear" w:color="auto" w:fill="ffffff"/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  <w:t xml:space="preserve">О</w:t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highlight w:val="white"/>
                <w:lang w:eastAsia="en-US"/>
              </w:rPr>
              <w:t xml:space="preserve">рганы регистрационного учета граждан РФ, органы исполнительной власти, осуществляющие государственную регистрацию юридических лиц либо уполномоченные в сфере регистрации некоммерческих организаций</w:t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highlight w:val="yellow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7" w:type="dxa"/>
            <w:vAlign w:val="top"/>
            <w:textDirection w:val="lrTb"/>
            <w:noWrap w:val="false"/>
          </w:tcPr>
          <w:p>
            <w:pPr>
              <w:pStyle w:val="915"/>
              <w:numPr>
                <w:ilvl w:val="0"/>
                <w:numId w:val="12"/>
              </w:numPr>
              <w:ind w:left="0" w:firstLine="0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109" w:type="dxa"/>
            <w:vAlign w:val="top"/>
            <w:textDirection w:val="lrTb"/>
            <w:noWrap w:val="false"/>
          </w:tcPr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Перечисление неизрасходованных денежных средств, находящихся на специальных избирательных счетах, гражданам и юридическим лицам, осуществившим добровольные пожертвования либо перечисления в избирательные фонды кандидатов, избирательных объединений</w:t>
            </w:r>
            <w:r/>
          </w:p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ч.10 ст.47 РЗ</w:t>
            </w:r>
            <w:r/>
          </w:p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9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i/>
              </w:rPr>
            </w:pPr>
            <w:r>
              <w:rPr>
                <w:i/>
              </w:rPr>
              <w:t xml:space="preserve">После дня голосования до</w:t>
            </w:r>
            <w:r>
              <w:rPr>
                <w:i/>
              </w:rPr>
              <w:t xml:space="preserve"> представления итогового финансового отчета</w:t>
            </w:r>
            <w:r>
              <w:rPr>
                <w:i/>
              </w:rPr>
            </w:r>
            <w:r>
              <w:rPr>
                <w:i/>
              </w:rPr>
            </w:r>
          </w:p>
          <w:p>
            <w:pPr>
              <w:pStyle w:val="927"/>
              <w:jc w:val="center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927"/>
              <w:jc w:val="both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кандидаты, избирательные объединения</w:t>
            </w:r>
            <w:r/>
          </w:p>
          <w:p>
            <w:pPr>
              <w:pStyle w:val="925"/>
              <w:jc w:val="both"/>
              <w:shd w:val="clear" w:color="auto" w:fill="ffffff"/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1853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7" w:type="dxa"/>
            <w:vAlign w:val="top"/>
            <w:textDirection w:val="lrTb"/>
            <w:noWrap w:val="false"/>
          </w:tcPr>
          <w:p>
            <w:pPr>
              <w:pStyle w:val="915"/>
              <w:numPr>
                <w:ilvl w:val="0"/>
                <w:numId w:val="12"/>
              </w:numPr>
              <w:ind w:left="0" w:firstLine="0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109" w:type="dxa"/>
            <w:vAlign w:val="top"/>
            <w:textDirection w:val="lrTb"/>
            <w:noWrap w:val="false"/>
          </w:tcPr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Перечисление </w:t>
            </w:r>
            <w:r>
              <w:t xml:space="preserve">неизрасходованных </w:t>
            </w:r>
            <w:r>
              <w:t xml:space="preserve">денежных средств, оставшихся на специальных избирательных счетах, в доход местного бюджета и закрытие специальных избирательных счетов</w:t>
            </w:r>
            <w:r/>
          </w:p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ч.10 ст.47 РЗ</w:t>
            </w:r>
            <w:r/>
          </w:p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ч. 11 ст. 59 67-ФЗ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9" w:type="dxa"/>
            <w:vAlign w:val="top"/>
            <w:textDirection w:val="lrTb"/>
            <w:noWrap w:val="false"/>
          </w:tcPr>
          <w:p>
            <w:pPr>
              <w:pStyle w:val="908"/>
              <w:jc w:val="center"/>
            </w:pPr>
            <w:r>
              <w:t xml:space="preserve">до 18 ноября 2026 г.</w:t>
            </w:r>
            <w:r/>
          </w:p>
          <w:p>
            <w:pPr>
              <w:pStyle w:val="908"/>
              <w:jc w:val="center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  <w:r>
              <w:rPr>
                <w:i/>
              </w:rPr>
            </w:r>
          </w:p>
          <w:p>
            <w:pPr>
              <w:pStyle w:val="908"/>
              <w:jc w:val="center"/>
              <w:rPr>
                <w:i/>
              </w:rPr>
            </w:pPr>
            <w:r>
              <w:rPr>
                <w:i/>
              </w:rPr>
              <w:t xml:space="preserve">по истечении 60 дней со дня голосования</w:t>
            </w:r>
            <w:r>
              <w:rPr>
                <w:i/>
              </w:rPr>
            </w:r>
            <w:r>
              <w:rPr>
                <w:i/>
              </w:rPr>
            </w:r>
          </w:p>
          <w:p>
            <w:pPr>
              <w:pStyle w:val="927"/>
              <w:jc w:val="center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7"/>
              <w:jc w:val="center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925"/>
              <w:jc w:val="both"/>
              <w:shd w:val="clear" w:color="auto" w:fill="ffffff"/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  <w:t xml:space="preserve">Кредитная организация</w:t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337"/>
        </w:trPr>
        <w:tc>
          <w:tcPr>
            <w:gridSpan w:val="4"/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065" w:type="dxa"/>
            <w:vAlign w:val="center"/>
            <w:textDirection w:val="lrTb"/>
            <w:noWrap w:val="false"/>
          </w:tcPr>
          <w:p>
            <w:pPr>
              <w:pStyle w:val="927"/>
              <w:jc w:val="center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  <w:rPr>
                <w:b/>
              </w:rPr>
            </w:pPr>
            <w:r>
              <w:rPr>
                <w:b/>
              </w:rPr>
              <w:t xml:space="preserve">ГОЛОСОВАНИЕ И ОПРЕДЕЛЕНИЕ РЕЗУЛЬТАТОВ ВЫБОРОВ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7" w:type="dxa"/>
            <w:vAlign w:val="top"/>
            <w:textDirection w:val="lrTb"/>
            <w:noWrap w:val="false"/>
          </w:tcPr>
          <w:p>
            <w:pPr>
              <w:pStyle w:val="915"/>
              <w:numPr>
                <w:ilvl w:val="0"/>
                <w:numId w:val="12"/>
              </w:numPr>
              <w:ind w:left="0" w:firstLine="0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109" w:type="dxa"/>
            <w:vAlign w:val="top"/>
            <w:textDirection w:val="lrTb"/>
            <w:noWrap w:val="false"/>
          </w:tcPr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Утверждение формы, текста и числа избирательных бюллетеней, а также порядка осуществления контроля за их изготовлением</w:t>
            </w:r>
            <w:r/>
          </w:p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ч.4 ст.50 РЗ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9" w:type="dxa"/>
            <w:vAlign w:val="top"/>
            <w:textDirection w:val="lrTb"/>
            <w:noWrap w:val="false"/>
          </w:tcPr>
          <w:p>
            <w:pPr>
              <w:pStyle w:val="908"/>
              <w:jc w:val="center"/>
            </w:pPr>
            <w:r>
              <w:t xml:space="preserve">не позднее </w:t>
            </w:r>
            <w:r/>
          </w:p>
          <w:p>
            <w:pPr>
              <w:pStyle w:val="908"/>
              <w:jc w:val="center"/>
            </w:pPr>
            <w:r>
              <w:t xml:space="preserve">30</w:t>
            </w:r>
            <w:r>
              <w:t xml:space="preserve"> августа</w:t>
            </w:r>
            <w:r>
              <w:t xml:space="preserve"> 2026 г.</w:t>
            </w:r>
            <w:r/>
          </w:p>
          <w:p>
            <w:pPr>
              <w:pStyle w:val="908"/>
              <w:jc w:val="center"/>
            </w:pPr>
            <w:r/>
            <w:r/>
          </w:p>
          <w:p>
            <w:pPr>
              <w:pStyle w:val="908"/>
              <w:jc w:val="center"/>
              <w:rPr>
                <w:i/>
              </w:rPr>
            </w:pPr>
            <w:r>
              <w:rPr>
                <w:i/>
              </w:rPr>
              <w:t xml:space="preserve">не позднее чем за 20 дней до дня голосования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925"/>
              <w:jc w:val="both"/>
              <w:shd w:val="clear" w:color="auto" w:fill="ffffff"/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ТИК</w:t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7" w:type="dxa"/>
            <w:vAlign w:val="top"/>
            <w:textDirection w:val="lrTb"/>
            <w:noWrap w:val="false"/>
          </w:tcPr>
          <w:p>
            <w:pPr>
              <w:pStyle w:val="915"/>
              <w:numPr>
                <w:ilvl w:val="0"/>
                <w:numId w:val="12"/>
              </w:numPr>
              <w:ind w:left="0" w:firstLine="0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109" w:type="dxa"/>
            <w:vAlign w:val="top"/>
            <w:textDirection w:val="lrTb"/>
            <w:noWrap w:val="false"/>
          </w:tcPr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rPr>
                <w:spacing w:val="-3"/>
              </w:rPr>
              <w:t xml:space="preserve">Принятие решения о </w:t>
            </w:r>
            <w:r>
              <w:t xml:space="preserve">месте и времени получения избирательных бюллетеней из полиграфической организации</w:t>
            </w:r>
            <w:r/>
          </w:p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ч.9 ст. 50</w:t>
            </w:r>
            <w:r>
              <w:t xml:space="preserve"> РЗ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9" w:type="dxa"/>
            <w:vAlign w:val="top"/>
            <w:textDirection w:val="lrTb"/>
            <w:noWrap w:val="false"/>
          </w:tcPr>
          <w:p>
            <w:pPr>
              <w:pStyle w:val="927"/>
              <w:jc w:val="center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Не позднее чем </w:t>
            </w:r>
            <w:r/>
          </w:p>
          <w:p>
            <w:pPr>
              <w:pStyle w:val="927"/>
              <w:jc w:val="center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за 2 дня до получения бюллетеней</w:t>
            </w:r>
            <w:r/>
          </w:p>
          <w:p>
            <w:pPr>
              <w:pStyle w:val="927"/>
              <w:jc w:val="center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925"/>
              <w:jc w:val="left"/>
              <w:shd w:val="clear" w:color="auto" w:fill="ffffff"/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  <w:t xml:space="preserve">ТИК</w:t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7" w:type="dxa"/>
            <w:vAlign w:val="top"/>
            <w:textDirection w:val="lrTb"/>
            <w:noWrap w:val="false"/>
          </w:tcPr>
          <w:p>
            <w:pPr>
              <w:pStyle w:val="915"/>
              <w:numPr>
                <w:ilvl w:val="0"/>
                <w:numId w:val="12"/>
              </w:numPr>
              <w:ind w:left="0" w:firstLine="0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109" w:type="dxa"/>
            <w:vAlign w:val="top"/>
            <w:textDirection w:val="lrTb"/>
            <w:noWrap w:val="false"/>
          </w:tcPr>
          <w:p>
            <w:pPr>
              <w:pStyle w:val="927"/>
              <w:jc w:val="both"/>
              <w:keepLines/>
              <w:widowControl w:val="off"/>
              <w:tabs>
                <w:tab w:val="left" w:pos="915" w:leader="none"/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t xml:space="preserve">Получение избирательных бюллетеней участковыми избирательными комиссиями</w:t>
            </w:r>
            <w:r>
              <w:rPr>
                <w:lang w:eastAsia="ru-RU"/>
              </w:rPr>
              <w:t xml:space="preserve"> 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jc w:val="both"/>
              <w:keepLines/>
              <w:widowControl w:val="off"/>
              <w:tabs>
                <w:tab w:val="left" w:pos="915" w:leader="none"/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jc w:val="both"/>
              <w:keepLines/>
              <w:widowControl w:val="off"/>
              <w:tabs>
                <w:tab w:val="left" w:pos="915" w:leader="none"/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  <w:t xml:space="preserve">ч.11 ст.50 РЗ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9" w:type="dxa"/>
            <w:vAlign w:val="top"/>
            <w:textDirection w:val="lrTb"/>
            <w:noWrap w:val="false"/>
          </w:tcPr>
          <w:p>
            <w:pPr>
              <w:pStyle w:val="908"/>
              <w:jc w:val="center"/>
            </w:pPr>
            <w:r>
              <w:t xml:space="preserve">не позднее </w:t>
            </w:r>
            <w:r/>
          </w:p>
          <w:p>
            <w:pPr>
              <w:pStyle w:val="908"/>
              <w:jc w:val="center"/>
            </w:pPr>
            <w:r>
              <w:t xml:space="preserve">17</w:t>
            </w:r>
            <w:r>
              <w:t xml:space="preserve"> сентября 2026 г.</w:t>
            </w:r>
            <w:r/>
          </w:p>
          <w:p>
            <w:pPr>
              <w:pStyle w:val="908"/>
              <w:jc w:val="center"/>
            </w:pPr>
            <w:r/>
            <w:r/>
          </w:p>
          <w:p>
            <w:pPr>
              <w:pStyle w:val="908"/>
              <w:jc w:val="center"/>
              <w:rPr>
                <w:i/>
              </w:rPr>
            </w:pPr>
            <w:r>
              <w:rPr>
                <w:i/>
              </w:rPr>
              <w:t xml:space="preserve">не позднее дня, предшествующего дню</w:t>
            </w:r>
            <w:r>
              <w:rPr>
                <w:i/>
              </w:rPr>
              <w:t xml:space="preserve"> (первому дню) </w:t>
            </w:r>
            <w:r>
              <w:rPr>
                <w:i/>
              </w:rPr>
              <w:t xml:space="preserve"> голосования.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925"/>
              <w:jc w:val="left"/>
              <w:shd w:val="clear" w:color="auto" w:fill="ffffff"/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  <w:t xml:space="preserve">ТИК</w:t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7" w:type="dxa"/>
            <w:vAlign w:val="top"/>
            <w:textDirection w:val="lrTb"/>
            <w:noWrap w:val="false"/>
          </w:tcPr>
          <w:p>
            <w:pPr>
              <w:pStyle w:val="915"/>
              <w:numPr>
                <w:ilvl w:val="0"/>
                <w:numId w:val="12"/>
              </w:numPr>
              <w:ind w:left="0" w:firstLine="0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109" w:type="dxa"/>
            <w:vAlign w:val="top"/>
            <w:textDirection w:val="lrTb"/>
            <w:noWrap w:val="false"/>
          </w:tcPr>
          <w:p>
            <w:pPr>
              <w:pStyle w:val="927"/>
              <w:jc w:val="both"/>
              <w:keepLines/>
              <w:widowControl w:val="off"/>
              <w:tabs>
                <w:tab w:val="left" w:pos="915" w:leader="none"/>
                <w:tab w:val="clear" w:pos="4677" w:leader="none"/>
                <w:tab w:val="clear" w:pos="9355" w:leader="none"/>
              </w:tabs>
              <w:rPr>
                <w:spacing w:val="-2"/>
              </w:rPr>
            </w:pPr>
            <w:r>
              <w:t xml:space="preserve">Оповещение </w:t>
            </w:r>
            <w:r>
              <w:rPr>
                <w:spacing w:val="-3"/>
              </w:rPr>
              <w:t xml:space="preserve">избирателей о</w:t>
            </w:r>
            <w:r>
              <w:rPr>
                <w:spacing w:val="-3"/>
              </w:rPr>
              <w:t xml:space="preserve"> дне,</w:t>
            </w:r>
            <w:r>
              <w:rPr>
                <w:spacing w:val="-3"/>
              </w:rPr>
              <w:t xml:space="preserve"> времени </w:t>
            </w:r>
            <w:r>
              <w:rPr>
                <w:spacing w:val="-2"/>
              </w:rPr>
              <w:t xml:space="preserve">и месте голосования</w:t>
            </w:r>
            <w:r>
              <w:rPr>
                <w:spacing w:val="-2"/>
              </w:rPr>
            </w:r>
            <w:r>
              <w:rPr>
                <w:spacing w:val="-2"/>
              </w:rPr>
            </w:r>
          </w:p>
          <w:p>
            <w:pPr>
              <w:pStyle w:val="927"/>
              <w:jc w:val="both"/>
              <w:keepLines/>
              <w:widowControl w:val="off"/>
              <w:tabs>
                <w:tab w:val="left" w:pos="915" w:leader="none"/>
                <w:tab w:val="clear" w:pos="4677" w:leader="none"/>
                <w:tab w:val="clear" w:pos="9355" w:leader="none"/>
              </w:tabs>
              <w:rPr>
                <w:spacing w:val="-2"/>
              </w:rPr>
            </w:pPr>
            <w:r>
              <w:rPr>
                <w:spacing w:val="-2"/>
              </w:rPr>
            </w:r>
            <w:r>
              <w:rPr>
                <w:spacing w:val="-2"/>
              </w:rPr>
            </w:r>
            <w:r>
              <w:rPr>
                <w:spacing w:val="-2"/>
              </w:rPr>
            </w:r>
          </w:p>
          <w:p>
            <w:pPr>
              <w:pStyle w:val="927"/>
              <w:jc w:val="both"/>
              <w:keepLines/>
              <w:widowControl w:val="off"/>
              <w:tabs>
                <w:tab w:val="left" w:pos="915" w:leader="none"/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7"/>
              <w:jc w:val="both"/>
              <w:keepLines/>
              <w:widowControl w:val="off"/>
              <w:tabs>
                <w:tab w:val="left" w:pos="915" w:leader="none"/>
                <w:tab w:val="clear" w:pos="4677" w:leader="none"/>
                <w:tab w:val="clear" w:pos="9355" w:leader="none"/>
              </w:tabs>
            </w:pPr>
            <w:r>
              <w:t xml:space="preserve">ч.2 ст. 51 РЗ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9" w:type="dxa"/>
            <w:vAlign w:val="top"/>
            <w:textDirection w:val="lrTb"/>
            <w:noWrap w:val="false"/>
          </w:tcPr>
          <w:p>
            <w:pPr>
              <w:pStyle w:val="908"/>
              <w:jc w:val="center"/>
            </w:pPr>
            <w:r>
              <w:t xml:space="preserve">не позднее </w:t>
            </w:r>
            <w:r/>
          </w:p>
          <w:p>
            <w:pPr>
              <w:pStyle w:val="908"/>
              <w:jc w:val="center"/>
            </w:pPr>
            <w:r>
              <w:t xml:space="preserve">9</w:t>
            </w:r>
            <w:r>
              <w:t xml:space="preserve"> </w:t>
            </w:r>
            <w:r>
              <w:t xml:space="preserve">сентября 2026 г.</w:t>
            </w:r>
            <w:r/>
          </w:p>
          <w:p>
            <w:pPr>
              <w:pStyle w:val="908"/>
              <w:jc w:val="center"/>
            </w:pPr>
            <w:r/>
            <w:r/>
          </w:p>
          <w:p>
            <w:pPr>
              <w:pStyle w:val="908"/>
              <w:jc w:val="center"/>
              <w:rPr>
                <w:i/>
              </w:rPr>
            </w:pPr>
            <w:r>
              <w:rPr>
                <w:i/>
              </w:rPr>
              <w:t xml:space="preserve">не позднее чем за 10 дней до дня голосования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925"/>
              <w:jc w:val="left"/>
              <w:shd w:val="clear" w:color="auto" w:fill="ffffff"/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  <w:t xml:space="preserve">ТИК</w:t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  <w:t xml:space="preserve">,</w:t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  <w:t xml:space="preserve">УИК</w:t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7" w:type="dxa"/>
            <w:vAlign w:val="top"/>
            <w:textDirection w:val="lrTb"/>
            <w:noWrap w:val="false"/>
          </w:tcPr>
          <w:p>
            <w:pPr>
              <w:pStyle w:val="915"/>
              <w:numPr>
                <w:ilvl w:val="0"/>
                <w:numId w:val="12"/>
              </w:numPr>
              <w:ind w:left="0" w:firstLine="0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109" w:type="dxa"/>
            <w:vAlign w:val="top"/>
            <w:textDirection w:val="lrTb"/>
            <w:noWrap w:val="false"/>
          </w:tcPr>
          <w:p>
            <w:pPr>
              <w:pStyle w:val="927"/>
              <w:jc w:val="both"/>
              <w:keepLines/>
              <w:widowControl w:val="off"/>
              <w:tabs>
                <w:tab w:val="left" w:pos="915" w:leader="none"/>
                <w:tab w:val="clear" w:pos="4677" w:leader="none"/>
                <w:tab w:val="clear" w:pos="9355" w:leader="none"/>
              </w:tabs>
            </w:pPr>
            <w:r>
              <w:t xml:space="preserve">Представление списка </w:t>
            </w:r>
            <w:r>
              <w:t xml:space="preserve">назначенных </w:t>
            </w:r>
            <w:r>
              <w:t xml:space="preserve">наблюдателей в </w:t>
            </w:r>
            <w:r>
              <w:t xml:space="preserve">ТИК</w:t>
            </w:r>
            <w:r/>
          </w:p>
          <w:p>
            <w:pPr>
              <w:pStyle w:val="927"/>
              <w:jc w:val="both"/>
              <w:keepLines/>
              <w:widowControl w:val="off"/>
              <w:tabs>
                <w:tab w:val="left" w:pos="915" w:leader="none"/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7"/>
              <w:jc w:val="both"/>
              <w:keepLines/>
              <w:widowControl w:val="off"/>
              <w:tabs>
                <w:tab w:val="left" w:pos="915" w:leader="none"/>
                <w:tab w:val="clear" w:pos="4677" w:leader="none"/>
                <w:tab w:val="clear" w:pos="9355" w:leader="none"/>
              </w:tabs>
            </w:pPr>
            <w:r>
              <w:t xml:space="preserve">ч. 7-1 ст.22 РЗ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9" w:type="dxa"/>
            <w:vAlign w:val="top"/>
            <w:textDirection w:val="lrTb"/>
            <w:noWrap w:val="false"/>
          </w:tcPr>
          <w:p>
            <w:pPr>
              <w:pStyle w:val="908"/>
              <w:jc w:val="center"/>
            </w:pPr>
            <w:r>
              <w:t xml:space="preserve">не позднее </w:t>
            </w:r>
            <w:r/>
          </w:p>
          <w:p>
            <w:pPr>
              <w:pStyle w:val="908"/>
              <w:jc w:val="center"/>
            </w:pPr>
            <w:r>
              <w:t xml:space="preserve">14</w:t>
            </w:r>
            <w:r>
              <w:t xml:space="preserve"> сентября 2026 г.</w:t>
            </w:r>
            <w:r/>
          </w:p>
          <w:p>
            <w:pPr>
              <w:pStyle w:val="908"/>
              <w:jc w:val="center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  <w:r>
              <w:rPr>
                <w:i/>
              </w:rPr>
            </w:r>
          </w:p>
          <w:p>
            <w:pPr>
              <w:pStyle w:val="908"/>
              <w:jc w:val="center"/>
            </w:pPr>
            <w:r>
              <w:rPr>
                <w:i/>
              </w:rPr>
              <w:t xml:space="preserve">Не позднее чем за три дня</w:t>
            </w:r>
            <w:r>
              <w:rPr>
                <w:i/>
              </w:rPr>
              <w:t xml:space="preserve"> (первого дня)</w:t>
            </w:r>
            <w:r>
              <w:rPr>
                <w:i/>
              </w:rPr>
              <w:t xml:space="preserve"> до дня голосования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925"/>
              <w:jc w:val="left"/>
              <w:shd w:val="clear" w:color="auto" w:fill="ffffff"/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  <w:t xml:space="preserve">Избирательное объединение, кандидат</w:t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7" w:type="dxa"/>
            <w:vAlign w:val="top"/>
            <w:textDirection w:val="lrTb"/>
            <w:noWrap w:val="false"/>
          </w:tcPr>
          <w:p>
            <w:pPr>
              <w:pStyle w:val="915"/>
              <w:numPr>
                <w:ilvl w:val="0"/>
                <w:numId w:val="12"/>
              </w:numPr>
              <w:ind w:left="0" w:firstLine="0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109" w:type="dxa"/>
            <w:vAlign w:val="top"/>
            <w:textDirection w:val="lrTb"/>
            <w:noWrap w:val="false"/>
          </w:tcPr>
          <w:p>
            <w:pPr>
              <w:pStyle w:val="927"/>
              <w:jc w:val="both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rPr>
                <w:spacing w:val="-1"/>
              </w:rPr>
              <w:t xml:space="preserve">Голосование на </w:t>
            </w:r>
            <w:r>
              <w:t xml:space="preserve">избирательных </w:t>
            </w:r>
            <w:r>
              <w:rPr>
                <w:spacing w:val="-1"/>
              </w:rPr>
              <w:t xml:space="preserve">участках в день </w:t>
            </w:r>
            <w:r>
              <w:t xml:space="preserve">голосования</w:t>
            </w:r>
            <w:r/>
          </w:p>
          <w:p>
            <w:pPr>
              <w:pStyle w:val="927"/>
              <w:jc w:val="both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7"/>
              <w:jc w:val="both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ч.1, ст. 51 РЗ</w:t>
            </w:r>
            <w:r/>
          </w:p>
          <w:p>
            <w:pPr>
              <w:pStyle w:val="927"/>
              <w:jc w:val="both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9" w:type="dxa"/>
            <w:vAlign w:val="top"/>
            <w:textDirection w:val="lrTb"/>
            <w:noWrap w:val="false"/>
          </w:tcPr>
          <w:p>
            <w:pPr>
              <w:pStyle w:val="927"/>
              <w:jc w:val="center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С </w:t>
            </w:r>
            <w:r>
              <w:t xml:space="preserve">8 часов 00 минут</w:t>
            </w:r>
            <w:r/>
          </w:p>
          <w:p>
            <w:pPr>
              <w:pStyle w:val="927"/>
              <w:jc w:val="center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 по 20 часов 00 минут</w:t>
            </w:r>
            <w:r/>
          </w:p>
          <w:p>
            <w:pPr>
              <w:pStyle w:val="927"/>
              <w:jc w:val="center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925"/>
              <w:jc w:val="left"/>
              <w:shd w:val="clear" w:color="auto" w:fill="ffffff"/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  <w:t xml:space="preserve">УИК</w:t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7" w:type="dxa"/>
            <w:vAlign w:val="top"/>
            <w:textDirection w:val="lrTb"/>
            <w:noWrap w:val="false"/>
          </w:tcPr>
          <w:p>
            <w:pPr>
              <w:pStyle w:val="915"/>
              <w:numPr>
                <w:ilvl w:val="0"/>
                <w:numId w:val="12"/>
              </w:numPr>
              <w:ind w:left="0" w:firstLine="0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109" w:type="dxa"/>
            <w:vAlign w:val="top"/>
            <w:textDirection w:val="lrTb"/>
            <w:noWrap w:val="false"/>
          </w:tcPr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rPr>
                <w:spacing w:val="-1"/>
              </w:rPr>
              <w:t xml:space="preserve">Прием заявлений о </w:t>
            </w:r>
            <w:r>
              <w:t xml:space="preserve">предоставлении </w:t>
            </w:r>
            <w:r>
              <w:rPr>
                <w:spacing w:val="-2"/>
              </w:rPr>
              <w:t xml:space="preserve">возможности проголо</w:t>
            </w:r>
            <w:r>
              <w:t xml:space="preserve">совать  вне  помещения для голосования в день голосования</w:t>
            </w:r>
            <w:r/>
          </w:p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ч.5 ст.53 РЗ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9" w:type="dxa"/>
            <w:vAlign w:val="top"/>
            <w:textDirection w:val="lrTb"/>
            <w:noWrap w:val="false"/>
          </w:tcPr>
          <w:p>
            <w:pPr>
              <w:pStyle w:val="908"/>
              <w:jc w:val="center"/>
            </w:pPr>
            <w:r>
              <w:t xml:space="preserve">с 10 </w:t>
            </w:r>
            <w:r>
              <w:t xml:space="preserve">сентября 2026 г.</w:t>
            </w:r>
            <w:r/>
          </w:p>
          <w:p>
            <w:pPr>
              <w:pStyle w:val="908"/>
              <w:jc w:val="center"/>
            </w:pPr>
            <w:r/>
            <w:r/>
          </w:p>
          <w:p>
            <w:pPr>
              <w:pStyle w:val="908"/>
              <w:jc w:val="center"/>
              <w:rPr>
                <w:i/>
              </w:rPr>
            </w:pPr>
            <w:r>
              <w:rPr>
                <w:i/>
              </w:rPr>
              <w:t xml:space="preserve">В любое время в течение 10 дней до дня голосования, но не позднее, чем за шесть часов до окончания времени голосования.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925"/>
              <w:jc w:val="left"/>
              <w:shd w:val="clear" w:color="auto" w:fill="ffffff"/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  <w:t xml:space="preserve">УИК</w:t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7" w:type="dxa"/>
            <w:vAlign w:val="top"/>
            <w:textDirection w:val="lrTb"/>
            <w:noWrap w:val="false"/>
          </w:tcPr>
          <w:p>
            <w:pPr>
              <w:pStyle w:val="915"/>
              <w:numPr>
                <w:ilvl w:val="0"/>
                <w:numId w:val="12"/>
              </w:numPr>
              <w:ind w:left="0" w:firstLine="0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109" w:type="dxa"/>
            <w:vAlign w:val="top"/>
            <w:textDirection w:val="lrTb"/>
            <w:noWrap w:val="false"/>
          </w:tcPr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rPr>
                <w:spacing w:val="-1"/>
              </w:rPr>
              <w:t xml:space="preserve">Объявление о том, что члены участковой комиссии с правом </w:t>
            </w:r>
            <w:r>
              <w:rPr>
                <w:spacing w:val="-2"/>
              </w:rPr>
              <w:t xml:space="preserve">решающего голоса будут проводить </w:t>
            </w:r>
            <w:r>
              <w:rPr>
                <w:spacing w:val="-1"/>
              </w:rPr>
              <w:t xml:space="preserve">голосование  вне </w:t>
            </w:r>
            <w:r>
              <w:rPr>
                <w:spacing w:val="-2"/>
              </w:rPr>
              <w:t xml:space="preserve">помещения для </w:t>
            </w:r>
            <w:r>
              <w:t xml:space="preserve">голосования</w:t>
            </w:r>
            <w:r/>
          </w:p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spacing w:val="-1"/>
              </w:rPr>
            </w:pPr>
            <w:r>
              <w:t xml:space="preserve">ч.6 ст. 53 РЗ</w:t>
            </w:r>
            <w:r>
              <w:rPr>
                <w:spacing w:val="-1"/>
              </w:rPr>
            </w:r>
            <w:r>
              <w:rPr>
                <w:spacing w:val="-1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9" w:type="dxa"/>
            <w:vAlign w:val="top"/>
            <w:textDirection w:val="lrTb"/>
            <w:noWrap w:val="false"/>
          </w:tcPr>
          <w:p>
            <w:pPr>
              <w:pStyle w:val="927"/>
              <w:jc w:val="center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Не позднее чем за 30 минут до предстоящего выезда (выхода) для проведения такого голосования</w:t>
            </w:r>
            <w:r/>
          </w:p>
          <w:p>
            <w:pPr>
              <w:pStyle w:val="927"/>
              <w:jc w:val="center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925"/>
              <w:jc w:val="left"/>
              <w:shd w:val="clear" w:color="auto" w:fill="ffffff"/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  <w:t xml:space="preserve">УИК</w:t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7" w:type="dxa"/>
            <w:vAlign w:val="top"/>
            <w:textDirection w:val="lrTb"/>
            <w:noWrap w:val="false"/>
          </w:tcPr>
          <w:p>
            <w:pPr>
              <w:pStyle w:val="915"/>
              <w:numPr>
                <w:ilvl w:val="0"/>
                <w:numId w:val="12"/>
              </w:numPr>
              <w:ind w:left="0" w:firstLine="0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109" w:type="dxa"/>
            <w:vAlign w:val="top"/>
            <w:textDirection w:val="lrTb"/>
            <w:noWrap w:val="false"/>
          </w:tcPr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rPr>
                <w:spacing w:val="-2"/>
              </w:rPr>
              <w:t xml:space="preserve">Подсчет голосов на </w:t>
            </w:r>
            <w:r>
              <w:t xml:space="preserve">избирательном участке и составление </w:t>
            </w:r>
            <w:r>
              <w:rPr>
                <w:spacing w:val="-2"/>
              </w:rPr>
              <w:t xml:space="preserve">протокола об итогах </w:t>
            </w:r>
            <w:r>
              <w:t xml:space="preserve">голосования</w:t>
            </w:r>
            <w:r/>
          </w:p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spacing w:val="-1"/>
              </w:rPr>
            </w:pPr>
            <w:r>
              <w:t xml:space="preserve"> ч.2 ст. 55, ч.28 ст</w:t>
            </w:r>
            <w:r>
              <w:t xml:space="preserve">.</w:t>
            </w:r>
            <w:r>
              <w:t xml:space="preserve"> 55 РЗ</w:t>
            </w:r>
            <w:r>
              <w:rPr>
                <w:spacing w:val="-1"/>
              </w:rPr>
            </w:r>
            <w:r>
              <w:rPr>
                <w:spacing w:val="-1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9" w:type="dxa"/>
            <w:vAlign w:val="top"/>
            <w:textDirection w:val="lrTb"/>
            <w:noWrap w:val="false"/>
          </w:tcPr>
          <w:p>
            <w:pPr>
              <w:pStyle w:val="927"/>
              <w:jc w:val="center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Сразу после окончания голосования. Первый экземпляр протокола после подписания всеми членами участковой избирательной комиссии незамедлительно направляется в</w:t>
            </w:r>
            <w:r>
              <w:t xml:space="preserve"> соответствующую</w:t>
            </w:r>
            <w:r>
              <w:t xml:space="preserve"> </w:t>
            </w:r>
            <w:r>
              <w:t xml:space="preserve">ТИК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927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УИК</w:t>
            </w:r>
            <w:r/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7" w:type="dxa"/>
            <w:vAlign w:val="top"/>
            <w:textDirection w:val="lrTb"/>
            <w:noWrap w:val="false"/>
          </w:tcPr>
          <w:p>
            <w:pPr>
              <w:pStyle w:val="915"/>
              <w:numPr>
                <w:ilvl w:val="0"/>
                <w:numId w:val="12"/>
              </w:numPr>
              <w:ind w:left="0" w:firstLine="0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109" w:type="dxa"/>
            <w:vAlign w:val="top"/>
            <w:textDirection w:val="lrTb"/>
            <w:noWrap w:val="false"/>
          </w:tcPr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  <w:t xml:space="preserve">Подписание протокола об итогах голосования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spacing w:val="-2"/>
              </w:rPr>
            </w:pPr>
            <w:r>
              <w:rPr>
                <w:lang w:eastAsia="ru-RU"/>
              </w:rPr>
              <w:t xml:space="preserve">ч.24 ст.55 РЗ</w:t>
            </w:r>
            <w:r>
              <w:rPr>
                <w:spacing w:val="-2"/>
              </w:rPr>
            </w:r>
            <w:r>
              <w:rPr>
                <w:spacing w:val="-2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9" w:type="dxa"/>
            <w:vAlign w:val="top"/>
            <w:textDirection w:val="lrTb"/>
            <w:noWrap w:val="false"/>
          </w:tcPr>
          <w:p>
            <w:pPr>
              <w:pStyle w:val="908"/>
              <w:jc w:val="center"/>
            </w:pPr>
            <w:r>
              <w:t xml:space="preserve">после проведения итогового заседания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927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УИК</w:t>
            </w:r>
            <w:r/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7" w:type="dxa"/>
            <w:vAlign w:val="top"/>
            <w:textDirection w:val="lrTb"/>
            <w:noWrap w:val="false"/>
          </w:tcPr>
          <w:p>
            <w:pPr>
              <w:pStyle w:val="915"/>
              <w:numPr>
                <w:ilvl w:val="0"/>
                <w:numId w:val="12"/>
              </w:numPr>
              <w:ind w:left="0" w:firstLine="0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109" w:type="dxa"/>
            <w:vAlign w:val="top"/>
            <w:textDirection w:val="lrTb"/>
            <w:noWrap w:val="false"/>
          </w:tcPr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  <w:t xml:space="preserve">Направление первого экземпляра протокола об итогах голосования в избирательную комиссию, организующую выборы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  <w:t xml:space="preserve">ч.28 ст.55 РЗ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9" w:type="dxa"/>
            <w:vAlign w:val="top"/>
            <w:textDirection w:val="lrTb"/>
            <w:noWrap w:val="false"/>
          </w:tcPr>
          <w:p>
            <w:pPr>
              <w:pStyle w:val="908"/>
              <w:jc w:val="center"/>
            </w:pPr>
            <w:r>
              <w:t xml:space="preserve">Незамедлительно, после подписания их всеми присутствующими членами участковой избирательной комиссии с правом решающего голоса и выдачи их заверенных копий лицам, имеющим право на их получение</w:t>
            </w:r>
            <w:r/>
          </w:p>
          <w:p>
            <w:pPr>
              <w:pStyle w:val="908"/>
              <w:jc w:val="center"/>
            </w:pP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927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УИК</w:t>
            </w:r>
            <w:r/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7" w:type="dxa"/>
            <w:vAlign w:val="top"/>
            <w:textDirection w:val="lrTb"/>
            <w:noWrap w:val="false"/>
          </w:tcPr>
          <w:p>
            <w:pPr>
              <w:pStyle w:val="915"/>
              <w:numPr>
                <w:ilvl w:val="0"/>
                <w:numId w:val="12"/>
              </w:numPr>
              <w:ind w:left="0" w:firstLine="0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109" w:type="dxa"/>
            <w:vAlign w:val="top"/>
            <w:textDirection w:val="lrTb"/>
            <w:noWrap w:val="false"/>
          </w:tcPr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Определение </w:t>
            </w:r>
            <w:r>
              <w:rPr>
                <w:spacing w:val="-2"/>
              </w:rPr>
              <w:t xml:space="preserve">результатов выборов </w:t>
            </w:r>
            <w:r>
              <w:rPr>
                <w:spacing w:val="-3"/>
              </w:rPr>
              <w:t xml:space="preserve">на соответствующей </w:t>
            </w:r>
            <w:r>
              <w:t xml:space="preserve">территории муниципального образования</w:t>
            </w:r>
            <w:r/>
          </w:p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spacing w:val="-3"/>
              </w:rPr>
            </w:pPr>
            <w:r>
              <w:rPr>
                <w:spacing w:val="-3"/>
              </w:rPr>
              <w:t xml:space="preserve"> ч.1 ст. 57, ч.1 ст.57-1</w:t>
            </w:r>
            <w:r>
              <w:rPr>
                <w:spacing w:val="-3"/>
              </w:rPr>
              <w:t xml:space="preserve"> РЗ</w:t>
            </w:r>
            <w:r>
              <w:rPr>
                <w:spacing w:val="-3"/>
              </w:rPr>
            </w:r>
            <w:r>
              <w:rPr>
                <w:spacing w:val="-3"/>
              </w:rPr>
            </w:r>
          </w:p>
          <w:p>
            <w:pPr>
              <w:pStyle w:val="927"/>
              <w:jc w:val="both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spacing w:val="-1"/>
              </w:rPr>
            </w:pPr>
            <w:r>
              <w:rPr>
                <w:spacing w:val="-1"/>
              </w:rPr>
            </w:r>
            <w:r>
              <w:rPr>
                <w:spacing w:val="-1"/>
              </w:rPr>
            </w:r>
            <w:r>
              <w:rPr>
                <w:spacing w:val="-1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9" w:type="dxa"/>
            <w:vAlign w:val="top"/>
            <w:textDirection w:val="lrTb"/>
            <w:noWrap w:val="false"/>
          </w:tcPr>
          <w:p>
            <w:pPr>
              <w:pStyle w:val="927"/>
              <w:jc w:val="center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spacing w:val="-3"/>
              </w:rPr>
            </w:pPr>
            <w:r>
              <w:rPr>
                <w:spacing w:val="-3"/>
              </w:rPr>
              <w:t xml:space="preserve">Сразу после получения протоколов участковых комиссий об итогах голосования соответствующая </w:t>
            </w:r>
            <w:r>
              <w:rPr>
                <w:spacing w:val="-3"/>
              </w:rPr>
              <w:t xml:space="preserve">ТИК</w:t>
            </w:r>
            <w:r>
              <w:rPr>
                <w:spacing w:val="-3"/>
              </w:rPr>
              <w:t xml:space="preserve"> составляет протокол о результатах выборов</w:t>
            </w:r>
            <w:r>
              <w:rPr>
                <w:spacing w:val="-3"/>
              </w:rPr>
            </w:r>
            <w:r>
              <w:rPr>
                <w:spacing w:val="-3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925"/>
              <w:jc w:val="left"/>
              <w:shd w:val="clear" w:color="auto" w:fill="ffffff"/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  <w:t xml:space="preserve">ТИК</w:t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7" w:type="dxa"/>
            <w:vAlign w:val="top"/>
            <w:textDirection w:val="lrTb"/>
            <w:noWrap w:val="false"/>
          </w:tcPr>
          <w:p>
            <w:pPr>
              <w:pStyle w:val="915"/>
              <w:numPr>
                <w:ilvl w:val="0"/>
                <w:numId w:val="12"/>
              </w:numPr>
              <w:ind w:left="0" w:firstLine="0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109" w:type="dxa"/>
            <w:vAlign w:val="top"/>
            <w:textDirection w:val="lrTb"/>
            <w:noWrap w:val="false"/>
          </w:tcPr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spacing w:val="-1"/>
              </w:rPr>
            </w:pPr>
            <w:r>
              <w:t xml:space="preserve">Направление избирательной комиссией, организующей выборы</w:t>
            </w:r>
            <w:r>
              <w:rPr>
                <w:spacing w:val="-3"/>
              </w:rPr>
              <w:t xml:space="preserve"> общих </w:t>
            </w:r>
            <w:r>
              <w:t xml:space="preserve">данных о результатах </w:t>
            </w:r>
            <w:r>
              <w:rPr>
                <w:spacing w:val="-3"/>
              </w:rPr>
              <w:t xml:space="preserve">выборов по </w:t>
            </w:r>
            <w:r>
              <w:t xml:space="preserve">избирательному округу в средства </w:t>
            </w:r>
            <w:r>
              <w:rPr>
                <w:spacing w:val="-1"/>
              </w:rPr>
              <w:t xml:space="preserve">массовой информации</w:t>
            </w:r>
            <w:r>
              <w:rPr>
                <w:spacing w:val="-1"/>
              </w:rPr>
            </w:r>
            <w:r>
              <w:rPr>
                <w:spacing w:val="-1"/>
              </w:rPr>
            </w:r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spacing w:val="-1"/>
              </w:rPr>
            </w:pPr>
            <w:r>
              <w:rPr>
                <w:spacing w:val="-1"/>
              </w:rPr>
            </w:r>
            <w:r>
              <w:rPr>
                <w:spacing w:val="-1"/>
              </w:rPr>
            </w:r>
            <w:r>
              <w:rPr>
                <w:spacing w:val="-1"/>
              </w:rPr>
            </w:r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ч.2 ст. 59 РЗ</w:t>
            </w:r>
            <w:r/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spacing w:val="-1"/>
              </w:rPr>
            </w:pPr>
            <w:r>
              <w:rPr>
                <w:spacing w:val="-1"/>
              </w:rPr>
            </w:r>
            <w:r>
              <w:rPr>
                <w:spacing w:val="-1"/>
              </w:rPr>
            </w:r>
            <w:r>
              <w:rPr>
                <w:spacing w:val="-1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9" w:type="dxa"/>
            <w:vAlign w:val="top"/>
            <w:textDirection w:val="lrTb"/>
            <w:noWrap w:val="false"/>
          </w:tcPr>
          <w:p>
            <w:pPr>
              <w:pStyle w:val="927"/>
              <w:jc w:val="center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В течение одних суток </w:t>
            </w:r>
            <w:r>
              <w:rPr>
                <w:spacing w:val="-1"/>
              </w:rPr>
              <w:t xml:space="preserve">после определения </w:t>
            </w:r>
            <w:r>
              <w:t xml:space="preserve">результатов выборов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925"/>
              <w:jc w:val="left"/>
              <w:shd w:val="clear" w:color="auto" w:fill="ffffff"/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  <w:t xml:space="preserve">ТИК</w:t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49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7" w:type="dxa"/>
            <w:vAlign w:val="top"/>
            <w:textDirection w:val="lrTb"/>
            <w:noWrap w:val="false"/>
          </w:tcPr>
          <w:p>
            <w:pPr>
              <w:pStyle w:val="915"/>
              <w:numPr>
                <w:ilvl w:val="0"/>
                <w:numId w:val="12"/>
              </w:numPr>
              <w:ind w:left="0" w:firstLine="0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109" w:type="dxa"/>
            <w:vAlign w:val="top"/>
            <w:textDirection w:val="lrTb"/>
            <w:noWrap w:val="false"/>
          </w:tcPr>
          <w:p>
            <w:pPr>
              <w:pStyle w:val="908"/>
              <w:outlineLvl w:val="0"/>
            </w:pPr>
            <w:r>
              <w:t xml:space="preserve">Определение общих результатов выборов</w:t>
            </w:r>
            <w:r/>
          </w:p>
          <w:p>
            <w:pPr>
              <w:pStyle w:val="908"/>
              <w:outlineLvl w:val="0"/>
            </w:pPr>
            <w:r/>
            <w:r/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ст.57-2 РЗ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9" w:type="dxa"/>
            <w:vAlign w:val="top"/>
            <w:textDirection w:val="lrTb"/>
            <w:noWrap w:val="false"/>
          </w:tcPr>
          <w:p>
            <w:pPr>
              <w:pStyle w:val="908"/>
              <w:jc w:val="center"/>
            </w:pPr>
            <w:r>
              <w:t xml:space="preserve">не позднее </w:t>
            </w:r>
            <w:r/>
          </w:p>
          <w:p>
            <w:pPr>
              <w:pStyle w:val="908"/>
              <w:jc w:val="center"/>
            </w:pPr>
            <w:r>
              <w:t xml:space="preserve">27 сентября 2026 г.</w:t>
            </w:r>
            <w:r/>
          </w:p>
          <w:p>
            <w:pPr>
              <w:pStyle w:val="908"/>
              <w:jc w:val="center"/>
            </w:pPr>
            <w:r/>
            <w:r/>
          </w:p>
          <w:p>
            <w:pPr>
              <w:pStyle w:val="908"/>
              <w:jc w:val="center"/>
              <w:rPr>
                <w:i/>
              </w:rPr>
            </w:pPr>
            <w:r>
              <w:rPr>
                <w:i/>
              </w:rPr>
              <w:t xml:space="preserve">При применении мажоритарной избирательной системы - не позднее чем через 7 дней со дня голосования</w:t>
            </w:r>
            <w:r>
              <w:rPr>
                <w:i/>
              </w:rPr>
            </w:r>
            <w:r>
              <w:rPr>
                <w:i/>
              </w:rPr>
            </w:r>
          </w:p>
          <w:p>
            <w:pPr>
              <w:pStyle w:val="908"/>
              <w:jc w:val="center"/>
            </w:pPr>
            <w:r/>
            <w:r/>
          </w:p>
          <w:p>
            <w:pPr>
              <w:pStyle w:val="908"/>
              <w:jc w:val="center"/>
            </w:pPr>
            <w:r>
              <w:t xml:space="preserve">Не позднее </w:t>
            </w:r>
            <w:r/>
          </w:p>
          <w:p>
            <w:pPr>
              <w:pStyle w:val="908"/>
              <w:jc w:val="center"/>
            </w:pPr>
            <w:r>
              <w:t xml:space="preserve">1 октября</w:t>
            </w:r>
            <w:r>
              <w:t xml:space="preserve"> 2026 г.</w:t>
            </w:r>
            <w:r/>
          </w:p>
          <w:p>
            <w:pPr>
              <w:pStyle w:val="908"/>
              <w:jc w:val="center"/>
              <w:rPr>
                <w:bCs/>
                <w:i/>
              </w:rPr>
            </w:pPr>
            <w:r>
              <w:rPr>
                <w:i/>
                <w:highlight w:val="none"/>
              </w:rPr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  <w:p>
            <w:pPr>
              <w:pStyle w:val="908"/>
              <w:jc w:val="center"/>
              <w:rPr>
                <w:bCs/>
                <w:i/>
                <w:highlight w:val="none"/>
              </w:rPr>
            </w:pPr>
            <w:r>
              <w:rPr>
                <w:i/>
              </w:rPr>
              <w:t xml:space="preserve">При применении смешанной избирательной системы - не позднее чем через 10 дней после дня голосования</w:t>
            </w:r>
            <w:r>
              <w:rPr>
                <w:bCs/>
                <w:i/>
                <w:highlight w:val="none"/>
              </w:rPr>
            </w:r>
            <w:r>
              <w:rPr>
                <w:bCs/>
                <w:i/>
                <w:highlight w:val="none"/>
              </w:rPr>
            </w:r>
          </w:p>
          <w:p>
            <w:pPr>
              <w:pStyle w:val="908"/>
              <w:jc w:val="center"/>
              <w:rPr>
                <w:bCs/>
                <w:i/>
                <w:highlight w:val="none"/>
              </w:rPr>
            </w:pPr>
            <w:r>
              <w:rPr>
                <w:i/>
                <w:highlight w:val="none"/>
              </w:rPr>
            </w:r>
            <w:r>
              <w:rPr>
                <w:bCs/>
                <w:i/>
                <w:highlight w:val="none"/>
              </w:rPr>
            </w:r>
            <w:r>
              <w:rPr>
                <w:bCs/>
                <w:i/>
                <w:highlight w:val="none"/>
              </w:rPr>
            </w:r>
          </w:p>
          <w:p>
            <w:pPr>
              <w:pStyle w:val="908"/>
              <w:jc w:val="center"/>
            </w:pPr>
            <w:r>
              <w:t xml:space="preserve">не позднее </w:t>
            </w:r>
            <w:r/>
          </w:p>
          <w:p>
            <w:pPr>
              <w:pStyle w:val="908"/>
              <w:jc w:val="center"/>
            </w:pPr>
            <w:r>
              <w:rPr>
                <w:highlight w:val="white"/>
              </w:rPr>
              <w:t xml:space="preserve">5 </w:t>
            </w:r>
            <w:r>
              <w:t xml:space="preserve">октября 2026 г.</w:t>
            </w:r>
            <w:r/>
          </w:p>
          <w:p>
            <w:pPr>
              <w:pStyle w:val="908"/>
              <w:jc w:val="center"/>
              <w:rPr>
                <w:bCs/>
                <w:i/>
              </w:rPr>
            </w:pPr>
            <w:r>
              <w:rPr>
                <w:i/>
                <w:highlight w:val="none"/>
              </w:rPr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  <w:p>
            <w:pPr>
              <w:pStyle w:val="908"/>
              <w:jc w:val="center"/>
              <w:rPr>
                <w:bCs/>
                <w:i/>
                <w:highlight w:val="none"/>
              </w:rPr>
            </w:pPr>
            <w:r>
              <w:rPr>
                <w:i/>
              </w:rPr>
              <w:t xml:space="preserve">При применении пропорциональной избирательной системы - не позднее чем через две недели после дня голосования</w:t>
            </w:r>
            <w:r>
              <w:rPr>
                <w:bCs/>
                <w:i/>
                <w:highlight w:val="none"/>
              </w:rPr>
            </w:r>
            <w:r>
              <w:rPr>
                <w:bCs/>
                <w:i/>
                <w:highlight w:val="none"/>
              </w:rPr>
            </w:r>
          </w:p>
          <w:p>
            <w:pPr>
              <w:pStyle w:val="927"/>
              <w:jc w:val="center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925"/>
              <w:jc w:val="left"/>
              <w:shd w:val="clear" w:color="auto" w:fill="ffffff"/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  <w:t xml:space="preserve">ТИК</w:t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7" w:type="dxa"/>
            <w:vAlign w:val="top"/>
            <w:textDirection w:val="lrTb"/>
            <w:noWrap w:val="false"/>
          </w:tcPr>
          <w:p>
            <w:pPr>
              <w:pStyle w:val="915"/>
              <w:numPr>
                <w:ilvl w:val="0"/>
                <w:numId w:val="12"/>
              </w:numPr>
              <w:ind w:left="0" w:firstLine="0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109" w:type="dxa"/>
            <w:vAlign w:val="top"/>
            <w:textDirection w:val="lrTb"/>
            <w:noWrap w:val="false"/>
          </w:tcPr>
          <w:p>
            <w:pPr>
              <w:pStyle w:val="908"/>
              <w:outlineLvl w:val="0"/>
            </w:pPr>
            <w:r>
              <w:t xml:space="preserve">Регистрация избранных депутатов</w:t>
            </w:r>
            <w:r/>
          </w:p>
          <w:p>
            <w:pPr>
              <w:pStyle w:val="908"/>
              <w:outlineLvl w:val="0"/>
            </w:pPr>
            <w:r/>
            <w:r/>
          </w:p>
          <w:p>
            <w:pPr>
              <w:pStyle w:val="908"/>
              <w:outlineLvl w:val="0"/>
            </w:pPr>
            <w:r/>
            <w:r/>
          </w:p>
          <w:p>
            <w:pPr>
              <w:pStyle w:val="908"/>
              <w:outlineLvl w:val="0"/>
            </w:pPr>
            <w:r/>
            <w:r/>
          </w:p>
          <w:p>
            <w:pPr>
              <w:pStyle w:val="908"/>
              <w:outlineLvl w:val="0"/>
            </w:pPr>
            <w:r/>
            <w:r/>
          </w:p>
          <w:p>
            <w:pPr>
              <w:pStyle w:val="908"/>
              <w:outlineLvl w:val="0"/>
            </w:pPr>
            <w:r/>
            <w:r/>
          </w:p>
          <w:p>
            <w:pPr>
              <w:pStyle w:val="908"/>
              <w:rPr>
                <w:highlight w:val="white"/>
              </w:rPr>
              <w:outlineLvl w:val="0"/>
            </w:pPr>
            <w:r>
              <w:rPr>
                <w:highlight w:val="white"/>
              </w:rPr>
              <w:t xml:space="preserve">c</w:t>
            </w:r>
            <w:r>
              <w:rPr>
                <w:highlight w:val="white"/>
              </w:rPr>
              <w:t xml:space="preserve">т. 57-4 Р</w:t>
            </w:r>
            <w:r>
              <w:rPr>
                <w:highlight w:val="white"/>
              </w:rPr>
              <w:t xml:space="preserve">З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pStyle w:val="908"/>
              <w:outlineLvl w:val="0"/>
            </w:pP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9" w:type="dxa"/>
            <w:vAlign w:val="top"/>
            <w:textDirection w:val="lrTb"/>
            <w:noWrap w:val="false"/>
          </w:tcPr>
          <w:p>
            <w:pPr>
              <w:pStyle w:val="927"/>
              <w:jc w:val="center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  <w:rPr>
                <w:i/>
                <w:spacing w:val="-2"/>
              </w:rPr>
            </w:pPr>
            <w:r>
              <w:rPr>
                <w:i/>
                <w:spacing w:val="-2"/>
              </w:rPr>
              <w:t xml:space="preserve">После официального опубликования постановления ТИК о результатах выборов и выполнения зарегистрированным кандидатом требования, предусмотренного </w:t>
            </w:r>
            <w:r>
              <w:rPr>
                <w:i/>
                <w:spacing w:val="-2"/>
              </w:rPr>
              <w:fldChar w:fldCharType="begin"/>
            </w:r>
            <w:r>
              <w:rPr>
                <w:i/>
                <w:spacing w:val="-2"/>
              </w:rPr>
              <w:instrText xml:space="preserve">HYPERLINK consultantplus://offline/ref=AA984EA0F2C99232A3B437512827788D16F2E9492ED1BFA77C7A17FE0CF3BF95623A38F692A675DANDlDM </w:instrText>
            </w:r>
            <w:r>
              <w:rPr>
                <w:i/>
                <w:spacing w:val="-2"/>
              </w:rPr>
              <w:fldChar w:fldCharType="separate"/>
            </w:r>
            <w:r>
              <w:rPr>
                <w:i/>
                <w:spacing w:val="-2"/>
              </w:rPr>
              <w:t xml:space="preserve">частью 1</w:t>
            </w:r>
            <w:r>
              <w:rPr>
                <w:i/>
                <w:spacing w:val="-2"/>
              </w:rPr>
              <w:fldChar w:fldCharType="end"/>
            </w:r>
            <w:r>
              <w:rPr>
                <w:i/>
                <w:spacing w:val="-2"/>
              </w:rPr>
              <w:t xml:space="preserve"> статьи 57 РЗ</w:t>
            </w:r>
            <w:r>
              <w:rPr>
                <w:i/>
                <w:spacing w:val="-2"/>
              </w:rPr>
            </w:r>
            <w:r>
              <w:rPr>
                <w:i/>
                <w:spacing w:val="-2"/>
              </w:rPr>
            </w:r>
          </w:p>
          <w:p>
            <w:pPr>
              <w:pStyle w:val="908"/>
              <w:jc w:val="center"/>
              <w:rPr>
                <w:b/>
                <w:i/>
              </w:rPr>
            </w:pPr>
            <w:r>
              <w:rPr>
                <w:b/>
                <w:i/>
              </w:rPr>
            </w:r>
            <w:r>
              <w:rPr>
                <w:b/>
                <w:i/>
              </w:rPr>
            </w:r>
            <w:r>
              <w:rPr>
                <w:b/>
                <w:i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925"/>
              <w:jc w:val="left"/>
              <w:shd w:val="clear" w:color="auto" w:fill="ffffff"/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  <w:t xml:space="preserve">ТИК</w:t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7" w:type="dxa"/>
            <w:vAlign w:val="top"/>
            <w:textDirection w:val="lrTb"/>
            <w:noWrap w:val="false"/>
          </w:tcPr>
          <w:p>
            <w:pPr>
              <w:pStyle w:val="915"/>
              <w:numPr>
                <w:ilvl w:val="0"/>
                <w:numId w:val="12"/>
              </w:numPr>
              <w:ind w:left="0" w:firstLine="0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109" w:type="dxa"/>
            <w:vAlign w:val="top"/>
            <w:textDirection w:val="lrTb"/>
            <w:noWrap w:val="false"/>
          </w:tcPr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i/>
                <w:iCs/>
              </w:rPr>
            </w:pPr>
            <w:r>
              <w:t xml:space="preserve">Официальное опубликование результатов выборов, а также данных о числе голосов избирателей, полученных каждым из кандидатов (списков кандидатов), голосов, поданных по позициям "за" и "против"</w:t>
            </w: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spacing w:val="-2"/>
              </w:rPr>
            </w:pPr>
            <w:r>
              <w:rPr>
                <w:spacing w:val="-2"/>
              </w:rPr>
              <w:t xml:space="preserve">ч.3 ст. 59 РЗ</w:t>
            </w:r>
            <w:r>
              <w:rPr>
                <w:spacing w:val="-2"/>
              </w:rPr>
            </w:r>
            <w:r>
              <w:rPr>
                <w:spacing w:val="-2"/>
              </w:rPr>
            </w:r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spacing w:val="-1"/>
              </w:rPr>
            </w:pPr>
            <w:r>
              <w:rPr>
                <w:spacing w:val="-1"/>
              </w:rPr>
            </w:r>
            <w:r>
              <w:rPr>
                <w:spacing w:val="-1"/>
              </w:rPr>
            </w:r>
            <w:r>
              <w:rPr>
                <w:spacing w:val="-1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9" w:type="dxa"/>
            <w:vAlign w:val="top"/>
            <w:textDirection w:val="lrTb"/>
            <w:noWrap w:val="false"/>
          </w:tcPr>
          <w:p>
            <w:pPr>
              <w:pStyle w:val="927"/>
              <w:jc w:val="center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  <w:rPr>
                <w:spacing w:val="-2"/>
              </w:rPr>
            </w:pPr>
            <w:r>
              <w:rPr>
                <w:spacing w:val="-2"/>
              </w:rPr>
              <w:t xml:space="preserve">не позднее </w:t>
            </w:r>
            <w:r>
              <w:rPr>
                <w:spacing w:val="-2"/>
              </w:rPr>
            </w:r>
            <w:r>
              <w:rPr>
                <w:spacing w:val="-2"/>
              </w:rPr>
            </w:r>
          </w:p>
          <w:p>
            <w:pPr>
              <w:pStyle w:val="927"/>
              <w:jc w:val="center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  <w:rPr>
                <w:spacing w:val="-2"/>
              </w:rPr>
            </w:pPr>
            <w:r>
              <w:rPr>
                <w:spacing w:val="-2"/>
              </w:rPr>
              <w:t xml:space="preserve">20 октября 2026 г.</w:t>
            </w:r>
            <w:r>
              <w:rPr>
                <w:spacing w:val="-2"/>
              </w:rPr>
            </w:r>
            <w:r>
              <w:rPr>
                <w:spacing w:val="-2"/>
              </w:rPr>
            </w:r>
          </w:p>
          <w:p>
            <w:pPr>
              <w:pStyle w:val="927"/>
              <w:jc w:val="center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  <w:rPr>
                <w:spacing w:val="-2"/>
              </w:rPr>
            </w:pPr>
            <w:r>
              <w:rPr>
                <w:spacing w:val="-2"/>
              </w:rPr>
            </w:r>
            <w:r>
              <w:rPr>
                <w:spacing w:val="-2"/>
              </w:rPr>
            </w:r>
            <w:r>
              <w:rPr>
                <w:spacing w:val="-2"/>
              </w:rPr>
            </w:r>
          </w:p>
          <w:p>
            <w:pPr>
              <w:pStyle w:val="927"/>
              <w:jc w:val="center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  <w:rPr>
                <w:i/>
                <w:spacing w:val="-2"/>
              </w:rPr>
            </w:pPr>
            <w:r>
              <w:rPr>
                <w:i/>
                <w:spacing w:val="-2"/>
              </w:rPr>
              <w:t xml:space="preserve">Не позднее чем через 1</w:t>
            </w:r>
            <w:r>
              <w:rPr>
                <w:i/>
                <w:spacing w:val="-2"/>
              </w:rPr>
              <w:t xml:space="preserve"> месяц со дня голосования.</w:t>
            </w:r>
            <w:r>
              <w:rPr>
                <w:i/>
                <w:spacing w:val="-2"/>
              </w:rPr>
            </w:r>
            <w:r>
              <w:rPr>
                <w:i/>
                <w:spacing w:val="-2"/>
              </w:rPr>
            </w:r>
          </w:p>
          <w:p>
            <w:pPr>
              <w:pStyle w:val="927"/>
              <w:jc w:val="center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925"/>
              <w:jc w:val="left"/>
              <w:shd w:val="clear" w:color="auto" w:fill="ffffff"/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  <w:t xml:space="preserve">ТИК</w:t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7" w:type="dxa"/>
            <w:vAlign w:val="top"/>
            <w:textDirection w:val="lrTb"/>
            <w:noWrap w:val="false"/>
          </w:tcPr>
          <w:p>
            <w:pPr>
              <w:pStyle w:val="915"/>
              <w:numPr>
                <w:ilvl w:val="0"/>
                <w:numId w:val="12"/>
              </w:numPr>
              <w:ind w:left="0" w:firstLine="0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109" w:type="dxa"/>
            <w:vAlign w:val="top"/>
            <w:textDirection w:val="lrTb"/>
            <w:noWrap w:val="false"/>
          </w:tcPr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Опубликование (обнародование) </w:t>
            </w:r>
            <w:r>
              <w:rPr>
                <w:spacing w:val="-1"/>
              </w:rPr>
              <w:t xml:space="preserve">данных, которые </w:t>
            </w:r>
            <w:r>
              <w:t xml:space="preserve">содержатся в протоколах ТИК о </w:t>
            </w:r>
            <w:r>
              <w:rPr>
                <w:spacing w:val="-2"/>
              </w:rPr>
              <w:t xml:space="preserve">результатах выборов, </w:t>
            </w:r>
            <w:r>
              <w:rPr>
                <w:spacing w:val="-1"/>
              </w:rPr>
              <w:t xml:space="preserve">и данных которые </w:t>
            </w:r>
            <w:r>
              <w:rPr>
                <w:spacing w:val="-2"/>
              </w:rPr>
              <w:t xml:space="preserve">содержатся в </w:t>
            </w:r>
            <w:r>
              <w:t xml:space="preserve">протоколах об итогах голосования </w:t>
            </w:r>
            <w:r>
              <w:rPr>
                <w:spacing w:val="-2"/>
              </w:rPr>
              <w:t xml:space="preserve">участковых комиссий</w:t>
            </w:r>
            <w:r/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ч.4</w:t>
            </w:r>
            <w:r>
              <w:t xml:space="preserve"> ст. 59 РЗ</w:t>
            </w:r>
            <w:r/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spacing w:val="-1"/>
              </w:rPr>
            </w:pPr>
            <w:r>
              <w:rPr>
                <w:spacing w:val="-1"/>
              </w:rPr>
            </w:r>
            <w:r>
              <w:rPr>
                <w:spacing w:val="-1"/>
              </w:rPr>
            </w:r>
            <w:r>
              <w:rPr>
                <w:spacing w:val="-1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9" w:type="dxa"/>
            <w:vAlign w:val="top"/>
            <w:textDirection w:val="lrTb"/>
            <w:noWrap w:val="false"/>
          </w:tcPr>
          <w:p>
            <w:pPr>
              <w:pStyle w:val="927"/>
              <w:jc w:val="center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не позднее</w:t>
            </w:r>
            <w:r/>
          </w:p>
          <w:p>
            <w:pPr>
              <w:pStyle w:val="927"/>
              <w:jc w:val="center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19 ноября 2026 г.</w:t>
            </w:r>
            <w:r/>
          </w:p>
          <w:p>
            <w:pPr>
              <w:pStyle w:val="927"/>
              <w:jc w:val="center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7"/>
              <w:jc w:val="center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  <w:rPr>
                <w:i/>
              </w:rPr>
            </w:pPr>
            <w:r>
              <w:rPr>
                <w:i/>
              </w:rPr>
              <w:t xml:space="preserve">В течение 2-х месяцев со дня   </w:t>
            </w:r>
            <w:r>
              <w:rPr>
                <w:i/>
              </w:rPr>
              <w:t xml:space="preserve">голосования</w:t>
            </w:r>
            <w:r>
              <w:rPr>
                <w:i/>
              </w:rPr>
            </w:r>
            <w:r>
              <w:rPr>
                <w:i/>
              </w:rPr>
            </w:r>
          </w:p>
          <w:p>
            <w:pPr>
              <w:pStyle w:val="927"/>
              <w:jc w:val="center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7"/>
              <w:jc w:val="center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925"/>
              <w:jc w:val="left"/>
              <w:shd w:val="clear" w:color="auto" w:fill="ffffff"/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  <w:t xml:space="preserve">ТИК</w:t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406"/>
        </w:trPr>
        <w:tc>
          <w:tcPr>
            <w:gridSpan w:val="4"/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065" w:type="dxa"/>
            <w:vAlign w:val="center"/>
            <w:textDirection w:val="lrTb"/>
            <w:noWrap w:val="false"/>
          </w:tcPr>
          <w:p>
            <w:pPr>
              <w:pStyle w:val="927"/>
              <w:jc w:val="center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  <w:rPr>
                <w:b/>
              </w:rPr>
            </w:pPr>
            <w:r>
              <w:rPr>
                <w:b/>
              </w:rPr>
              <w:t xml:space="preserve">СРОКИ ПОДАЧИ И РАССМОТРЕНИЯ ЖАЛОБ И ЗАЯВЛЕНИЙ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7" w:type="dxa"/>
            <w:vAlign w:val="top"/>
            <w:textDirection w:val="lrTb"/>
            <w:noWrap w:val="false"/>
          </w:tcPr>
          <w:p>
            <w:pPr>
              <w:pStyle w:val="915"/>
              <w:numPr>
                <w:ilvl w:val="0"/>
                <w:numId w:val="12"/>
              </w:numPr>
              <w:ind w:left="0" w:firstLine="0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109" w:type="dxa"/>
            <w:vAlign w:val="top"/>
            <w:textDirection w:val="lrTb"/>
            <w:noWrap w:val="false"/>
          </w:tcPr>
          <w:p>
            <w:pPr>
              <w:pStyle w:val="908"/>
              <w:jc w:val="both"/>
            </w:pPr>
            <w:r>
              <w:t xml:space="preserve">Подача жалобы на решение комиссии о регистрации, об отказе в регистрации кандидата, списка кандидатов по одномандатным (многомандатным) избирательным округам</w:t>
            </w:r>
            <w:r/>
          </w:p>
          <w:p>
            <w:pPr>
              <w:pStyle w:val="927"/>
              <w:jc w:val="both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jc w:val="both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jc w:val="both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jc w:val="both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jc w:val="both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jc w:val="both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jc w:val="both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jc w:val="both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jc w:val="both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jc w:val="both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jc w:val="both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t xml:space="preserve">п.6 ст.76,</w:t>
            </w:r>
            <w:r>
              <w:rPr>
                <w:lang w:eastAsia="ru-RU"/>
              </w:rPr>
              <w:t xml:space="preserve"> </w:t>
            </w:r>
            <w:r>
              <w:t xml:space="preserve">п.2 ст.78 ФЗ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9" w:type="dxa"/>
            <w:vAlign w:val="top"/>
            <w:textDirection w:val="lrTb"/>
            <w:noWrap w:val="false"/>
          </w:tcPr>
          <w:p>
            <w:pPr>
              <w:pStyle w:val="908"/>
              <w:jc w:val="center"/>
            </w:pPr>
            <w:r>
              <w:t xml:space="preserve">В</w:t>
            </w:r>
            <w:r>
              <w:t xml:space="preserve"> течение десяти дней со дня принятия обжалуемого решения</w:t>
            </w:r>
            <w:r/>
          </w:p>
          <w:p>
            <w:pPr>
              <w:pStyle w:val="927"/>
              <w:jc w:val="both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908"/>
            </w:pPr>
            <w:r>
              <w:t xml:space="preserve">Кандидат, избирательное объединение, в отношении которых вынесено такое решение, кандидат, зарегистрированный по тому же избирательному округу, избирательное объединение, список кандидатов которого зарегистрирован по тому же избирательному округу</w:t>
            </w:r>
            <w:r/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7" w:type="dxa"/>
            <w:vAlign w:val="top"/>
            <w:textDirection w:val="lrTb"/>
            <w:noWrap w:val="false"/>
          </w:tcPr>
          <w:p>
            <w:pPr>
              <w:pStyle w:val="915"/>
              <w:numPr>
                <w:ilvl w:val="0"/>
                <w:numId w:val="12"/>
              </w:numPr>
              <w:ind w:left="0" w:firstLine="0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109" w:type="dxa"/>
            <w:vAlign w:val="top"/>
            <w:textDirection w:val="lrTb"/>
            <w:noWrap w:val="false"/>
          </w:tcPr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Подача заявления в суд об отмене регистрации кандидата, списка кандидатов</w:t>
            </w:r>
            <w:r/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п.7, 8 ст.76,</w:t>
            </w:r>
            <w:r>
              <w:t xml:space="preserve"> </w:t>
            </w:r>
            <w:r>
              <w:t xml:space="preserve">п.</w:t>
            </w:r>
            <w:r>
              <w:rPr>
                <w:lang w:val="en-US"/>
              </w:rPr>
              <w:t xml:space="preserve">5</w:t>
            </w:r>
            <w:r>
              <w:t xml:space="preserve"> ст.78 ФЗ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9" w:type="dxa"/>
            <w:vAlign w:val="top"/>
            <w:textDirection w:val="lrTb"/>
            <w:noWrap w:val="false"/>
          </w:tcPr>
          <w:p>
            <w:pPr>
              <w:pStyle w:val="908"/>
              <w:jc w:val="center"/>
            </w:pPr>
            <w:r>
              <w:t xml:space="preserve">не позднее </w:t>
            </w:r>
            <w:r/>
          </w:p>
          <w:p>
            <w:pPr>
              <w:pStyle w:val="908"/>
              <w:jc w:val="center"/>
            </w:pPr>
            <w:r>
              <w:t xml:space="preserve">9 сентября 2026 г.</w:t>
            </w:r>
            <w:r/>
          </w:p>
          <w:p>
            <w:pPr>
              <w:pStyle w:val="908"/>
              <w:jc w:val="center"/>
            </w:pPr>
            <w:r/>
            <w:r/>
          </w:p>
          <w:p>
            <w:pPr>
              <w:pStyle w:val="908"/>
              <w:jc w:val="center"/>
              <w:rPr>
                <w:i/>
              </w:rPr>
            </w:pPr>
            <w:r>
              <w:rPr>
                <w:i/>
              </w:rPr>
              <w:t xml:space="preserve">не позднее чем за восемь дней до дня (первого дня) голосования</w:t>
            </w:r>
            <w:r>
              <w:rPr>
                <w:i/>
              </w:rPr>
            </w:r>
            <w:r>
              <w:rPr>
                <w:i/>
              </w:rPr>
            </w:r>
          </w:p>
          <w:p>
            <w:pPr>
              <w:pStyle w:val="927"/>
              <w:jc w:val="both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7"/>
              <w:jc w:val="both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925"/>
              <w:jc w:val="left"/>
              <w:shd w:val="clear" w:color="auto" w:fill="ffffff"/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ТИК, кандидат, зарегистрированный по тому же избирательному округу, избирательное объединение, список кандидатов которого зарегистрирован по тому же избирательному округу</w:t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7" w:type="dxa"/>
            <w:vAlign w:val="top"/>
            <w:textDirection w:val="lrTb"/>
            <w:noWrap w:val="false"/>
          </w:tcPr>
          <w:p>
            <w:pPr>
              <w:pStyle w:val="915"/>
              <w:numPr>
                <w:ilvl w:val="0"/>
                <w:numId w:val="12"/>
              </w:numPr>
              <w:ind w:left="0" w:firstLine="0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109" w:type="dxa"/>
            <w:vAlign w:val="top"/>
            <w:textDirection w:val="lrTb"/>
            <w:noWrap w:val="false"/>
          </w:tcPr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Принятие решения по заявлению в суд об отмене регистрации кандидата, списка кандидатов</w:t>
            </w:r>
            <w:r/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val="en-US"/>
              </w:rPr>
            </w:pPr>
            <w:r>
              <w:t xml:space="preserve">п.</w:t>
            </w:r>
            <w:r>
              <w:rPr>
                <w:lang w:val="en-US"/>
              </w:rPr>
              <w:t xml:space="preserve">5</w:t>
            </w:r>
            <w:r>
              <w:t xml:space="preserve"> ст.78 ФЗ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9" w:type="dxa"/>
            <w:vAlign w:val="top"/>
            <w:textDirection w:val="lrTb"/>
            <w:noWrap w:val="false"/>
          </w:tcPr>
          <w:p>
            <w:pPr>
              <w:pStyle w:val="908"/>
              <w:jc w:val="center"/>
            </w:pPr>
            <w:r>
              <w:t xml:space="preserve">не позднее </w:t>
            </w:r>
            <w:r/>
          </w:p>
          <w:p>
            <w:pPr>
              <w:pStyle w:val="908"/>
              <w:jc w:val="center"/>
            </w:pPr>
            <w:r>
              <w:t xml:space="preserve">12 сентября 2026 г.</w:t>
            </w:r>
            <w:r/>
          </w:p>
          <w:p>
            <w:pPr>
              <w:pStyle w:val="908"/>
              <w:jc w:val="center"/>
            </w:pPr>
            <w:r/>
            <w:r/>
          </w:p>
          <w:p>
            <w:pPr>
              <w:pStyle w:val="908"/>
              <w:jc w:val="center"/>
              <w:rPr>
                <w:i/>
              </w:rPr>
            </w:pPr>
            <w:r>
              <w:rPr>
                <w:i/>
              </w:rPr>
              <w:t xml:space="preserve">не позднее чем за пять дней до дня </w:t>
            </w:r>
            <w:r>
              <w:rPr>
                <w:i/>
              </w:rPr>
              <w:t xml:space="preserve">(первого дня) </w:t>
            </w:r>
            <w:r>
              <w:rPr>
                <w:i/>
              </w:rPr>
              <w:t xml:space="preserve">голосования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925"/>
              <w:jc w:val="both"/>
              <w:shd w:val="clear" w:color="auto" w:fill="ffffff"/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С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уд</w:t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7" w:type="dxa"/>
            <w:vAlign w:val="top"/>
            <w:textDirection w:val="lrTb"/>
            <w:noWrap w:val="false"/>
          </w:tcPr>
          <w:p>
            <w:pPr>
              <w:pStyle w:val="915"/>
              <w:numPr>
                <w:ilvl w:val="0"/>
                <w:numId w:val="12"/>
              </w:numPr>
              <w:ind w:left="0" w:firstLine="0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109" w:type="dxa"/>
            <w:vAlign w:val="top"/>
            <w:textDirection w:val="lrTb"/>
            <w:noWrap w:val="false"/>
          </w:tcPr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  <w:t xml:space="preserve">Принятие решений по жалобам, поступившим в период избирательной кампании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п.4 ст.78 ФЗ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9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i/>
              </w:rPr>
            </w:pPr>
            <w:r>
              <w:rPr>
                <w:i/>
              </w:rPr>
              <w:t xml:space="preserve">Д</w:t>
            </w:r>
            <w:r>
              <w:rPr>
                <w:i/>
              </w:rPr>
              <w:t xml:space="preserve">о дня голосования -принимаются в пятидневный срок, но не позднее дня, предшествующего дню голосования</w:t>
            </w:r>
            <w:r>
              <w:rPr>
                <w:i/>
              </w:rPr>
            </w:r>
            <w:r>
              <w:rPr>
                <w:i/>
              </w:rPr>
            </w:r>
          </w:p>
          <w:p>
            <w:pPr>
              <w:pStyle w:val="908"/>
              <w:jc w:val="center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  <w:r>
              <w:rPr>
                <w:i/>
              </w:rPr>
            </w:r>
          </w:p>
          <w:p>
            <w:pPr>
              <w:pStyle w:val="908"/>
              <w:jc w:val="center"/>
            </w:pPr>
            <w:r>
              <w:t xml:space="preserve">не позднее </w:t>
            </w:r>
            <w:r/>
          </w:p>
          <w:p>
            <w:pPr>
              <w:pStyle w:val="908"/>
              <w:jc w:val="center"/>
            </w:pPr>
            <w:r>
              <w:t xml:space="preserve">17</w:t>
            </w:r>
            <w:r>
              <w:t xml:space="preserve"> </w:t>
            </w:r>
            <w:r>
              <w:t xml:space="preserve">сентября</w:t>
            </w:r>
            <w:r>
              <w:t xml:space="preserve"> 2026 г.</w:t>
            </w:r>
            <w:r/>
          </w:p>
          <w:p>
            <w:pPr>
              <w:pStyle w:val="908"/>
              <w:jc w:val="center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  <w:r>
              <w:rPr>
                <w:i/>
              </w:rPr>
            </w:r>
          </w:p>
          <w:p>
            <w:pPr>
              <w:pStyle w:val="908"/>
              <w:jc w:val="center"/>
              <w:rPr>
                <w:i/>
              </w:rPr>
            </w:pPr>
            <w:r>
              <w:rPr>
                <w:i/>
              </w:rPr>
              <w:t xml:space="preserve">в день голосования или в день, следующий за днем голосования - немедленно</w:t>
            </w:r>
            <w:r>
              <w:rPr>
                <w:i/>
              </w:rPr>
            </w:r>
            <w:r>
              <w:rPr>
                <w:i/>
              </w:rPr>
            </w:r>
          </w:p>
          <w:p>
            <w:pPr>
              <w:pStyle w:val="908"/>
              <w:jc w:val="center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  <w:r>
              <w:rPr>
                <w:i/>
              </w:rPr>
            </w:r>
          </w:p>
          <w:p>
            <w:pPr>
              <w:pStyle w:val="908"/>
              <w:jc w:val="center"/>
            </w:pPr>
            <w:r>
              <w:rPr>
                <w:i/>
              </w:rPr>
              <w:t xml:space="preserve">Если факты, содержащиеся в жалобах, требуют дополнительной проверки, решения по ним принимаются не позднее чем в десятидневный срок.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908"/>
              <w:jc w:val="both"/>
              <w:rPr>
                <w:b/>
                <w:bCs/>
                <w:lang w:eastAsia="en-US"/>
              </w:rPr>
            </w:pPr>
            <w:r>
              <w:t xml:space="preserve">И</w:t>
            </w:r>
            <w:r>
              <w:t xml:space="preserve">збирательные комиссии, суд</w:t>
            </w:r>
            <w:r>
              <w:rPr>
                <w:b/>
                <w:bCs/>
                <w:lang w:eastAsia="en-US"/>
              </w:rPr>
            </w:r>
            <w:r>
              <w:rPr>
                <w:b/>
                <w:bCs/>
                <w:lang w:eastAsia="en-US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7" w:type="dxa"/>
            <w:vAlign w:val="top"/>
            <w:textDirection w:val="lrTb"/>
            <w:noWrap w:val="false"/>
          </w:tcPr>
          <w:p>
            <w:pPr>
              <w:pStyle w:val="915"/>
              <w:numPr>
                <w:ilvl w:val="0"/>
                <w:numId w:val="12"/>
              </w:numPr>
              <w:ind w:left="0" w:firstLine="0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109" w:type="dxa"/>
            <w:vAlign w:val="center"/>
            <w:textDirection w:val="lrTb"/>
            <w:noWrap w:val="false"/>
          </w:tcPr>
          <w:p>
            <w:pPr>
              <w:pStyle w:val="927"/>
              <w:keepLines/>
              <w:widowControl w:val="off"/>
              <w:tabs>
                <w:tab w:val="left" w:pos="945" w:leader="none"/>
                <w:tab w:val="clear" w:pos="4677" w:leader="none"/>
                <w:tab w:val="clear" w:pos="9355" w:leader="none"/>
              </w:tabs>
            </w:pPr>
            <w:r>
              <w:t xml:space="preserve">Подача заявления в суд об отмене решения комиссии об итогах голосования</w:t>
            </w:r>
            <w:r/>
          </w:p>
          <w:p>
            <w:pPr>
              <w:pStyle w:val="927"/>
              <w:keepLines/>
              <w:widowControl w:val="off"/>
              <w:tabs>
                <w:tab w:val="left" w:pos="945" w:leader="none"/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7"/>
              <w:keepLines/>
              <w:widowControl w:val="off"/>
              <w:tabs>
                <w:tab w:val="left" w:pos="945" w:leader="none"/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7"/>
              <w:keepLines/>
              <w:widowControl w:val="off"/>
              <w:tabs>
                <w:tab w:val="left" w:pos="945" w:leader="none"/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7"/>
              <w:keepLines/>
              <w:widowControl w:val="off"/>
              <w:tabs>
                <w:tab w:val="left" w:pos="945" w:leader="none"/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7"/>
              <w:keepLines/>
              <w:widowControl w:val="off"/>
              <w:tabs>
                <w:tab w:val="left" w:pos="945" w:leader="none"/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7"/>
              <w:keepLines/>
              <w:widowControl w:val="off"/>
              <w:tabs>
                <w:tab w:val="left" w:pos="945" w:leader="none"/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7"/>
              <w:keepLines/>
              <w:widowControl w:val="off"/>
              <w:tabs>
                <w:tab w:val="left" w:pos="945" w:leader="none"/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7"/>
              <w:keepLines/>
              <w:widowControl w:val="off"/>
              <w:tabs>
                <w:tab w:val="left" w:pos="945" w:leader="none"/>
                <w:tab w:val="clear" w:pos="4677" w:leader="none"/>
                <w:tab w:val="clear" w:pos="9355" w:leader="none"/>
              </w:tabs>
            </w:pPr>
            <w:r>
              <w:t xml:space="preserve">п.10 ст.75</w:t>
            </w:r>
            <w:r>
              <w:t xml:space="preserve">, </w:t>
            </w:r>
            <w:r>
              <w:t xml:space="preserve">п.3 ст.78 </w:t>
            </w:r>
            <w:r>
              <w:t xml:space="preserve">ФЗ</w:t>
            </w:r>
            <w:r/>
          </w:p>
          <w:p>
            <w:pPr>
              <w:pStyle w:val="927"/>
              <w:keepLines/>
              <w:widowControl w:val="off"/>
              <w:tabs>
                <w:tab w:val="left" w:pos="945" w:leader="none"/>
                <w:tab w:val="clear" w:pos="4677" w:leader="none"/>
                <w:tab w:val="clear" w:pos="9355" w:leader="none"/>
              </w:tabs>
            </w:pP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9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rFonts w:eastAsia="Times New Roman"/>
                <w:i/>
                <w:lang w:eastAsia="zh-CN"/>
              </w:rPr>
            </w:pPr>
            <w:r>
              <w:rPr>
                <w:rFonts w:eastAsia="Times New Roman"/>
                <w:i/>
                <w:lang w:eastAsia="zh-CN"/>
              </w:rPr>
              <w:t xml:space="preserve">В</w:t>
            </w:r>
            <w:r>
              <w:rPr>
                <w:rFonts w:eastAsia="Times New Roman"/>
                <w:i/>
                <w:lang w:eastAsia="zh-CN"/>
              </w:rPr>
              <w:t xml:space="preserve"> течение десяти дней со дня принятия решения об итогах голосования</w:t>
            </w:r>
            <w:r>
              <w:rPr>
                <w:rFonts w:eastAsia="Times New Roman"/>
                <w:i/>
                <w:lang w:eastAsia="zh-CN"/>
              </w:rPr>
            </w:r>
            <w:r>
              <w:rPr>
                <w:rFonts w:eastAsia="Times New Roman"/>
                <w:i/>
                <w:lang w:eastAsia="zh-CN"/>
              </w:rPr>
            </w:r>
          </w:p>
          <w:p>
            <w:pPr>
              <w:pStyle w:val="927"/>
              <w:jc w:val="center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927"/>
              <w:jc w:val="both"/>
              <w:keepLines/>
              <w:widowControl w:val="off"/>
              <w:tabs>
                <w:tab w:val="left" w:pos="945" w:leader="none"/>
                <w:tab w:val="clear" w:pos="4677" w:leader="none"/>
                <w:tab w:val="clear" w:pos="9355" w:leader="none"/>
              </w:tabs>
              <w:rPr>
                <w:rFonts w:eastAsia="Calibri"/>
                <w:b/>
                <w:bCs/>
                <w:lang w:eastAsia="en-US"/>
              </w:rPr>
            </w:pPr>
            <w:r>
              <w:t xml:space="preserve">И</w:t>
            </w:r>
            <w:r>
              <w:t xml:space="preserve">збиратели, кандидаты, их доверенные лица, избирательные объединения и их доверенные лица, иные общественные объединения, наблюдатели, избирательные комиссии</w:t>
            </w:r>
            <w:r>
              <w:rPr>
                <w:rFonts w:eastAsia="Calibri"/>
                <w:b/>
                <w:bCs/>
                <w:lang w:eastAsia="en-US"/>
              </w:rPr>
            </w:r>
            <w:r>
              <w:rPr>
                <w:rFonts w:eastAsia="Calibri"/>
                <w:b/>
                <w:bCs/>
                <w:lang w:eastAsia="en-US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7" w:type="dxa"/>
            <w:vAlign w:val="top"/>
            <w:textDirection w:val="lrTb"/>
            <w:noWrap w:val="false"/>
          </w:tcPr>
          <w:p>
            <w:pPr>
              <w:pStyle w:val="915"/>
              <w:numPr>
                <w:ilvl w:val="0"/>
                <w:numId w:val="12"/>
              </w:numPr>
              <w:ind w:left="0" w:firstLine="0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109" w:type="dxa"/>
            <w:vAlign w:val="top"/>
            <w:textDirection w:val="lrTb"/>
            <w:noWrap w:val="false"/>
          </w:tcPr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Подача заявления в суд об отмене решения комиссии о результатах выборов</w:t>
            </w:r>
            <w:r/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п.10 ст.75</w:t>
            </w:r>
            <w:r>
              <w:t xml:space="preserve">, </w:t>
            </w:r>
            <w:r>
              <w:t xml:space="preserve">п.3 ст.78 ФЗ</w:t>
            </w:r>
            <w:r/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9" w:type="dxa"/>
            <w:vAlign w:val="top"/>
            <w:textDirection w:val="lrTb"/>
            <w:noWrap w:val="false"/>
          </w:tcPr>
          <w:p>
            <w:pPr>
              <w:pStyle w:val="908"/>
              <w:jc w:val="center"/>
              <w:rPr>
                <w:i/>
              </w:rPr>
            </w:pPr>
            <w:r>
              <w:rPr>
                <w:i/>
              </w:rPr>
              <w:t xml:space="preserve">В</w:t>
            </w:r>
            <w:r>
              <w:rPr>
                <w:i/>
              </w:rPr>
              <w:t xml:space="preserve"> течение трех месяцев со дня официального опубликования результатов выборов</w:t>
            </w:r>
            <w:r>
              <w:rPr>
                <w:i/>
              </w:rPr>
            </w:r>
            <w:r>
              <w:rPr>
                <w:i/>
              </w:rPr>
            </w:r>
          </w:p>
          <w:p>
            <w:pPr>
              <w:pStyle w:val="927"/>
              <w:jc w:val="center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927"/>
              <w:jc w:val="both"/>
              <w:keepLines/>
              <w:widowControl w:val="off"/>
              <w:tabs>
                <w:tab w:val="left" w:pos="945" w:leader="none"/>
                <w:tab w:val="clear" w:pos="4677" w:leader="none"/>
                <w:tab w:val="clear" w:pos="9355" w:leader="none"/>
              </w:tabs>
            </w:pPr>
            <w:r>
              <w:t xml:space="preserve">И</w:t>
            </w:r>
            <w:r>
              <w:t xml:space="preserve">збиратели, кандидаты, их доверенные лица, избирательные объединения и их доверенные лица, иные общественные объединения, наблюдатели, избирательные комиссии</w:t>
            </w:r>
            <w:r/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7" w:type="dxa"/>
            <w:vAlign w:val="top"/>
            <w:textDirection w:val="lrTb"/>
            <w:noWrap w:val="false"/>
          </w:tcPr>
          <w:p>
            <w:pPr>
              <w:pStyle w:val="915"/>
              <w:numPr>
                <w:ilvl w:val="0"/>
                <w:numId w:val="12"/>
              </w:numPr>
              <w:ind w:left="0" w:firstLine="0"/>
              <w:jc w:val="center"/>
              <w:spacing w:after="0" w:line="240" w:lineRule="auto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109" w:type="dxa"/>
            <w:vAlign w:val="center"/>
            <w:textDirection w:val="lrTb"/>
            <w:noWrap w:val="false"/>
          </w:tcPr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Принятие решения по жалобе на решение комиссии об итогах голосования, о результатах выборов</w:t>
            </w:r>
            <w:r/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/>
            <w:r/>
          </w:p>
          <w:p>
            <w:pPr>
              <w:pStyle w:val="927"/>
              <w:keepLines/>
              <w:widowControl w:val="off"/>
              <w:tabs>
                <w:tab w:val="clear" w:pos="4677" w:leader="none"/>
                <w:tab w:val="clear" w:pos="9355" w:leader="none"/>
              </w:tabs>
            </w:pPr>
            <w:r>
              <w:t xml:space="preserve">п.4 ст.78 ФЗ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9" w:type="dxa"/>
            <w:vAlign w:val="top"/>
            <w:textDirection w:val="lrTb"/>
            <w:noWrap w:val="false"/>
          </w:tcPr>
          <w:p>
            <w:pPr>
              <w:pStyle w:val="927"/>
              <w:jc w:val="center"/>
              <w:keepLines/>
              <w:spacing w:line="192" w:lineRule="auto"/>
              <w:widowControl w:val="off"/>
              <w:tabs>
                <w:tab w:val="clear" w:pos="4677" w:leader="none"/>
                <w:tab w:val="clear" w:pos="9355" w:leader="none"/>
              </w:tabs>
              <w:rPr>
                <w:i/>
              </w:rPr>
            </w:pPr>
            <w:r>
              <w:rPr>
                <w:i/>
              </w:rPr>
              <w:t xml:space="preserve">В течение одного месяца со дня поступления жалобы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925"/>
              <w:jc w:val="both"/>
              <w:shd w:val="clear" w:color="auto" w:fill="ffffff"/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  <w:t xml:space="preserve">С</w:t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  <w:t xml:space="preserve">уд</w:t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 w:cs="Times New Roman"/>
                <w:b w:val="0"/>
                <w:bCs/>
                <w:sz w:val="24"/>
                <w:szCs w:val="24"/>
                <w:lang w:eastAsia="en-US"/>
              </w:rPr>
            </w:r>
          </w:p>
        </w:tc>
      </w:tr>
    </w:tbl>
    <w:p>
      <w:pPr>
        <w:pStyle w:val="89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sectPr>
      <w:footnotePr/>
      <w:endnotePr/>
      <w:type w:val="nextPage"/>
      <w:pgSz w:w="11906" w:h="16838" w:orient="portrait"/>
      <w:pgMar w:top="851" w:right="851" w:bottom="28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Times New Roman CYR">
    <w:panose1 w:val="02000603000000000000"/>
  </w:font>
  <w:font w:name="Courier New">
    <w:panose1 w:val="02070409020205020404"/>
  </w:font>
  <w:font w:name="Tahoma">
    <w:panose1 w:val="020B0606040504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Wingdings">
    <w:panose1 w:val="05010000000000000000"/>
  </w:font>
  <w:font w:name="Liberation Sans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923"/>
      </w:pPr>
      <w:r>
        <w:rPr>
          <w:rStyle w:val="924"/>
        </w:rPr>
        <w:footnoteRef/>
      </w:r>
      <w:r>
        <w:t xml:space="preserve"> Федеральный закон от 12 июня 2002 г. № 67-ФЗ «Об основных гарантиях избирательных прав и права на участие в референдуме граждан Российской Федерации».</w:t>
      </w:r>
      <w:r/>
    </w:p>
  </w:footnote>
  <w:footnote w:id="3">
    <w:p>
      <w:pPr>
        <w:pStyle w:val="923"/>
      </w:pPr>
      <w:r>
        <w:rPr>
          <w:rStyle w:val="924"/>
        </w:rPr>
        <w:footnoteRef/>
      </w:r>
      <w:r>
        <w:t xml:space="preserve"> </w:t>
      </w:r>
      <w:r>
        <w:t xml:space="preserve">Закон Кабардино-Балкарской Республики от 20.08.2003 N 74-РЗ</w:t>
      </w:r>
      <w:r>
        <w:t xml:space="preserve"> «</w:t>
      </w:r>
      <w:r>
        <w:t xml:space="preserve">О выборах депутатов представительных </w:t>
      </w:r>
      <w:r>
        <w:t xml:space="preserve">органов местного самоуправления».</w:t>
      </w:r>
      <w:r/>
    </w:p>
  </w:footnote>
  <w:footnote w:id="4">
    <w:p>
      <w:pPr>
        <w:pStyle w:val="923"/>
      </w:pPr>
      <w:r>
        <w:rPr>
          <w:rStyle w:val="924"/>
        </w:rPr>
        <w:footnoteRef/>
      </w:r>
      <w:r>
        <w:t xml:space="preserve"> Порядок</w:t>
      </w:r>
      <w:r>
        <w:t xml:space="preserve">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утвержденный постановлением Центральной избирательной комиссии Российской Федерации от 05 декабря 2012 г. № 152/1137-6</w:t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965" w:hanging="1245"/>
      </w:pPr>
      <w:rPr>
        <w:b/>
        <w:sz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2880" w:hanging="360"/>
        <w:tabs>
          <w:tab w:val="num" w:pos="288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55" w:hanging="555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10" w:hanging="450"/>
        <w:tabs>
          <w:tab w:val="num" w:pos="810" w:leader="none"/>
        </w:tabs>
      </w:pPr>
      <w:rPr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55" w:hanging="1155"/>
        <w:tabs>
          <w:tab w:val="num" w:pos="1155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  <w:tabs>
          <w:tab w:val="num" w:pos="180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  <w:tabs>
          <w:tab w:val="num" w:pos="252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  <w:tabs>
          <w:tab w:val="num" w:pos="324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  <w:tabs>
          <w:tab w:val="num" w:pos="39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  <w:tabs>
          <w:tab w:val="num" w:pos="468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  <w:tabs>
          <w:tab w:val="num" w:pos="540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  <w:tabs>
          <w:tab w:val="num" w:pos="6120" w:leader="none"/>
        </w:tabs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ascii="Times New Roman" w:hAnsi="Times New Roman" w:eastAsia="Times New Roman" w:cs="Times New Roman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nothing"/>
      <w:lvlText w:val=""/>
      <w:lvlJc w:val="left"/>
      <w:pPr>
        <w:ind w:left="432" w:hanging="432"/>
        <w:tabs>
          <w:tab w:val="num" w:pos="0" w:leader="none"/>
        </w:tabs>
      </w:pPr>
      <w:rPr>
        <w:i w:val="0"/>
      </w:rPr>
    </w:lvl>
    <w:lvl w:ilvl="1">
      <w:start w:val="1"/>
      <w:numFmt w:val="decimal"/>
      <w:isLgl w:val="false"/>
      <w:suff w:val="nothing"/>
      <w:lvlText w:val=""/>
      <w:lvlJc w:val="left"/>
      <w:pPr>
        <w:ind w:left="576" w:hanging="576"/>
        <w:tabs>
          <w:tab w:val="num" w:pos="0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864" w:hanging="864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1008" w:hanging="1008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1152" w:hanging="1152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1296" w:hanging="1296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1440" w:hanging="144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1584" w:hanging="1584"/>
        <w:tabs>
          <w:tab w:val="num" w:pos="0" w:leader="none"/>
        </w:tabs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6"/>
  </w:num>
  <w:num w:numId="5">
    <w:abstractNumId w:val="5"/>
  </w:num>
  <w:num w:numId="6">
    <w:abstractNumId w:val="1"/>
  </w:num>
  <w:num w:numId="7">
    <w:abstractNumId w:val="0"/>
  </w:num>
  <w:num w:numId="8">
    <w:abstractNumId w:val="4"/>
  </w:num>
  <w:num w:numId="9">
    <w:abstractNumId w:val="8"/>
  </w:num>
  <w:num w:numId="10">
    <w:abstractNumId w:val="9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14">
    <w:name w:val="Heading 1"/>
    <w:basedOn w:val="892"/>
    <w:next w:val="892"/>
    <w:link w:val="7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715">
    <w:name w:val="Heading 1 Char"/>
    <w:link w:val="7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716">
    <w:name w:val="Heading 2"/>
    <w:basedOn w:val="892"/>
    <w:next w:val="892"/>
    <w:link w:val="7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717">
    <w:name w:val="Heading 2 Char"/>
    <w:link w:val="716"/>
    <w:uiPriority w:val="9"/>
    <w:rPr>
      <w:rFonts w:ascii="Liberation Sans" w:hAnsi="Liberation Sans" w:eastAsia="Liberation Sans" w:cs="Liberation Sans"/>
      <w:sz w:val="34"/>
    </w:rPr>
  </w:style>
  <w:style w:type="paragraph" w:styleId="718">
    <w:name w:val="Heading 3"/>
    <w:basedOn w:val="892"/>
    <w:next w:val="892"/>
    <w:link w:val="7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719">
    <w:name w:val="Heading 3 Char"/>
    <w:link w:val="7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720">
    <w:name w:val="Heading 4"/>
    <w:basedOn w:val="892"/>
    <w:next w:val="892"/>
    <w:link w:val="7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21">
    <w:name w:val="Heading 4 Char"/>
    <w:link w:val="7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722">
    <w:name w:val="Heading 5"/>
    <w:basedOn w:val="892"/>
    <w:next w:val="892"/>
    <w:link w:val="7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23">
    <w:name w:val="Heading 5 Char"/>
    <w:link w:val="7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724">
    <w:name w:val="Heading 6"/>
    <w:basedOn w:val="892"/>
    <w:next w:val="892"/>
    <w:link w:val="7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25">
    <w:name w:val="Heading 6 Char"/>
    <w:link w:val="7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26">
    <w:name w:val="Heading 7"/>
    <w:basedOn w:val="892"/>
    <w:next w:val="892"/>
    <w:link w:val="7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27">
    <w:name w:val="Heading 7 Char"/>
    <w:link w:val="7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28">
    <w:name w:val="Heading 8"/>
    <w:basedOn w:val="892"/>
    <w:next w:val="892"/>
    <w:link w:val="7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29">
    <w:name w:val="Heading 8 Char"/>
    <w:link w:val="7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30">
    <w:name w:val="Heading 9"/>
    <w:basedOn w:val="892"/>
    <w:next w:val="892"/>
    <w:link w:val="7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31">
    <w:name w:val="Heading 9 Char"/>
    <w:link w:val="7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32">
    <w:name w:val="List Paragraph"/>
    <w:basedOn w:val="892"/>
    <w:uiPriority w:val="34"/>
    <w:qFormat/>
    <w:pPr>
      <w:contextualSpacing/>
      <w:ind w:left="720"/>
    </w:pPr>
  </w:style>
  <w:style w:type="paragraph" w:styleId="733">
    <w:name w:val="No Spacing"/>
    <w:uiPriority w:val="1"/>
    <w:qFormat/>
    <w:pPr>
      <w:spacing w:before="0" w:after="0" w:line="240" w:lineRule="auto"/>
    </w:pPr>
  </w:style>
  <w:style w:type="paragraph" w:styleId="734">
    <w:name w:val="Title"/>
    <w:basedOn w:val="892"/>
    <w:next w:val="892"/>
    <w:link w:val="7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35">
    <w:name w:val="Title Char"/>
    <w:link w:val="734"/>
    <w:uiPriority w:val="10"/>
    <w:rPr>
      <w:sz w:val="48"/>
      <w:szCs w:val="48"/>
    </w:rPr>
  </w:style>
  <w:style w:type="paragraph" w:styleId="736">
    <w:name w:val="Subtitle"/>
    <w:basedOn w:val="892"/>
    <w:next w:val="892"/>
    <w:link w:val="737"/>
    <w:uiPriority w:val="11"/>
    <w:qFormat/>
    <w:pPr>
      <w:spacing w:before="200" w:after="200"/>
    </w:pPr>
    <w:rPr>
      <w:sz w:val="24"/>
      <w:szCs w:val="24"/>
    </w:rPr>
  </w:style>
  <w:style w:type="character" w:styleId="737">
    <w:name w:val="Subtitle Char"/>
    <w:link w:val="736"/>
    <w:uiPriority w:val="11"/>
    <w:rPr>
      <w:sz w:val="24"/>
      <w:szCs w:val="24"/>
    </w:rPr>
  </w:style>
  <w:style w:type="paragraph" w:styleId="738">
    <w:name w:val="Quote"/>
    <w:basedOn w:val="892"/>
    <w:next w:val="892"/>
    <w:link w:val="739"/>
    <w:uiPriority w:val="29"/>
    <w:qFormat/>
    <w:pPr>
      <w:ind w:left="720" w:right="720"/>
    </w:pPr>
    <w:rPr>
      <w:i/>
    </w:rPr>
  </w:style>
  <w:style w:type="character" w:styleId="739">
    <w:name w:val="Quote Char"/>
    <w:link w:val="738"/>
    <w:uiPriority w:val="29"/>
    <w:rPr>
      <w:i/>
    </w:rPr>
  </w:style>
  <w:style w:type="paragraph" w:styleId="740">
    <w:name w:val="Intense Quote"/>
    <w:basedOn w:val="892"/>
    <w:next w:val="892"/>
    <w:link w:val="7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1">
    <w:name w:val="Intense Quote Char"/>
    <w:link w:val="740"/>
    <w:uiPriority w:val="30"/>
    <w:rPr>
      <w:i/>
    </w:rPr>
  </w:style>
  <w:style w:type="paragraph" w:styleId="742">
    <w:name w:val="Header"/>
    <w:basedOn w:val="892"/>
    <w:link w:val="7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43">
    <w:name w:val="Header Char"/>
    <w:link w:val="742"/>
    <w:uiPriority w:val="99"/>
  </w:style>
  <w:style w:type="paragraph" w:styleId="744">
    <w:name w:val="Footer"/>
    <w:basedOn w:val="892"/>
    <w:link w:val="7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45">
    <w:name w:val="Footer Char"/>
    <w:link w:val="744"/>
    <w:uiPriority w:val="99"/>
  </w:style>
  <w:style w:type="paragraph" w:styleId="746">
    <w:name w:val="Caption"/>
    <w:basedOn w:val="892"/>
    <w:next w:val="892"/>
    <w:link w:val="7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47">
    <w:name w:val="Caption Char"/>
    <w:link w:val="746"/>
    <w:uiPriority w:val="35"/>
    <w:rPr>
      <w:b/>
      <w:bCs/>
      <w:color w:val="4f81bd" w:themeColor="accent1"/>
      <w:sz w:val="18"/>
      <w:szCs w:val="18"/>
    </w:rPr>
  </w:style>
  <w:style w:type="table" w:styleId="748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9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0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51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52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3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5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7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8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9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0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81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82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83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84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85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86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87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88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89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90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91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92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93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94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95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96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97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12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13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14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15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16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17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18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33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34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35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36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37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38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39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40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41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42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43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44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45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46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47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48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49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50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51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52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53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4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5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6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7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8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9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60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1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62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63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64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65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66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67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68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69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70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71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72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73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74">
    <w:name w:val="Hyperlink"/>
    <w:uiPriority w:val="99"/>
    <w:unhideWhenUsed/>
    <w:rPr>
      <w:color w:val="0000ff" w:themeColor="hyperlink"/>
      <w:u w:val="single"/>
    </w:rPr>
  </w:style>
  <w:style w:type="paragraph" w:styleId="875">
    <w:name w:val="footnote text"/>
    <w:basedOn w:val="892"/>
    <w:link w:val="876"/>
    <w:uiPriority w:val="99"/>
    <w:semiHidden/>
    <w:unhideWhenUsed/>
    <w:pPr>
      <w:spacing w:after="40" w:line="240" w:lineRule="auto"/>
    </w:pPr>
    <w:rPr>
      <w:sz w:val="18"/>
    </w:rPr>
  </w:style>
  <w:style w:type="character" w:styleId="876">
    <w:name w:val="Footnote Text Char"/>
    <w:link w:val="875"/>
    <w:uiPriority w:val="99"/>
    <w:rPr>
      <w:sz w:val="18"/>
    </w:rPr>
  </w:style>
  <w:style w:type="character" w:styleId="877">
    <w:name w:val="footnote reference"/>
    <w:uiPriority w:val="99"/>
    <w:unhideWhenUsed/>
    <w:rPr>
      <w:vertAlign w:val="superscript"/>
    </w:rPr>
  </w:style>
  <w:style w:type="paragraph" w:styleId="878">
    <w:name w:val="endnote text"/>
    <w:basedOn w:val="892"/>
    <w:link w:val="879"/>
    <w:uiPriority w:val="99"/>
    <w:semiHidden/>
    <w:unhideWhenUsed/>
    <w:pPr>
      <w:spacing w:after="0" w:line="240" w:lineRule="auto"/>
    </w:pPr>
    <w:rPr>
      <w:sz w:val="20"/>
    </w:rPr>
  </w:style>
  <w:style w:type="character" w:styleId="879">
    <w:name w:val="Endnote Text Char"/>
    <w:link w:val="878"/>
    <w:uiPriority w:val="99"/>
    <w:rPr>
      <w:sz w:val="20"/>
    </w:rPr>
  </w:style>
  <w:style w:type="character" w:styleId="880">
    <w:name w:val="endnote reference"/>
    <w:uiPriority w:val="99"/>
    <w:semiHidden/>
    <w:unhideWhenUsed/>
    <w:rPr>
      <w:vertAlign w:val="superscript"/>
    </w:rPr>
  </w:style>
  <w:style w:type="paragraph" w:styleId="881">
    <w:name w:val="toc 1"/>
    <w:basedOn w:val="892"/>
    <w:next w:val="892"/>
    <w:uiPriority w:val="39"/>
    <w:unhideWhenUsed/>
    <w:pPr>
      <w:ind w:left="0" w:right="0" w:firstLine="0"/>
      <w:spacing w:after="57"/>
    </w:pPr>
  </w:style>
  <w:style w:type="paragraph" w:styleId="882">
    <w:name w:val="toc 2"/>
    <w:basedOn w:val="892"/>
    <w:next w:val="892"/>
    <w:uiPriority w:val="39"/>
    <w:unhideWhenUsed/>
    <w:pPr>
      <w:ind w:left="283" w:right="0" w:firstLine="0"/>
      <w:spacing w:after="57"/>
    </w:pPr>
  </w:style>
  <w:style w:type="paragraph" w:styleId="883">
    <w:name w:val="toc 3"/>
    <w:basedOn w:val="892"/>
    <w:next w:val="892"/>
    <w:uiPriority w:val="39"/>
    <w:unhideWhenUsed/>
    <w:pPr>
      <w:ind w:left="567" w:right="0" w:firstLine="0"/>
      <w:spacing w:after="57"/>
    </w:pPr>
  </w:style>
  <w:style w:type="paragraph" w:styleId="884">
    <w:name w:val="toc 4"/>
    <w:basedOn w:val="892"/>
    <w:next w:val="892"/>
    <w:uiPriority w:val="39"/>
    <w:unhideWhenUsed/>
    <w:pPr>
      <w:ind w:left="850" w:right="0" w:firstLine="0"/>
      <w:spacing w:after="57"/>
    </w:pPr>
  </w:style>
  <w:style w:type="paragraph" w:styleId="885">
    <w:name w:val="toc 5"/>
    <w:basedOn w:val="892"/>
    <w:next w:val="892"/>
    <w:uiPriority w:val="39"/>
    <w:unhideWhenUsed/>
    <w:pPr>
      <w:ind w:left="1134" w:right="0" w:firstLine="0"/>
      <w:spacing w:after="57"/>
    </w:pPr>
  </w:style>
  <w:style w:type="paragraph" w:styleId="886">
    <w:name w:val="toc 6"/>
    <w:basedOn w:val="892"/>
    <w:next w:val="892"/>
    <w:uiPriority w:val="39"/>
    <w:unhideWhenUsed/>
    <w:pPr>
      <w:ind w:left="1417" w:right="0" w:firstLine="0"/>
      <w:spacing w:after="57"/>
    </w:pPr>
  </w:style>
  <w:style w:type="paragraph" w:styleId="887">
    <w:name w:val="toc 7"/>
    <w:basedOn w:val="892"/>
    <w:next w:val="892"/>
    <w:uiPriority w:val="39"/>
    <w:unhideWhenUsed/>
    <w:pPr>
      <w:ind w:left="1701" w:right="0" w:firstLine="0"/>
      <w:spacing w:after="57"/>
    </w:pPr>
  </w:style>
  <w:style w:type="paragraph" w:styleId="888">
    <w:name w:val="toc 8"/>
    <w:basedOn w:val="892"/>
    <w:next w:val="892"/>
    <w:uiPriority w:val="39"/>
    <w:unhideWhenUsed/>
    <w:pPr>
      <w:ind w:left="1984" w:right="0" w:firstLine="0"/>
      <w:spacing w:after="57"/>
    </w:pPr>
  </w:style>
  <w:style w:type="paragraph" w:styleId="889">
    <w:name w:val="toc 9"/>
    <w:basedOn w:val="892"/>
    <w:next w:val="892"/>
    <w:uiPriority w:val="39"/>
    <w:unhideWhenUsed/>
    <w:pPr>
      <w:ind w:left="2268" w:right="0" w:firstLine="0"/>
      <w:spacing w:after="57"/>
    </w:pPr>
  </w:style>
  <w:style w:type="paragraph" w:styleId="890">
    <w:name w:val="TOC Heading"/>
    <w:uiPriority w:val="39"/>
    <w:unhideWhenUsed/>
  </w:style>
  <w:style w:type="paragraph" w:styleId="891">
    <w:name w:val="table of figures"/>
    <w:basedOn w:val="892"/>
    <w:next w:val="892"/>
    <w:uiPriority w:val="99"/>
    <w:unhideWhenUsed/>
    <w:pPr>
      <w:spacing w:after="0" w:afterAutospacing="0"/>
    </w:pPr>
  </w:style>
  <w:style w:type="paragraph" w:styleId="892" w:default="1">
    <w:name w:val="Normal"/>
    <w:next w:val="892"/>
    <w:link w:val="892"/>
    <w:qFormat/>
    <w:rPr>
      <w:sz w:val="24"/>
      <w:szCs w:val="24"/>
      <w:lang w:val="ru-RU" w:eastAsia="ru-RU" w:bidi="ar-SA"/>
    </w:rPr>
  </w:style>
  <w:style w:type="paragraph" w:styleId="893">
    <w:name w:val="Заголовок 1"/>
    <w:basedOn w:val="892"/>
    <w:next w:val="892"/>
    <w:link w:val="892"/>
    <w:qFormat/>
    <w:pPr>
      <w:jc w:val="center"/>
      <w:keepNext/>
      <w:outlineLvl w:val="0"/>
    </w:pPr>
    <w:rPr>
      <w:b/>
      <w:bCs/>
      <w:i/>
      <w:iCs/>
      <w:sz w:val="20"/>
    </w:rPr>
  </w:style>
  <w:style w:type="paragraph" w:styleId="894">
    <w:name w:val="Заголовок 2"/>
    <w:basedOn w:val="892"/>
    <w:next w:val="892"/>
    <w:link w:val="892"/>
    <w:qFormat/>
    <w:pPr>
      <w:ind w:firstLine="720"/>
      <w:jc w:val="both"/>
      <w:keepNext/>
      <w:outlineLvl w:val="1"/>
    </w:pPr>
    <w:rPr>
      <w:b/>
      <w:bCs/>
      <w:sz w:val="28"/>
    </w:rPr>
  </w:style>
  <w:style w:type="paragraph" w:styleId="895">
    <w:name w:val="Заголовок 3"/>
    <w:basedOn w:val="892"/>
    <w:next w:val="892"/>
    <w:link w:val="916"/>
    <w:qFormat/>
    <w:pPr>
      <w:jc w:val="center"/>
      <w:keepNext/>
      <w:outlineLvl w:val="2"/>
    </w:pPr>
    <w:rPr>
      <w:szCs w:val="20"/>
    </w:rPr>
  </w:style>
  <w:style w:type="paragraph" w:styleId="896">
    <w:name w:val="Заголовок 4"/>
    <w:basedOn w:val="892"/>
    <w:next w:val="892"/>
    <w:link w:val="892"/>
    <w:qFormat/>
    <w:pPr>
      <w:ind w:left="-850" w:firstLine="850"/>
      <w:jc w:val="center"/>
      <w:keepNext/>
      <w:outlineLvl w:val="3"/>
    </w:pPr>
    <w:rPr>
      <w:b/>
      <w:color w:val="000080"/>
      <w:szCs w:val="20"/>
    </w:rPr>
  </w:style>
  <w:style w:type="paragraph" w:styleId="897">
    <w:name w:val="Заголовок 5"/>
    <w:basedOn w:val="892"/>
    <w:next w:val="892"/>
    <w:link w:val="892"/>
    <w:qFormat/>
    <w:pPr>
      <w:jc w:val="both"/>
      <w:keepNext/>
      <w:outlineLvl w:val="4"/>
    </w:pPr>
    <w:rPr>
      <w:sz w:val="28"/>
      <w:szCs w:val="20"/>
    </w:rPr>
  </w:style>
  <w:style w:type="paragraph" w:styleId="898">
    <w:name w:val="Заголовок 8"/>
    <w:basedOn w:val="892"/>
    <w:next w:val="892"/>
    <w:link w:val="911"/>
    <w:uiPriority w:val="9"/>
    <w:semiHidden/>
    <w:unhideWhenUsed/>
    <w:qFormat/>
    <w:pPr>
      <w:spacing w:before="240" w:after="60"/>
      <w:outlineLvl w:val="7"/>
    </w:pPr>
    <w:rPr>
      <w:rFonts w:ascii="Calibri" w:hAnsi="Calibri" w:eastAsia="Times New Roman" w:cs="Times New Roman"/>
      <w:i/>
      <w:iCs/>
    </w:rPr>
  </w:style>
  <w:style w:type="character" w:styleId="899">
    <w:name w:val="Основной шрифт абзаца"/>
    <w:next w:val="899"/>
    <w:link w:val="892"/>
    <w:uiPriority w:val="1"/>
    <w:semiHidden/>
    <w:unhideWhenUsed/>
  </w:style>
  <w:style w:type="table" w:styleId="900">
    <w:name w:val="Обычная таблица"/>
    <w:next w:val="900"/>
    <w:link w:val="892"/>
    <w:uiPriority w:val="99"/>
    <w:semiHidden/>
    <w:unhideWhenUsed/>
    <w:qFormat/>
    <w:tblPr/>
  </w:style>
  <w:style w:type="numbering" w:styleId="901">
    <w:name w:val="Нет списка"/>
    <w:next w:val="901"/>
    <w:link w:val="892"/>
    <w:uiPriority w:val="99"/>
    <w:semiHidden/>
    <w:unhideWhenUsed/>
  </w:style>
  <w:style w:type="paragraph" w:styleId="902">
    <w:name w:val="ConsPlusTitle"/>
    <w:next w:val="902"/>
    <w:link w:val="892"/>
    <w:pPr>
      <w:widowControl w:val="off"/>
    </w:pPr>
    <w:rPr>
      <w:rFonts w:ascii="Arial" w:hAnsi="Arial" w:cs="Arial"/>
      <w:b/>
      <w:bCs/>
      <w:lang w:val="ru-RU" w:eastAsia="ru-RU" w:bidi="ar-SA"/>
    </w:rPr>
  </w:style>
  <w:style w:type="paragraph" w:styleId="903">
    <w:name w:val="Основной текст 2"/>
    <w:basedOn w:val="892"/>
    <w:next w:val="903"/>
    <w:link w:val="910"/>
    <w:pPr>
      <w:jc w:val="center"/>
    </w:pPr>
    <w:rPr>
      <w:b/>
      <w:bCs/>
      <w:sz w:val="28"/>
    </w:rPr>
  </w:style>
  <w:style w:type="paragraph" w:styleId="904">
    <w:name w:val="Основной текст"/>
    <w:basedOn w:val="892"/>
    <w:next w:val="904"/>
    <w:link w:val="905"/>
    <w:unhideWhenUsed/>
    <w:pPr>
      <w:spacing w:after="120"/>
    </w:pPr>
    <w:rPr>
      <w:lang w:val="en-US" w:eastAsia="en-US"/>
    </w:rPr>
  </w:style>
  <w:style w:type="character" w:styleId="905">
    <w:name w:val="Основной текст Знак"/>
    <w:next w:val="905"/>
    <w:link w:val="904"/>
    <w:rPr>
      <w:sz w:val="24"/>
      <w:szCs w:val="24"/>
    </w:rPr>
  </w:style>
  <w:style w:type="paragraph" w:styleId="906">
    <w:name w:val="Текст выноски"/>
    <w:basedOn w:val="892"/>
    <w:next w:val="906"/>
    <w:link w:val="907"/>
    <w:uiPriority w:val="99"/>
    <w:semiHidden/>
    <w:unhideWhenUsed/>
    <w:rPr>
      <w:rFonts w:ascii="Tahoma" w:hAnsi="Tahoma"/>
      <w:sz w:val="16"/>
      <w:szCs w:val="16"/>
      <w:lang w:val="en-US" w:eastAsia="en-US"/>
    </w:rPr>
  </w:style>
  <w:style w:type="character" w:styleId="907">
    <w:name w:val="Текст выноски Знак"/>
    <w:next w:val="907"/>
    <w:link w:val="906"/>
    <w:uiPriority w:val="99"/>
    <w:semiHidden/>
    <w:rPr>
      <w:rFonts w:ascii="Tahoma" w:hAnsi="Tahoma" w:cs="Tahoma"/>
      <w:sz w:val="16"/>
      <w:szCs w:val="16"/>
    </w:rPr>
  </w:style>
  <w:style w:type="paragraph" w:styleId="908">
    <w:name w:val="ConsPlusNormal"/>
    <w:next w:val="908"/>
    <w:link w:val="892"/>
    <w:pPr>
      <w:ind w:firstLine="720"/>
      <w:widowControl w:val="off"/>
    </w:pPr>
    <w:rPr>
      <w:rFonts w:ascii="Arial" w:hAnsi="Arial" w:cs="Arial"/>
      <w:lang w:val="ru-RU" w:eastAsia="ru-RU" w:bidi="ar-SA"/>
    </w:rPr>
  </w:style>
  <w:style w:type="paragraph" w:styleId="909">
    <w:name w:val="ConsPlusNonformat"/>
    <w:next w:val="909"/>
    <w:link w:val="892"/>
    <w:uiPriority w:val="99"/>
    <w:pPr>
      <w:widowControl w:val="off"/>
    </w:pPr>
    <w:rPr>
      <w:rFonts w:ascii="Courier New" w:hAnsi="Courier New" w:cs="Courier New"/>
      <w:lang w:val="ru-RU" w:eastAsia="ru-RU" w:bidi="ar-SA"/>
    </w:rPr>
  </w:style>
  <w:style w:type="character" w:styleId="910">
    <w:name w:val="Основной текст 2 Знак"/>
    <w:basedOn w:val="899"/>
    <w:next w:val="910"/>
    <w:link w:val="903"/>
    <w:rPr>
      <w:b/>
      <w:bCs/>
      <w:sz w:val="28"/>
      <w:szCs w:val="24"/>
    </w:rPr>
  </w:style>
  <w:style w:type="character" w:styleId="911">
    <w:name w:val="Заголовок 8 Знак"/>
    <w:basedOn w:val="899"/>
    <w:next w:val="911"/>
    <w:link w:val="898"/>
    <w:uiPriority w:val="9"/>
    <w:semiHidden/>
    <w:rPr>
      <w:rFonts w:ascii="Calibri" w:hAnsi="Calibri" w:eastAsia="Times New Roman" w:cs="Times New Roman"/>
      <w:i/>
      <w:iCs/>
      <w:sz w:val="24"/>
      <w:szCs w:val="24"/>
    </w:rPr>
  </w:style>
  <w:style w:type="paragraph" w:styleId="912">
    <w:name w:val="T-1.5"/>
    <w:basedOn w:val="892"/>
    <w:next w:val="912"/>
    <w:link w:val="892"/>
    <w:pPr>
      <w:ind w:firstLine="720"/>
      <w:jc w:val="both"/>
      <w:spacing w:line="360" w:lineRule="auto"/>
    </w:pPr>
    <w:rPr>
      <w:sz w:val="28"/>
      <w:szCs w:val="28"/>
    </w:rPr>
  </w:style>
  <w:style w:type="paragraph" w:styleId="913">
    <w:name w:val="Основной текст с отступом"/>
    <w:basedOn w:val="892"/>
    <w:next w:val="913"/>
    <w:link w:val="914"/>
    <w:uiPriority w:val="99"/>
    <w:semiHidden/>
    <w:unhideWhenUsed/>
    <w:pPr>
      <w:ind w:left="283"/>
      <w:spacing w:after="120"/>
    </w:pPr>
  </w:style>
  <w:style w:type="character" w:styleId="914">
    <w:name w:val="Основной текст с отступом Знак"/>
    <w:basedOn w:val="899"/>
    <w:next w:val="914"/>
    <w:link w:val="913"/>
    <w:uiPriority w:val="99"/>
    <w:semiHidden/>
    <w:rPr>
      <w:sz w:val="24"/>
      <w:szCs w:val="24"/>
    </w:rPr>
  </w:style>
  <w:style w:type="paragraph" w:styleId="915">
    <w:name w:val="Абзац списка"/>
    <w:basedOn w:val="892"/>
    <w:next w:val="915"/>
    <w:link w:val="892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character" w:styleId="916">
    <w:name w:val="Заголовок 3 Знак"/>
    <w:basedOn w:val="899"/>
    <w:next w:val="916"/>
    <w:link w:val="895"/>
    <w:rPr>
      <w:sz w:val="24"/>
    </w:rPr>
  </w:style>
  <w:style w:type="paragraph" w:styleId="917">
    <w:name w:val="Без интервала"/>
    <w:next w:val="917"/>
    <w:link w:val="892"/>
    <w:uiPriority w:val="1"/>
    <w:qFormat/>
    <w:rPr>
      <w:sz w:val="24"/>
      <w:szCs w:val="24"/>
      <w:lang w:val="ru-RU" w:eastAsia="ru-RU" w:bidi="ar-SA"/>
    </w:rPr>
  </w:style>
  <w:style w:type="character" w:styleId="918" w:default="1">
    <w:name w:val="Default Paragraph Font"/>
    <w:uiPriority w:val="1"/>
    <w:semiHidden/>
    <w:unhideWhenUsed/>
  </w:style>
  <w:style w:type="numbering" w:styleId="919" w:default="1">
    <w:name w:val="No List"/>
    <w:uiPriority w:val="99"/>
    <w:semiHidden/>
    <w:unhideWhenUsed/>
  </w:style>
  <w:style w:type="table" w:styleId="920" w:default="1">
    <w:name w:val="Normal Table"/>
    <w:uiPriority w:val="99"/>
    <w:semiHidden/>
    <w:unhideWhenUsed/>
    <w:tblPr/>
  </w:style>
  <w:style w:type="paragraph" w:styleId="921" w:customStyle="1">
    <w:name w:val="Body Text Indent 2"/>
    <w:uiPriority w:val="99"/>
    <w:pPr>
      <w:contextualSpacing w:val="0"/>
      <w:ind w:left="0" w:right="0" w:firstLine="680"/>
      <w:jc w:val="both"/>
      <w:keepLines w:val="0"/>
      <w:keepNext w:val="0"/>
      <w:pageBreakBefore w:val="0"/>
      <w:spacing w:before="0" w:beforeAutospacing="0" w:after="0" w:afterAutospacing="0" w:line="36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 CYR" w:hAnsi="Times New Roman CYR" w:eastAsia="Times New Roman" w:cs="Times New Roman CYR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8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22" w:customStyle="1">
    <w:name w:val="Body Text Indent 3"/>
    <w:uiPriority w:val="99"/>
    <w:pPr>
      <w:contextualSpacing w:val="0"/>
      <w:ind w:left="0" w:right="0" w:firstLine="680"/>
      <w:jc w:val="center"/>
      <w:keepLines w:val="0"/>
      <w:keepNext w:val="0"/>
      <w:pageBreakBefore w:val="0"/>
      <w:spacing w:before="120" w:beforeAutospacing="0" w:after="0" w:afterAutospacing="0" w:line="36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8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23" w:customStyle="1">
    <w:name w:val="Текст сноски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zh-CN" w:bidi="ar-SA"/>
      <w14:ligatures w14:val="none"/>
    </w:rPr>
  </w:style>
  <w:style w:type="character" w:styleId="924" w:customStyle="1">
    <w:name w:val="Знак сноски"/>
    <w:uiPriority w:val="99"/>
    <w:semiHidden/>
    <w:unhideWhenUsed/>
    <w:rPr>
      <w:vertAlign w:val="superscript"/>
    </w:rPr>
  </w:style>
  <w:style w:type="paragraph" w:styleId="925" w:customStyle="1">
    <w:name w:val="Основной текст 31"/>
    <w:pPr>
      <w:contextualSpacing w:val="0"/>
      <w:ind w:left="0" w:right="0" w:firstLine="0"/>
      <w:jc w:val="center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 CYR" w:hAnsi="Times New Roman CYR" w:eastAsia="Times New Roman" w:cs="Times New Roman CYR"/>
      <w:b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0"/>
      <w:highlight w:val="none"/>
      <w:u w:val="none"/>
      <w:vertAlign w:val="baseline"/>
      <w:rtl w:val="0"/>
      <w:cs w:val="0"/>
      <w:lang w:val="ru-RU" w:eastAsia="zh-CN" w:bidi="ar-SA"/>
      <w14:ligatures w14:val="none"/>
    </w:rPr>
  </w:style>
  <w:style w:type="paragraph" w:styleId="926" w:customStyle="1">
    <w:name w:val="Цитата1"/>
    <w:pPr>
      <w:contextualSpacing w:val="0"/>
      <w:ind w:left="-57" w:right="-57" w:firstLine="0"/>
      <w:jc w:val="center"/>
      <w:keepLines w:val="0"/>
      <w:keepNext w:val="0"/>
      <w:pageBreakBefore w:val="0"/>
      <w:spacing w:before="0" w:beforeAutospacing="0" w:after="0" w:afterAutospacing="0" w:line="216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8"/>
      <w:highlight w:val="none"/>
      <w:u w:val="none"/>
      <w:vertAlign w:val="baseline"/>
      <w:rtl w:val="0"/>
      <w:cs w:val="0"/>
      <w:lang w:val="ru-RU" w:eastAsia="zh-CN" w:bidi="ar-SA"/>
      <w14:ligatures w14:val="none"/>
    </w:rPr>
  </w:style>
  <w:style w:type="paragraph" w:styleId="927" w:customStyle="1">
    <w:name w:val="Верхний колонтитул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tabs>
        <w:tab w:val="center" w:pos="4677" w:leader="none"/>
        <w:tab w:val="right" w:pos="9355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zh-CN" w:bidi="ar-SA"/>
      <w14:ligatures w14:val="none"/>
    </w:rPr>
  </w:style>
  <w:style w:type="character" w:styleId="928" w:customStyle="1">
    <w:name w:val="Font Style22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admin</dc:creator>
  <cp:lastModifiedBy>user</cp:lastModifiedBy>
  <cp:revision>10</cp:revision>
  <dcterms:created xsi:type="dcterms:W3CDTF">2024-03-04T08:14:00Z</dcterms:created>
  <dcterms:modified xsi:type="dcterms:W3CDTF">2026-06-23T08:59:40Z</dcterms:modified>
  <cp:version>786432</cp:version>
</cp:coreProperties>
</file>