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61" w:rsidRPr="006A54EE" w:rsidRDefault="00C00761" w:rsidP="00870BE7">
      <w:pPr>
        <w:ind w:left="11057" w:firstLine="0"/>
        <w:jc w:val="right"/>
      </w:pPr>
      <w:bookmarkStart w:id="0" w:name="sub_2000"/>
      <w:bookmarkStart w:id="1" w:name="_GoBack"/>
      <w:bookmarkEnd w:id="1"/>
      <w:r w:rsidRPr="006A54EE">
        <w:rPr>
          <w:rStyle w:val="a3"/>
          <w:b w:val="0"/>
          <w:bCs/>
        </w:rPr>
        <w:t>УТВЕРЖДЕН</w:t>
      </w:r>
    </w:p>
    <w:bookmarkEnd w:id="0"/>
    <w:p w:rsidR="00C00761" w:rsidRPr="006A54EE" w:rsidRDefault="00870BE7" w:rsidP="00870BE7">
      <w:pPr>
        <w:ind w:left="11057" w:firstLine="0"/>
        <w:jc w:val="center"/>
        <w:rPr>
          <w:rStyle w:val="a3"/>
          <w:b w:val="0"/>
          <w:bCs/>
        </w:rPr>
      </w:pPr>
      <w:r>
        <w:rPr>
          <w:rStyle w:val="a3"/>
          <w:b w:val="0"/>
          <w:bCs/>
        </w:rPr>
        <w:t>р</w:t>
      </w:r>
      <w:r w:rsidR="003C1C47" w:rsidRPr="006A54EE">
        <w:rPr>
          <w:rStyle w:val="a3"/>
          <w:b w:val="0"/>
          <w:bCs/>
        </w:rPr>
        <w:t>аспоряжением</w:t>
      </w:r>
      <w:r>
        <w:rPr>
          <w:rStyle w:val="a3"/>
          <w:b w:val="0"/>
          <w:bCs/>
        </w:rPr>
        <w:t xml:space="preserve"> </w:t>
      </w:r>
      <w:r w:rsidR="003C1C47" w:rsidRPr="006A54EE">
        <w:rPr>
          <w:rStyle w:val="a3"/>
          <w:b w:val="0"/>
          <w:bCs/>
        </w:rPr>
        <w:t>местной администрации</w:t>
      </w:r>
    </w:p>
    <w:p w:rsidR="003C1C47" w:rsidRPr="006A54EE" w:rsidRDefault="003C1C47" w:rsidP="00670951">
      <w:pPr>
        <w:ind w:left="11057" w:firstLine="0"/>
      </w:pPr>
      <w:r w:rsidRPr="006A54EE">
        <w:rPr>
          <w:rStyle w:val="a3"/>
          <w:b w:val="0"/>
          <w:bCs/>
        </w:rPr>
        <w:t>Эльбрусского муниципального района</w:t>
      </w:r>
    </w:p>
    <w:p w:rsidR="00C00761" w:rsidRPr="006A54EE" w:rsidRDefault="00670951" w:rsidP="00670951">
      <w:pPr>
        <w:ind w:left="11057" w:firstLine="0"/>
      </w:pPr>
      <w:r>
        <w:rPr>
          <w:rStyle w:val="a3"/>
          <w:b w:val="0"/>
          <w:bCs/>
        </w:rPr>
        <w:t xml:space="preserve"> </w:t>
      </w:r>
      <w:r w:rsidR="001A6272">
        <w:rPr>
          <w:rStyle w:val="a3"/>
          <w:b w:val="0"/>
          <w:bCs/>
        </w:rPr>
        <w:t xml:space="preserve">от </w:t>
      </w:r>
      <w:r w:rsidR="004B0AD8">
        <w:rPr>
          <w:rStyle w:val="a3"/>
          <w:b w:val="0"/>
          <w:bCs/>
        </w:rPr>
        <w:t xml:space="preserve">14 июля </w:t>
      </w:r>
      <w:r w:rsidR="0058155C">
        <w:rPr>
          <w:rStyle w:val="a3"/>
          <w:b w:val="0"/>
          <w:bCs/>
        </w:rPr>
        <w:t>20</w:t>
      </w:r>
      <w:r w:rsidR="001A6272">
        <w:rPr>
          <w:rStyle w:val="a3"/>
          <w:b w:val="0"/>
          <w:bCs/>
        </w:rPr>
        <w:t>23</w:t>
      </w:r>
      <w:r w:rsidR="00C00761" w:rsidRPr="006A54EE">
        <w:rPr>
          <w:rStyle w:val="a3"/>
          <w:b w:val="0"/>
          <w:bCs/>
        </w:rPr>
        <w:t> г. N </w:t>
      </w:r>
      <w:r w:rsidR="001A6272">
        <w:rPr>
          <w:rStyle w:val="a3"/>
          <w:b w:val="0"/>
          <w:bCs/>
        </w:rPr>
        <w:t xml:space="preserve"> </w:t>
      </w:r>
      <w:r w:rsidR="004B0AD8">
        <w:rPr>
          <w:rStyle w:val="a3"/>
          <w:b w:val="0"/>
          <w:bCs/>
        </w:rPr>
        <w:t>79</w:t>
      </w:r>
    </w:p>
    <w:p w:rsidR="00C00761" w:rsidRDefault="00C00761"/>
    <w:p w:rsidR="00870BE7" w:rsidRPr="00870BE7" w:rsidRDefault="00870BE7" w:rsidP="00870BE7">
      <w:pPr>
        <w:pStyle w:val="1"/>
        <w:rPr>
          <w:b w:val="0"/>
          <w:color w:val="auto"/>
        </w:rPr>
      </w:pPr>
      <w:r w:rsidRPr="00870BE7">
        <w:rPr>
          <w:b w:val="0"/>
          <w:color w:val="auto"/>
        </w:rPr>
        <w:t xml:space="preserve">План мероприятий ("дорожная карта") </w:t>
      </w:r>
      <w:r w:rsidRPr="00870BE7">
        <w:rPr>
          <w:b w:val="0"/>
          <w:color w:val="auto"/>
        </w:rPr>
        <w:br/>
        <w:t xml:space="preserve">по содействию развитию конкуренции в Эльбрусском муниципальном районе </w:t>
      </w:r>
      <w:r w:rsidR="00670951">
        <w:rPr>
          <w:b w:val="0"/>
          <w:color w:val="auto"/>
        </w:rPr>
        <w:t xml:space="preserve">на </w:t>
      </w:r>
      <w:r w:rsidR="001A6272">
        <w:rPr>
          <w:b w:val="0"/>
          <w:color w:val="auto"/>
        </w:rPr>
        <w:t>2023</w:t>
      </w:r>
      <w:r w:rsidR="00670951">
        <w:rPr>
          <w:b w:val="0"/>
          <w:color w:val="auto"/>
        </w:rPr>
        <w:t xml:space="preserve"> -</w:t>
      </w:r>
      <w:r w:rsidR="001A6272">
        <w:rPr>
          <w:b w:val="0"/>
          <w:color w:val="auto"/>
        </w:rPr>
        <w:t xml:space="preserve"> </w:t>
      </w:r>
      <w:r w:rsidR="00670951">
        <w:rPr>
          <w:b w:val="0"/>
          <w:color w:val="auto"/>
        </w:rPr>
        <w:t>2025 годы</w:t>
      </w:r>
    </w:p>
    <w:p w:rsidR="00870BE7" w:rsidRPr="00870BE7" w:rsidRDefault="00870BE7" w:rsidP="00870BE7"/>
    <w:p w:rsidR="00870BE7" w:rsidRPr="00870BE7" w:rsidRDefault="00870BE7" w:rsidP="00870BE7">
      <w:pPr>
        <w:pStyle w:val="1"/>
        <w:numPr>
          <w:ilvl w:val="0"/>
          <w:numId w:val="2"/>
        </w:numPr>
        <w:rPr>
          <w:b w:val="0"/>
          <w:color w:val="auto"/>
        </w:rPr>
      </w:pPr>
      <w:bookmarkStart w:id="2" w:name="sub_100"/>
      <w:r w:rsidRPr="00870BE7">
        <w:rPr>
          <w:b w:val="0"/>
          <w:color w:val="auto"/>
        </w:rPr>
        <w:t>Системные мероприятия по содействию развитию конкуренции в Эльбрусском муниципальном районе</w:t>
      </w:r>
    </w:p>
    <w:tbl>
      <w:tblPr>
        <w:tblpPr w:leftFromText="180" w:rightFromText="180" w:vertAnchor="page" w:horzAnchor="margin" w:tblpY="3924"/>
        <w:tblW w:w="152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8092"/>
        <w:gridCol w:w="2449"/>
        <w:gridCol w:w="4060"/>
      </w:tblGrid>
      <w:tr w:rsidR="00870BE7" w:rsidTr="001A6272">
        <w:tc>
          <w:tcPr>
            <w:tcW w:w="675" w:type="dxa"/>
            <w:tcBorders>
              <w:top w:val="single" w:sz="4" w:space="0" w:color="auto"/>
              <w:bottom w:val="single" w:sz="4" w:space="0" w:color="auto"/>
              <w:right w:val="single" w:sz="4" w:space="0" w:color="auto"/>
            </w:tcBorders>
          </w:tcPr>
          <w:bookmarkEnd w:id="2"/>
          <w:p w:rsidR="00870BE7" w:rsidRDefault="00870BE7" w:rsidP="001A6272">
            <w:pPr>
              <w:pStyle w:val="a7"/>
              <w:keepLines/>
              <w:jc w:val="center"/>
            </w:pPr>
            <w:r>
              <w:t>N</w:t>
            </w:r>
            <w:r>
              <w:br/>
            </w:r>
            <w:proofErr w:type="gramStart"/>
            <w:r>
              <w:t>п</w:t>
            </w:r>
            <w:proofErr w:type="gramEnd"/>
            <w:r>
              <w:t>/п</w:t>
            </w:r>
          </w:p>
        </w:tc>
        <w:tc>
          <w:tcPr>
            <w:tcW w:w="8092" w:type="dxa"/>
            <w:tcBorders>
              <w:top w:val="single" w:sz="4" w:space="0" w:color="auto"/>
              <w:left w:val="single" w:sz="4" w:space="0" w:color="auto"/>
              <w:bottom w:val="single" w:sz="4" w:space="0" w:color="auto"/>
              <w:right w:val="single" w:sz="4" w:space="0" w:color="auto"/>
            </w:tcBorders>
          </w:tcPr>
          <w:p w:rsidR="00870BE7" w:rsidRDefault="00870BE7" w:rsidP="001A6272">
            <w:pPr>
              <w:pStyle w:val="a7"/>
              <w:keepLines/>
              <w:jc w:val="center"/>
            </w:pPr>
            <w:r>
              <w:t>Наименование мероприятия</w:t>
            </w:r>
          </w:p>
        </w:tc>
        <w:tc>
          <w:tcPr>
            <w:tcW w:w="2449" w:type="dxa"/>
            <w:tcBorders>
              <w:top w:val="single" w:sz="4" w:space="0" w:color="auto"/>
              <w:left w:val="single" w:sz="4" w:space="0" w:color="auto"/>
              <w:bottom w:val="single" w:sz="4" w:space="0" w:color="auto"/>
              <w:right w:val="single" w:sz="4" w:space="0" w:color="auto"/>
            </w:tcBorders>
          </w:tcPr>
          <w:p w:rsidR="00870BE7" w:rsidRDefault="00870BE7" w:rsidP="001A6272">
            <w:pPr>
              <w:pStyle w:val="a7"/>
              <w:keepLines/>
              <w:jc w:val="center"/>
            </w:pPr>
            <w:r>
              <w:t>Сроки выполнения</w:t>
            </w:r>
          </w:p>
        </w:tc>
        <w:tc>
          <w:tcPr>
            <w:tcW w:w="4060" w:type="dxa"/>
            <w:tcBorders>
              <w:top w:val="single" w:sz="4" w:space="0" w:color="auto"/>
              <w:left w:val="single" w:sz="4" w:space="0" w:color="auto"/>
              <w:bottom w:val="single" w:sz="4" w:space="0" w:color="auto"/>
            </w:tcBorders>
          </w:tcPr>
          <w:p w:rsidR="00870BE7" w:rsidRDefault="00870BE7" w:rsidP="001A6272">
            <w:pPr>
              <w:pStyle w:val="a7"/>
              <w:keepLines/>
              <w:jc w:val="center"/>
            </w:pPr>
            <w:r>
              <w:t>Исполнители</w:t>
            </w:r>
          </w:p>
        </w:tc>
      </w:tr>
      <w:tr w:rsidR="00870BE7" w:rsidTr="001A6272">
        <w:tc>
          <w:tcPr>
            <w:tcW w:w="675" w:type="dxa"/>
            <w:tcBorders>
              <w:top w:val="single" w:sz="4" w:space="0" w:color="auto"/>
              <w:bottom w:val="single" w:sz="4" w:space="0" w:color="auto"/>
              <w:right w:val="single" w:sz="4" w:space="0" w:color="auto"/>
            </w:tcBorders>
          </w:tcPr>
          <w:p w:rsidR="00CF0709" w:rsidRDefault="001A6272" w:rsidP="001A6272">
            <w:pPr>
              <w:pStyle w:val="a7"/>
              <w:keepLines/>
              <w:jc w:val="center"/>
            </w:pPr>
            <w:r>
              <w:t xml:space="preserve"> 1</w:t>
            </w:r>
            <w:r w:rsidR="00870BE7">
              <w:t>.</w:t>
            </w:r>
          </w:p>
          <w:p w:rsidR="00CF0709" w:rsidRPr="00CF0709" w:rsidRDefault="00CF0709" w:rsidP="001A6272"/>
          <w:p w:rsidR="00CF0709" w:rsidRPr="00CF0709" w:rsidRDefault="00CF0709" w:rsidP="001A6272"/>
          <w:p w:rsidR="00CF0709" w:rsidRPr="00CF0709" w:rsidRDefault="00CF0709" w:rsidP="001A6272"/>
          <w:p w:rsidR="00870BE7" w:rsidRPr="00CF0709" w:rsidRDefault="00870BE7" w:rsidP="001A6272"/>
        </w:tc>
        <w:tc>
          <w:tcPr>
            <w:tcW w:w="8092" w:type="dxa"/>
            <w:tcBorders>
              <w:top w:val="single" w:sz="4" w:space="0" w:color="auto"/>
              <w:left w:val="single" w:sz="4" w:space="0" w:color="auto"/>
              <w:bottom w:val="single" w:sz="4" w:space="0" w:color="auto"/>
              <w:right w:val="single" w:sz="4" w:space="0" w:color="auto"/>
            </w:tcBorders>
          </w:tcPr>
          <w:p w:rsidR="00870BE7" w:rsidRPr="00CF0709" w:rsidRDefault="00870BE7" w:rsidP="001A6272">
            <w:pPr>
              <w:pStyle w:val="a8"/>
              <w:keepLines/>
              <w:jc w:val="both"/>
            </w:pPr>
            <w:r>
              <w:t>Развитие конкуренции в сфере распоряжения государственной (муниципальной) собственностью</w:t>
            </w:r>
          </w:p>
        </w:tc>
        <w:tc>
          <w:tcPr>
            <w:tcW w:w="2449" w:type="dxa"/>
            <w:tcBorders>
              <w:top w:val="single" w:sz="4" w:space="0" w:color="auto"/>
              <w:left w:val="single" w:sz="4" w:space="0" w:color="auto"/>
              <w:bottom w:val="single" w:sz="4" w:space="0" w:color="auto"/>
              <w:right w:val="single" w:sz="4" w:space="0" w:color="auto"/>
            </w:tcBorders>
            <w:vAlign w:val="center"/>
          </w:tcPr>
          <w:p w:rsidR="00870BE7" w:rsidRDefault="00161891" w:rsidP="001A6272">
            <w:pPr>
              <w:pStyle w:val="a7"/>
              <w:keepLines/>
              <w:jc w:val="center"/>
            </w:pPr>
            <w:r>
              <w:t>1 января</w:t>
            </w:r>
            <w:r w:rsidR="00685C47">
              <w:t xml:space="preserve"> 2025</w:t>
            </w:r>
            <w:r w:rsidR="00870BE7" w:rsidRPr="00AA4F94">
              <w:t xml:space="preserve"> г.</w:t>
            </w:r>
          </w:p>
        </w:tc>
        <w:tc>
          <w:tcPr>
            <w:tcW w:w="4060" w:type="dxa"/>
            <w:tcBorders>
              <w:top w:val="single" w:sz="4" w:space="0" w:color="auto"/>
              <w:left w:val="single" w:sz="4" w:space="0" w:color="auto"/>
              <w:bottom w:val="single" w:sz="4" w:space="0" w:color="auto"/>
            </w:tcBorders>
          </w:tcPr>
          <w:p w:rsidR="00870BE7" w:rsidRDefault="00870BE7" w:rsidP="001A6272">
            <w:pPr>
              <w:pStyle w:val="a8"/>
              <w:keepLines/>
            </w:pPr>
            <w:r>
              <w:t>МКУ «Управление по имущественным отношениям, землепользованию</w:t>
            </w:r>
          </w:p>
          <w:p w:rsidR="00870BE7" w:rsidRDefault="00870BE7" w:rsidP="001A6272">
            <w:pPr>
              <w:pStyle w:val="a8"/>
              <w:keepLines/>
            </w:pPr>
            <w:r>
              <w:t>и сельскому хозяйству</w:t>
            </w:r>
          </w:p>
          <w:p w:rsidR="00870BE7" w:rsidRDefault="00870BE7" w:rsidP="001A6272">
            <w:pPr>
              <w:pStyle w:val="a8"/>
              <w:keepLines/>
            </w:pPr>
            <w:r>
              <w:t>Эльбрусского муниципального района КБР</w:t>
            </w:r>
          </w:p>
        </w:tc>
      </w:tr>
      <w:tr w:rsidR="00870BE7" w:rsidTr="001A6272">
        <w:tc>
          <w:tcPr>
            <w:tcW w:w="675" w:type="dxa"/>
            <w:tcBorders>
              <w:top w:val="single" w:sz="4" w:space="0" w:color="auto"/>
              <w:bottom w:val="single" w:sz="4" w:space="0" w:color="auto"/>
              <w:right w:val="single" w:sz="4" w:space="0" w:color="auto"/>
            </w:tcBorders>
          </w:tcPr>
          <w:p w:rsidR="00870BE7" w:rsidRDefault="00161891" w:rsidP="001A6272">
            <w:pPr>
              <w:pStyle w:val="a7"/>
              <w:keepLines/>
              <w:jc w:val="center"/>
            </w:pPr>
            <w:r>
              <w:t>1</w:t>
            </w:r>
            <w:r w:rsidR="00870BE7">
              <w:t>.1</w:t>
            </w:r>
          </w:p>
        </w:tc>
        <w:tc>
          <w:tcPr>
            <w:tcW w:w="8092" w:type="dxa"/>
            <w:tcBorders>
              <w:top w:val="single" w:sz="4" w:space="0" w:color="auto"/>
              <w:left w:val="single" w:sz="4" w:space="0" w:color="auto"/>
              <w:bottom w:val="single" w:sz="4" w:space="0" w:color="auto"/>
              <w:right w:val="single" w:sz="4" w:space="0" w:color="auto"/>
            </w:tcBorders>
          </w:tcPr>
          <w:p w:rsidR="00870BE7" w:rsidRDefault="00A73D42" w:rsidP="001A6272">
            <w:pPr>
              <w:pStyle w:val="a8"/>
              <w:keepLines/>
              <w:jc w:val="both"/>
            </w:pPr>
            <w:r>
              <w:t xml:space="preserve">      </w:t>
            </w:r>
            <w:r w:rsidR="00870BE7">
              <w:t>Обеспечение опубликования и актуализации на официальном сайте местной администрации Эльбрусского муниципального района в сети Интернет информации 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обременении правами третьих лиц.</w:t>
            </w:r>
          </w:p>
          <w:p w:rsidR="00A73D42" w:rsidRDefault="00A73D42" w:rsidP="00A73D42">
            <w:r>
              <w:t>Исполнение.</w:t>
            </w:r>
          </w:p>
          <w:p w:rsidR="00A73D42" w:rsidRPr="00A73D42" w:rsidRDefault="00A73D42" w:rsidP="00A73D42">
            <w:pPr>
              <w:ind w:firstLine="0"/>
            </w:pPr>
            <w:r>
              <w:t xml:space="preserve">        </w:t>
            </w:r>
            <w:proofErr w:type="gramStart"/>
            <w:r>
              <w:t xml:space="preserve">В соответствии с требованиями действующего законодательства на сайте местной администрации Эльбрусского муниципального района </w:t>
            </w:r>
            <w:proofErr w:type="spellStart"/>
            <w:r>
              <w:t>www</w:t>
            </w:r>
            <w:proofErr w:type="spellEnd"/>
            <w:r>
              <w:t>. elbrus.kbr.ru. в разделе «Муниципальное имущество» размещена информация об объектах, находящихся в муниципальной  собственности Эльбрусского муниципального района,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 по хронологии и с учетом изменений.</w:t>
            </w:r>
            <w:proofErr w:type="gramEnd"/>
          </w:p>
        </w:tc>
        <w:tc>
          <w:tcPr>
            <w:tcW w:w="2449" w:type="dxa"/>
            <w:tcBorders>
              <w:top w:val="single" w:sz="4" w:space="0" w:color="auto"/>
              <w:left w:val="single" w:sz="4" w:space="0" w:color="auto"/>
              <w:bottom w:val="single" w:sz="4" w:space="0" w:color="auto"/>
              <w:right w:val="single" w:sz="4" w:space="0" w:color="auto"/>
            </w:tcBorders>
            <w:vAlign w:val="center"/>
          </w:tcPr>
          <w:p w:rsidR="00870BE7" w:rsidRDefault="00870BE7" w:rsidP="001A6272">
            <w:pPr>
              <w:pStyle w:val="a7"/>
              <w:keepLines/>
              <w:jc w:val="center"/>
            </w:pPr>
            <w:r>
              <w:t>постоянно</w:t>
            </w:r>
          </w:p>
        </w:tc>
        <w:tc>
          <w:tcPr>
            <w:tcW w:w="4060" w:type="dxa"/>
            <w:tcBorders>
              <w:top w:val="single" w:sz="4" w:space="0" w:color="auto"/>
              <w:left w:val="single" w:sz="4" w:space="0" w:color="auto"/>
              <w:bottom w:val="single" w:sz="4" w:space="0" w:color="auto"/>
            </w:tcBorders>
          </w:tcPr>
          <w:p w:rsidR="00870BE7" w:rsidRDefault="00870BE7" w:rsidP="001A6272">
            <w:pPr>
              <w:pStyle w:val="a8"/>
              <w:keepLines/>
            </w:pPr>
            <w:r>
              <w:t>МКУ «Управление по имущественным отношениям, землепользованию</w:t>
            </w:r>
          </w:p>
          <w:p w:rsidR="00870BE7" w:rsidRDefault="00870BE7" w:rsidP="001A6272">
            <w:pPr>
              <w:pStyle w:val="a8"/>
              <w:keepLines/>
            </w:pPr>
            <w:r>
              <w:t>и сельскому хозяйству</w:t>
            </w:r>
          </w:p>
          <w:p w:rsidR="00870BE7" w:rsidRDefault="00870BE7" w:rsidP="001A6272">
            <w:pPr>
              <w:pStyle w:val="a8"/>
              <w:keepLines/>
            </w:pPr>
            <w:r>
              <w:t>Эльбрусского муниципального района КБР</w:t>
            </w:r>
          </w:p>
        </w:tc>
      </w:tr>
      <w:tr w:rsidR="009C307A" w:rsidTr="008E658E">
        <w:trPr>
          <w:trHeight w:val="930"/>
        </w:trPr>
        <w:tc>
          <w:tcPr>
            <w:tcW w:w="675" w:type="dxa"/>
            <w:vMerge w:val="restart"/>
            <w:tcBorders>
              <w:top w:val="single" w:sz="4" w:space="0" w:color="auto"/>
              <w:right w:val="single" w:sz="4" w:space="0" w:color="auto"/>
            </w:tcBorders>
          </w:tcPr>
          <w:p w:rsidR="009C307A" w:rsidRPr="00D00362" w:rsidRDefault="009C307A" w:rsidP="001A6272">
            <w:pPr>
              <w:pStyle w:val="a7"/>
              <w:keepLines/>
              <w:jc w:val="center"/>
            </w:pPr>
            <w:r>
              <w:lastRenderedPageBreak/>
              <w:t>1</w:t>
            </w:r>
            <w:r w:rsidRPr="00D00362">
              <w:t>.2</w:t>
            </w:r>
          </w:p>
          <w:p w:rsidR="009C307A" w:rsidRDefault="009C307A" w:rsidP="001A6272">
            <w:pPr>
              <w:pStyle w:val="a7"/>
              <w:keepLines/>
              <w:jc w:val="center"/>
            </w:pPr>
          </w:p>
          <w:p w:rsidR="009C307A" w:rsidRDefault="009C307A" w:rsidP="001A6272">
            <w:pPr>
              <w:pStyle w:val="a7"/>
              <w:keepLines/>
              <w:jc w:val="center"/>
            </w:pPr>
          </w:p>
          <w:p w:rsidR="009C307A" w:rsidRPr="00D00362" w:rsidRDefault="009C307A" w:rsidP="008E658E">
            <w:pPr>
              <w:pStyle w:val="a7"/>
              <w:keepLines/>
              <w:jc w:val="center"/>
            </w:pPr>
            <w:r>
              <w:t>1</w:t>
            </w:r>
            <w:r w:rsidRPr="00D00362">
              <w:t>.3</w:t>
            </w:r>
          </w:p>
        </w:tc>
        <w:tc>
          <w:tcPr>
            <w:tcW w:w="8092" w:type="dxa"/>
            <w:vMerge w:val="restart"/>
            <w:tcBorders>
              <w:top w:val="single" w:sz="4" w:space="0" w:color="auto"/>
              <w:left w:val="single" w:sz="4" w:space="0" w:color="auto"/>
              <w:right w:val="single" w:sz="4" w:space="0" w:color="auto"/>
            </w:tcBorders>
          </w:tcPr>
          <w:p w:rsidR="009C307A" w:rsidRDefault="009C307A" w:rsidP="001A6272">
            <w:pPr>
              <w:pStyle w:val="a8"/>
              <w:keepLines/>
              <w:jc w:val="both"/>
            </w:pPr>
            <w:r>
              <w:t xml:space="preserve">          </w:t>
            </w:r>
            <w:r w:rsidRPr="00D00362">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r>
              <w:t>;</w:t>
            </w:r>
          </w:p>
          <w:p w:rsidR="009C307A" w:rsidRDefault="009C307A" w:rsidP="008B3FFA">
            <w:pPr>
              <w:pStyle w:val="a8"/>
              <w:keepLines/>
              <w:jc w:val="both"/>
            </w:pPr>
            <w:r>
              <w:t xml:space="preserve">          </w:t>
            </w:r>
            <w:r w:rsidRPr="00D00362">
              <w:t>Обеспечение приватизации либо перепрофилирования (изменения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r>
              <w:t>.</w:t>
            </w:r>
          </w:p>
          <w:p w:rsidR="009C307A" w:rsidRDefault="009C307A" w:rsidP="009C307A">
            <w:r>
              <w:t>Исполнение.</w:t>
            </w:r>
          </w:p>
          <w:p w:rsidR="009C307A" w:rsidRDefault="009C307A" w:rsidP="009C307A">
            <w:r>
              <w:t xml:space="preserve">Для обеспечения приватизации в соответствии с нормами, установленными законодательством о приватизации, муниципального имущества, не используемого для обеспечения функций и полномочий казны Эльбрусского муниципального района, на аукционной основе имущества разработан план приватизации на  2023 год. </w:t>
            </w:r>
          </w:p>
          <w:p w:rsidR="009C307A" w:rsidRPr="009C307A" w:rsidRDefault="00DB2909" w:rsidP="00DB2909">
            <w:r w:rsidRPr="00DB2909">
              <w:t xml:space="preserve"> Принятый план приватизации на 2023 год  не реализован,</w:t>
            </w:r>
            <w:r>
              <w:t xml:space="preserve"> </w:t>
            </w:r>
            <w:r w:rsidRPr="00DB2909">
              <w:t>соответственно поступлений  в бюджет нет. Всего на реализац</w:t>
            </w:r>
            <w:r>
              <w:t>и</w:t>
            </w:r>
            <w:r w:rsidRPr="00DB2909">
              <w:t xml:space="preserve">ю запланировано 2 </w:t>
            </w:r>
            <w:proofErr w:type="gramStart"/>
            <w:r w:rsidRPr="00DB2909">
              <w:t>недвижимых</w:t>
            </w:r>
            <w:proofErr w:type="gramEnd"/>
            <w:r w:rsidRPr="00DB2909">
              <w:t xml:space="preserve"> объекта и 3 объекта движимого имущества.</w:t>
            </w:r>
          </w:p>
        </w:tc>
        <w:tc>
          <w:tcPr>
            <w:tcW w:w="2449" w:type="dxa"/>
            <w:tcBorders>
              <w:top w:val="single" w:sz="4" w:space="0" w:color="auto"/>
              <w:left w:val="single" w:sz="4" w:space="0" w:color="auto"/>
              <w:bottom w:val="single" w:sz="4" w:space="0" w:color="auto"/>
              <w:right w:val="single" w:sz="4" w:space="0" w:color="auto"/>
            </w:tcBorders>
            <w:vAlign w:val="center"/>
          </w:tcPr>
          <w:p w:rsidR="009C307A" w:rsidRDefault="009C307A" w:rsidP="001A6272">
            <w:pPr>
              <w:pStyle w:val="a7"/>
              <w:keepLines/>
              <w:jc w:val="center"/>
            </w:pPr>
            <w:r w:rsidRPr="00685C47">
              <w:t>1 января 2024 г</w:t>
            </w:r>
          </w:p>
          <w:p w:rsidR="009C307A" w:rsidRDefault="009C307A" w:rsidP="001A6272"/>
          <w:p w:rsidR="009C307A" w:rsidRDefault="009C307A" w:rsidP="001A6272"/>
          <w:p w:rsidR="009C307A" w:rsidRPr="001A6272" w:rsidRDefault="009C307A" w:rsidP="001A6272"/>
        </w:tc>
        <w:tc>
          <w:tcPr>
            <w:tcW w:w="4060" w:type="dxa"/>
            <w:tcBorders>
              <w:top w:val="single" w:sz="4" w:space="0" w:color="auto"/>
              <w:left w:val="single" w:sz="4" w:space="0" w:color="auto"/>
              <w:bottom w:val="single" w:sz="4" w:space="0" w:color="auto"/>
            </w:tcBorders>
          </w:tcPr>
          <w:p w:rsidR="009C307A" w:rsidRDefault="009C307A" w:rsidP="001A6272">
            <w:pPr>
              <w:pStyle w:val="a8"/>
              <w:keepLines/>
            </w:pPr>
            <w:r>
              <w:t>МКУ «Управление по имущественным отношениям, землепользованию</w:t>
            </w:r>
          </w:p>
          <w:p w:rsidR="009C307A" w:rsidRDefault="009C307A" w:rsidP="001A6272">
            <w:pPr>
              <w:pStyle w:val="a8"/>
              <w:keepLines/>
            </w:pPr>
            <w:r>
              <w:t xml:space="preserve">и сельскому хозяйству </w:t>
            </w:r>
            <w:r w:rsidRPr="001A6272">
              <w:t>Эльбрусского муниципального района КБР</w:t>
            </w:r>
          </w:p>
        </w:tc>
      </w:tr>
      <w:tr w:rsidR="009C307A" w:rsidTr="008E658E">
        <w:trPr>
          <w:trHeight w:val="2076"/>
        </w:trPr>
        <w:tc>
          <w:tcPr>
            <w:tcW w:w="675" w:type="dxa"/>
            <w:vMerge/>
            <w:tcBorders>
              <w:right w:val="single" w:sz="4" w:space="0" w:color="auto"/>
            </w:tcBorders>
          </w:tcPr>
          <w:p w:rsidR="009C307A" w:rsidRPr="00D00362" w:rsidRDefault="009C307A" w:rsidP="001A6272">
            <w:pPr>
              <w:pStyle w:val="a7"/>
              <w:keepLines/>
              <w:jc w:val="center"/>
            </w:pPr>
          </w:p>
        </w:tc>
        <w:tc>
          <w:tcPr>
            <w:tcW w:w="8092" w:type="dxa"/>
            <w:vMerge/>
            <w:tcBorders>
              <w:left w:val="single" w:sz="4" w:space="0" w:color="auto"/>
              <w:right w:val="single" w:sz="4" w:space="0" w:color="auto"/>
            </w:tcBorders>
          </w:tcPr>
          <w:p w:rsidR="009C307A" w:rsidRPr="00D00362" w:rsidRDefault="009C307A" w:rsidP="001A6272">
            <w:pPr>
              <w:pStyle w:val="a8"/>
              <w:keepLines/>
              <w:jc w:val="both"/>
            </w:pPr>
          </w:p>
        </w:tc>
        <w:tc>
          <w:tcPr>
            <w:tcW w:w="2449" w:type="dxa"/>
            <w:tcBorders>
              <w:top w:val="single" w:sz="4" w:space="0" w:color="auto"/>
              <w:left w:val="single" w:sz="4" w:space="0" w:color="auto"/>
              <w:bottom w:val="single" w:sz="4" w:space="0" w:color="auto"/>
              <w:right w:val="single" w:sz="4" w:space="0" w:color="auto"/>
            </w:tcBorders>
            <w:vAlign w:val="center"/>
          </w:tcPr>
          <w:p w:rsidR="009C307A" w:rsidRPr="00685C47" w:rsidRDefault="009C307A" w:rsidP="00161891">
            <w:pPr>
              <w:ind w:firstLine="0"/>
            </w:pPr>
            <w:r>
              <w:t xml:space="preserve">   </w:t>
            </w:r>
            <w:r w:rsidRPr="00161891">
              <w:t>31 декабря 2025 г.</w:t>
            </w:r>
          </w:p>
        </w:tc>
        <w:tc>
          <w:tcPr>
            <w:tcW w:w="4060" w:type="dxa"/>
            <w:tcBorders>
              <w:top w:val="single" w:sz="4" w:space="0" w:color="auto"/>
              <w:left w:val="single" w:sz="4" w:space="0" w:color="auto"/>
              <w:bottom w:val="single" w:sz="4" w:space="0" w:color="auto"/>
            </w:tcBorders>
          </w:tcPr>
          <w:p w:rsidR="009C307A" w:rsidRDefault="009C307A" w:rsidP="001A6272">
            <w:pPr>
              <w:pStyle w:val="a8"/>
              <w:keepLines/>
            </w:pPr>
            <w:r>
              <w:t>МКУ «Управление по имущественным отношениям, землепользованию</w:t>
            </w:r>
          </w:p>
          <w:p w:rsidR="009C307A" w:rsidRDefault="009C307A" w:rsidP="001A6272">
            <w:pPr>
              <w:pStyle w:val="a8"/>
              <w:keepLines/>
            </w:pPr>
            <w:r>
              <w:t>и сельскому хозяйству</w:t>
            </w:r>
          </w:p>
          <w:p w:rsidR="009C307A" w:rsidRDefault="009C307A" w:rsidP="001A6272">
            <w:pPr>
              <w:pStyle w:val="a8"/>
              <w:keepLines/>
            </w:pPr>
            <w:r>
              <w:t>Эльбрусского муниципального района КБР</w:t>
            </w:r>
          </w:p>
        </w:tc>
      </w:tr>
      <w:tr w:rsidR="00870BE7" w:rsidTr="001A6272">
        <w:tc>
          <w:tcPr>
            <w:tcW w:w="675" w:type="dxa"/>
            <w:tcBorders>
              <w:top w:val="single" w:sz="4" w:space="0" w:color="auto"/>
              <w:bottom w:val="single" w:sz="4" w:space="0" w:color="auto"/>
              <w:right w:val="single" w:sz="4" w:space="0" w:color="auto"/>
            </w:tcBorders>
          </w:tcPr>
          <w:p w:rsidR="00870BE7" w:rsidRDefault="00C73963" w:rsidP="001A6272">
            <w:pPr>
              <w:pStyle w:val="a7"/>
              <w:keepLines/>
              <w:jc w:val="center"/>
            </w:pPr>
            <w:r>
              <w:t>2</w:t>
            </w:r>
            <w:r w:rsidR="00870BE7">
              <w:t>.</w:t>
            </w:r>
          </w:p>
        </w:tc>
        <w:tc>
          <w:tcPr>
            <w:tcW w:w="8092" w:type="dxa"/>
            <w:tcBorders>
              <w:top w:val="single" w:sz="4" w:space="0" w:color="auto"/>
              <w:left w:val="single" w:sz="4" w:space="0" w:color="auto"/>
              <w:bottom w:val="single" w:sz="4" w:space="0" w:color="auto"/>
              <w:right w:val="single" w:sz="4" w:space="0" w:color="auto"/>
            </w:tcBorders>
          </w:tcPr>
          <w:p w:rsidR="00870BE7" w:rsidRDefault="009C307A" w:rsidP="001A6272">
            <w:pPr>
              <w:pStyle w:val="a8"/>
              <w:keepLines/>
              <w:jc w:val="both"/>
            </w:pPr>
            <w:r>
              <w:t xml:space="preserve">         </w:t>
            </w:r>
            <w:r w:rsidR="00685C47" w:rsidRPr="00685C47">
              <w:t xml:space="preserve">Осуществление мероприятий по внутреннему обеспечению соответствия требованиям антимонопольного законодательства (антимонопольного </w:t>
            </w:r>
            <w:proofErr w:type="spellStart"/>
            <w:r w:rsidR="00685C47" w:rsidRPr="00685C47">
              <w:t>комплаенса</w:t>
            </w:r>
            <w:proofErr w:type="spellEnd"/>
            <w:r w:rsidR="00685C47" w:rsidRPr="00685C47">
              <w:t>)</w:t>
            </w:r>
          </w:p>
          <w:p w:rsidR="001D429C" w:rsidRDefault="001D429C" w:rsidP="001A6272"/>
          <w:p w:rsidR="009C307A" w:rsidRDefault="009C307A" w:rsidP="009C307A">
            <w:r>
              <w:t xml:space="preserve">Исполнение.    </w:t>
            </w:r>
          </w:p>
          <w:p w:rsidR="009C307A" w:rsidRDefault="009C307A" w:rsidP="009C307A">
            <w:r>
              <w:t xml:space="preserve">Постановлением местной администрации Эльбрусского муниципального района от 27 августа 2019 года об Утверждении  Положения об организации системы внутреннего обеспечения Соответствия требованиям антимонопольного законодательства в местной администрации Эльбрусского муниципального района КБР утверждено данное Положение. Общий контроль организации антимонопольного </w:t>
            </w:r>
            <w:proofErr w:type="spellStart"/>
            <w:r>
              <w:t>комплаенса</w:t>
            </w:r>
            <w:proofErr w:type="spellEnd"/>
            <w:r>
              <w:t xml:space="preserve"> и обеспечения его функционирования осуществляется главой администрации. Полномочия по осуществлению антимонополь</w:t>
            </w:r>
            <w:r w:rsidR="001F41D7">
              <w:t xml:space="preserve">ного </w:t>
            </w:r>
            <w:proofErr w:type="spellStart"/>
            <w:r w:rsidR="001F41D7">
              <w:t>комплаенса</w:t>
            </w:r>
            <w:proofErr w:type="spellEnd"/>
            <w:r w:rsidR="001F41D7">
              <w:t xml:space="preserve"> в администрации </w:t>
            </w:r>
            <w:r>
              <w:t xml:space="preserve">распределяются между структурными подразделениями местной  администрации. До всех  муниципальных служащих администрации доведено, что  несут ответственность в соответствии с законодательством Российской Федерации за неисполнение изданных в администрации </w:t>
            </w:r>
            <w:r>
              <w:lastRenderedPageBreak/>
              <w:t xml:space="preserve">муниципальных правовых актов, регламентирующих процедуры и мероприятия антимонопольного </w:t>
            </w:r>
            <w:proofErr w:type="spellStart"/>
            <w:r>
              <w:t>комплаенса</w:t>
            </w:r>
            <w:proofErr w:type="spellEnd"/>
            <w:r>
              <w:t xml:space="preserve">. </w:t>
            </w:r>
          </w:p>
          <w:p w:rsidR="009C307A" w:rsidRDefault="009C307A" w:rsidP="009C307A">
            <w:r>
              <w:t>Также постановлением местной администрации № 511 от 19 декабря 2023 года «Об утверждении карты рисков нарушения антимонопольного законодательства (</w:t>
            </w:r>
            <w:proofErr w:type="spellStart"/>
            <w:r>
              <w:t>комплаенс</w:t>
            </w:r>
            <w:proofErr w:type="spellEnd"/>
            <w:r w:rsidR="009A4C15">
              <w:t xml:space="preserve"> </w:t>
            </w:r>
            <w:proofErr w:type="gramStart"/>
            <w:r>
              <w:t>-р</w:t>
            </w:r>
            <w:proofErr w:type="gramEnd"/>
            <w:r>
              <w:t>исков) и Плана мероприятий («дорожная карта») по снижению рисков нарушения антимонопольного законодательства за 2023 год</w:t>
            </w:r>
            <w:r w:rsidR="009A4C15">
              <w:t xml:space="preserve"> утверждены выше названные документы, доведены до всех заинтересованных. Также</w:t>
            </w:r>
            <w:r w:rsidR="00177D3A">
              <w:t xml:space="preserve">, в настоящее время </w:t>
            </w:r>
            <w:r w:rsidR="009A4C15">
              <w:t xml:space="preserve"> проводится анализ  </w:t>
            </w:r>
            <w:r w:rsidR="00177D3A">
              <w:t xml:space="preserve">вероятности допущения рисков по утвержденным видам за 2023 год. </w:t>
            </w:r>
          </w:p>
          <w:p w:rsidR="001D429C" w:rsidRDefault="00177D3A" w:rsidP="00177D3A">
            <w:pPr>
              <w:ind w:firstLine="0"/>
            </w:pPr>
            <w:r>
              <w:t xml:space="preserve">  В </w:t>
            </w:r>
            <w:proofErr w:type="spellStart"/>
            <w:r>
              <w:t>нстоящее</w:t>
            </w:r>
            <w:proofErr w:type="spellEnd"/>
            <w:r w:rsidR="009C307A">
              <w:t xml:space="preserve"> разработан проект постановления местной администрации Эльбрусского муниципального района «О создании </w:t>
            </w:r>
            <w:r>
              <w:t xml:space="preserve">коллегиального органа </w:t>
            </w:r>
            <w:r w:rsidR="009C307A">
              <w:t xml:space="preserve"> по оценке эффективности организации функционирования антимонопольного законодательства в местной администрации Эльбрусского муниципального района».  </w:t>
            </w:r>
          </w:p>
          <w:p w:rsidR="001D429C" w:rsidRDefault="001D429C" w:rsidP="001A6272"/>
          <w:p w:rsidR="001D429C" w:rsidRPr="001D429C" w:rsidRDefault="001D429C" w:rsidP="001A6272"/>
        </w:tc>
        <w:tc>
          <w:tcPr>
            <w:tcW w:w="2449" w:type="dxa"/>
            <w:tcBorders>
              <w:top w:val="single" w:sz="4" w:space="0" w:color="auto"/>
              <w:left w:val="single" w:sz="4" w:space="0" w:color="auto"/>
              <w:bottom w:val="single" w:sz="4" w:space="0" w:color="auto"/>
              <w:right w:val="single" w:sz="4" w:space="0" w:color="auto"/>
            </w:tcBorders>
            <w:vAlign w:val="center"/>
          </w:tcPr>
          <w:p w:rsidR="00870BE7" w:rsidRDefault="00870BE7" w:rsidP="001A6272">
            <w:pPr>
              <w:pStyle w:val="a7"/>
              <w:keepLines/>
              <w:jc w:val="center"/>
            </w:pPr>
            <w:r>
              <w:lastRenderedPageBreak/>
              <w:t>постоянно</w:t>
            </w:r>
          </w:p>
        </w:tc>
        <w:tc>
          <w:tcPr>
            <w:tcW w:w="4060" w:type="dxa"/>
            <w:tcBorders>
              <w:top w:val="single" w:sz="4" w:space="0" w:color="auto"/>
              <w:left w:val="single" w:sz="4" w:space="0" w:color="auto"/>
              <w:bottom w:val="single" w:sz="4" w:space="0" w:color="auto"/>
            </w:tcBorders>
          </w:tcPr>
          <w:p w:rsidR="00870BE7" w:rsidRDefault="00870BE7" w:rsidP="0058155C">
            <w:pPr>
              <w:pStyle w:val="a8"/>
              <w:keepLines/>
            </w:pPr>
            <w:r w:rsidRPr="00AA4F94">
              <w:t>Местная администрация Эльбрусского муниципального района</w:t>
            </w:r>
            <w:r>
              <w:t xml:space="preserve"> (</w:t>
            </w:r>
            <w:r w:rsidR="0058155C">
              <w:t>административно-правовой отдел)</w:t>
            </w:r>
            <w:r>
              <w:t xml:space="preserve"> </w:t>
            </w:r>
          </w:p>
        </w:tc>
      </w:tr>
      <w:tr w:rsidR="001D429C" w:rsidTr="001A6272">
        <w:tc>
          <w:tcPr>
            <w:tcW w:w="675" w:type="dxa"/>
            <w:tcBorders>
              <w:top w:val="single" w:sz="4" w:space="0" w:color="auto"/>
              <w:bottom w:val="single" w:sz="4" w:space="0" w:color="auto"/>
              <w:right w:val="single" w:sz="4" w:space="0" w:color="auto"/>
            </w:tcBorders>
          </w:tcPr>
          <w:p w:rsidR="001D429C" w:rsidRDefault="00C73963" w:rsidP="001A6272">
            <w:pPr>
              <w:pStyle w:val="a7"/>
              <w:keepLines/>
              <w:jc w:val="center"/>
            </w:pPr>
            <w:r>
              <w:lastRenderedPageBreak/>
              <w:t>3</w:t>
            </w:r>
          </w:p>
        </w:tc>
        <w:tc>
          <w:tcPr>
            <w:tcW w:w="8092" w:type="dxa"/>
            <w:tcBorders>
              <w:top w:val="single" w:sz="4" w:space="0" w:color="auto"/>
              <w:left w:val="single" w:sz="4" w:space="0" w:color="auto"/>
              <w:bottom w:val="single" w:sz="4" w:space="0" w:color="auto"/>
              <w:right w:val="single" w:sz="4" w:space="0" w:color="auto"/>
            </w:tcBorders>
          </w:tcPr>
          <w:p w:rsidR="001D429C" w:rsidRDefault="001D429C" w:rsidP="001A6272">
            <w:pPr>
              <w:pStyle w:val="a8"/>
              <w:keepLines/>
              <w:jc w:val="both"/>
            </w:pPr>
            <w:r>
              <w:tab/>
            </w:r>
          </w:p>
          <w:p w:rsidR="001D429C" w:rsidRDefault="00716573" w:rsidP="001A6272">
            <w:pPr>
              <w:pStyle w:val="a8"/>
              <w:keepLines/>
            </w:pPr>
            <w:r>
              <w:t xml:space="preserve">      </w:t>
            </w:r>
            <w:r w:rsidR="0058155C" w:rsidRPr="0058155C">
              <w:t>Мероприятия в отдельных отраслях (в сферах) экономики (видах деятельности)</w:t>
            </w:r>
          </w:p>
          <w:p w:rsidR="001D429C" w:rsidRDefault="001D429C" w:rsidP="001A6272">
            <w:pPr>
              <w:pStyle w:val="a8"/>
              <w:keepLines/>
            </w:pPr>
            <w:r>
              <w:t xml:space="preserve">  </w:t>
            </w:r>
            <w:r w:rsidR="001F41D7">
              <w:t xml:space="preserve">     </w:t>
            </w:r>
            <w:r w:rsidR="00716573">
              <w:t>Исполнение:</w:t>
            </w:r>
          </w:p>
          <w:p w:rsidR="00716573" w:rsidRPr="00716573" w:rsidRDefault="00716573" w:rsidP="00716573">
            <w:r>
              <w:t>В целях реализации Плана мероприятий («дорожной карты») по содействию развитию конкуренции в Кабардино-Балкарской Республике  на 2023 - 2025 годы (дале</w:t>
            </w:r>
            <w:proofErr w:type="gramStart"/>
            <w:r>
              <w:t>е-</w:t>
            </w:r>
            <w:proofErr w:type="gramEnd"/>
            <w:r>
              <w:t xml:space="preserve">«дорожная карта»), утвержденного распоряжением Главы </w:t>
            </w:r>
            <w:proofErr w:type="spellStart"/>
            <w:r>
              <w:t>Кабардино</w:t>
            </w:r>
            <w:proofErr w:type="spellEnd"/>
            <w:r>
              <w:t xml:space="preserve"> - Балкарской Республики от 3 июля 2023 года № 211-РГ, во исполнение пункта 5 раздела 2 протокола заочного голосования членов Совета при Главе </w:t>
            </w:r>
            <w:proofErr w:type="spellStart"/>
            <w:r>
              <w:t>Кабардино</w:t>
            </w:r>
            <w:proofErr w:type="spellEnd"/>
            <w:r>
              <w:t xml:space="preserve"> - Балкарской Республики по содействию развитию конкуренции от 26 мая 2023 года утвержден План мероприятий ("дорожная карта") по содействию развитию конкуренции в Эльбрусском муниципальном районе на  2023 - 2025 годы.</w:t>
            </w:r>
            <w:proofErr w:type="gramStart"/>
            <w:r>
              <w:t xml:space="preserve"> </w:t>
            </w:r>
            <w:r w:rsidRPr="00716573">
              <w:t>)</w:t>
            </w:r>
            <w:proofErr w:type="gramEnd"/>
            <w:r>
              <w:t>. П</w:t>
            </w:r>
            <w:r w:rsidRPr="00716573">
              <w:t xml:space="preserve">о основным отраслям экономики </w:t>
            </w:r>
            <w:r>
              <w:t>определены товарные рынки (их 19) ориентированные на достижение целей и задач по развитию конкуренции.</w:t>
            </w:r>
          </w:p>
        </w:tc>
        <w:tc>
          <w:tcPr>
            <w:tcW w:w="2449" w:type="dxa"/>
            <w:tcBorders>
              <w:top w:val="single" w:sz="4" w:space="0" w:color="auto"/>
              <w:left w:val="single" w:sz="4" w:space="0" w:color="auto"/>
              <w:bottom w:val="single" w:sz="4" w:space="0" w:color="auto"/>
              <w:right w:val="single" w:sz="4" w:space="0" w:color="auto"/>
            </w:tcBorders>
            <w:vAlign w:val="center"/>
          </w:tcPr>
          <w:p w:rsidR="001D429C" w:rsidRDefault="0058155C" w:rsidP="001A6272">
            <w:pPr>
              <w:pStyle w:val="a7"/>
              <w:keepLines/>
              <w:jc w:val="center"/>
            </w:pPr>
            <w:r w:rsidRPr="0058155C">
              <w:t>1 января 2025</w:t>
            </w:r>
            <w:r>
              <w:t xml:space="preserve"> г.</w:t>
            </w:r>
          </w:p>
        </w:tc>
        <w:tc>
          <w:tcPr>
            <w:tcW w:w="4060" w:type="dxa"/>
            <w:tcBorders>
              <w:top w:val="single" w:sz="4" w:space="0" w:color="auto"/>
              <w:left w:val="single" w:sz="4" w:space="0" w:color="auto"/>
              <w:bottom w:val="single" w:sz="4" w:space="0" w:color="auto"/>
            </w:tcBorders>
          </w:tcPr>
          <w:p w:rsidR="001D429C" w:rsidRPr="00AA4F94" w:rsidRDefault="0058155C" w:rsidP="001A6272">
            <w:pPr>
              <w:pStyle w:val="a8"/>
              <w:keepLines/>
            </w:pPr>
            <w:r w:rsidRPr="0058155C">
              <w:t>Местная администрация Эльбрусского муниципального района</w:t>
            </w:r>
            <w:r>
              <w:t xml:space="preserve"> (управление экономики, прогнозирования и торговли).</w:t>
            </w:r>
          </w:p>
        </w:tc>
      </w:tr>
    </w:tbl>
    <w:p w:rsidR="00870BE7" w:rsidRDefault="00870BE7" w:rsidP="00870BE7">
      <w:pPr>
        <w:keepLines/>
      </w:pPr>
    </w:p>
    <w:p w:rsidR="00C73963" w:rsidRDefault="00C73963" w:rsidP="00F62E57">
      <w:pPr>
        <w:keepLines/>
        <w:ind w:firstLine="0"/>
      </w:pPr>
    </w:p>
    <w:p w:rsidR="00C73963" w:rsidRDefault="00C73963" w:rsidP="00F62E57">
      <w:pPr>
        <w:keepLines/>
        <w:ind w:firstLine="0"/>
      </w:pPr>
    </w:p>
    <w:p w:rsidR="00C73963" w:rsidRPr="00870BE7" w:rsidRDefault="0058155C" w:rsidP="00F62E57">
      <w:pPr>
        <w:keepLines/>
        <w:ind w:firstLine="0"/>
      </w:pPr>
      <w:r>
        <w:t xml:space="preserve"> </w:t>
      </w:r>
    </w:p>
    <w:p w:rsidR="00AF04BD" w:rsidRDefault="00C00761" w:rsidP="00AF04BD">
      <w:pPr>
        <w:pStyle w:val="1"/>
        <w:numPr>
          <w:ilvl w:val="0"/>
          <w:numId w:val="2"/>
        </w:numPr>
        <w:rPr>
          <w:b w:val="0"/>
          <w:color w:val="auto"/>
        </w:rPr>
      </w:pPr>
      <w:bookmarkStart w:id="3" w:name="sub_200"/>
      <w:r w:rsidRPr="00870BE7">
        <w:rPr>
          <w:b w:val="0"/>
          <w:color w:val="auto"/>
        </w:rPr>
        <w:lastRenderedPageBreak/>
        <w:t>Мероприятия в отдельных отраслях (сферах, товарных рынках) экономики</w:t>
      </w:r>
    </w:p>
    <w:p w:rsidR="00C00761" w:rsidRPr="00870BE7" w:rsidRDefault="00AF04BD" w:rsidP="00AF04BD">
      <w:pPr>
        <w:pStyle w:val="1"/>
        <w:ind w:left="1080"/>
        <w:rPr>
          <w:rFonts w:ascii="Times New Roman" w:hAnsi="Times New Roman" w:cs="Times New Roman"/>
          <w:b w:val="0"/>
          <w:color w:val="auto"/>
        </w:rPr>
      </w:pPr>
      <w:r>
        <w:rPr>
          <w:b w:val="0"/>
          <w:color w:val="auto"/>
        </w:rPr>
        <w:t xml:space="preserve">в </w:t>
      </w:r>
      <w:r w:rsidR="006A54EE" w:rsidRPr="00870BE7">
        <w:rPr>
          <w:rFonts w:ascii="Times New Roman" w:hAnsi="Times New Roman" w:cs="Times New Roman"/>
          <w:b w:val="0"/>
          <w:color w:val="auto"/>
        </w:rPr>
        <w:t>Эльбрусском муниципальном районе</w:t>
      </w:r>
    </w:p>
    <w:tbl>
      <w:tblPr>
        <w:tblW w:w="15593" w:type="dxa"/>
        <w:tblInd w:w="108" w:type="dxa"/>
        <w:tblBorders>
          <w:top w:val="single" w:sz="4" w:space="0" w:color="auto"/>
          <w:left w:val="single" w:sz="4" w:space="0" w:color="auto"/>
          <w:bottom w:val="single" w:sz="4" w:space="0" w:color="auto"/>
          <w:right w:val="single" w:sz="4" w:space="0" w:color="auto"/>
        </w:tblBorders>
        <w:tblLayout w:type="fixed"/>
        <w:tblLook w:val="0100" w:firstRow="0" w:lastRow="0" w:firstColumn="0" w:lastColumn="1" w:noHBand="0" w:noVBand="0"/>
      </w:tblPr>
      <w:tblGrid>
        <w:gridCol w:w="500"/>
        <w:gridCol w:w="1648"/>
        <w:gridCol w:w="83"/>
        <w:gridCol w:w="1257"/>
        <w:gridCol w:w="300"/>
        <w:gridCol w:w="1390"/>
        <w:gridCol w:w="165"/>
        <w:gridCol w:w="2067"/>
        <w:gridCol w:w="70"/>
        <w:gridCol w:w="940"/>
        <w:gridCol w:w="16"/>
        <w:gridCol w:w="211"/>
        <w:gridCol w:w="142"/>
        <w:gridCol w:w="142"/>
        <w:gridCol w:w="1275"/>
        <w:gridCol w:w="1276"/>
        <w:gridCol w:w="142"/>
        <w:gridCol w:w="142"/>
        <w:gridCol w:w="1001"/>
        <w:gridCol w:w="274"/>
        <w:gridCol w:w="31"/>
        <w:gridCol w:w="395"/>
        <w:gridCol w:w="1852"/>
        <w:gridCol w:w="274"/>
      </w:tblGrid>
      <w:tr w:rsidR="00AF04BD" w:rsidRPr="00870BE7" w:rsidTr="0058457D">
        <w:tc>
          <w:tcPr>
            <w:tcW w:w="500" w:type="dxa"/>
            <w:vMerge w:val="restart"/>
            <w:tcBorders>
              <w:top w:val="single" w:sz="4" w:space="0" w:color="auto"/>
              <w:right w:val="single" w:sz="4" w:space="0" w:color="auto"/>
            </w:tcBorders>
          </w:tcPr>
          <w:bookmarkEnd w:id="3"/>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N</w:t>
            </w:r>
            <w:r w:rsidRPr="00870BE7">
              <w:rPr>
                <w:rFonts w:ascii="Times New Roman" w:hAnsi="Times New Roman" w:cs="Times New Roman"/>
              </w:rPr>
              <w:br/>
            </w:r>
            <w:proofErr w:type="gramStart"/>
            <w:r w:rsidRPr="00870BE7">
              <w:rPr>
                <w:rFonts w:ascii="Times New Roman" w:hAnsi="Times New Roman" w:cs="Times New Roman"/>
              </w:rPr>
              <w:t>п</w:t>
            </w:r>
            <w:proofErr w:type="gramEnd"/>
            <w:r w:rsidRPr="00870BE7">
              <w:rPr>
                <w:rFonts w:ascii="Times New Roman" w:hAnsi="Times New Roman" w:cs="Times New Roman"/>
              </w:rPr>
              <w:t>/п</w:t>
            </w:r>
          </w:p>
        </w:tc>
        <w:tc>
          <w:tcPr>
            <w:tcW w:w="1731" w:type="dxa"/>
            <w:gridSpan w:val="2"/>
            <w:vMerge w:val="restart"/>
            <w:tcBorders>
              <w:top w:val="single" w:sz="4" w:space="0" w:color="auto"/>
              <w:left w:val="single" w:sz="4" w:space="0" w:color="auto"/>
              <w:right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Наименование мероприятия по содействию развитию конкуренции на рынке</w:t>
            </w:r>
          </w:p>
        </w:tc>
        <w:tc>
          <w:tcPr>
            <w:tcW w:w="1557" w:type="dxa"/>
            <w:gridSpan w:val="2"/>
            <w:vMerge w:val="restart"/>
            <w:tcBorders>
              <w:top w:val="single" w:sz="4" w:space="0" w:color="auto"/>
              <w:left w:val="single" w:sz="4" w:space="0" w:color="auto"/>
              <w:right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Результат выполнения мероприятия</w:t>
            </w:r>
          </w:p>
        </w:tc>
        <w:tc>
          <w:tcPr>
            <w:tcW w:w="1555" w:type="dxa"/>
            <w:gridSpan w:val="2"/>
            <w:vMerge w:val="restart"/>
            <w:tcBorders>
              <w:top w:val="single" w:sz="4" w:space="0" w:color="auto"/>
              <w:left w:val="single" w:sz="4" w:space="0" w:color="auto"/>
              <w:right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Срок реализации мероприятия</w:t>
            </w:r>
          </w:p>
        </w:tc>
        <w:tc>
          <w:tcPr>
            <w:tcW w:w="2137" w:type="dxa"/>
            <w:gridSpan w:val="2"/>
            <w:vMerge w:val="restart"/>
            <w:tcBorders>
              <w:top w:val="single" w:sz="4" w:space="0" w:color="auto"/>
              <w:left w:val="single" w:sz="4" w:space="0" w:color="auto"/>
              <w:right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Наименование ключевого показателя, характеризующего развитие конкуренции на рынке</w:t>
            </w:r>
          </w:p>
        </w:tc>
        <w:tc>
          <w:tcPr>
            <w:tcW w:w="5987" w:type="dxa"/>
            <w:gridSpan w:val="13"/>
            <w:tcBorders>
              <w:top w:val="single" w:sz="4" w:space="0" w:color="auto"/>
              <w:left w:val="single" w:sz="4" w:space="0" w:color="auto"/>
              <w:bottom w:val="single" w:sz="4" w:space="0" w:color="auto"/>
              <w:right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Целевое значение ключевого показателя</w:t>
            </w:r>
          </w:p>
        </w:tc>
        <w:tc>
          <w:tcPr>
            <w:tcW w:w="2126" w:type="dxa"/>
            <w:gridSpan w:val="2"/>
            <w:tcBorders>
              <w:top w:val="single" w:sz="4" w:space="0" w:color="auto"/>
              <w:left w:val="single" w:sz="4" w:space="0" w:color="auto"/>
              <w:bottom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Ответственный исполнитель</w:t>
            </w:r>
            <w:hyperlink w:anchor="sub_201" w:history="1">
              <w:r w:rsidRPr="00870BE7">
                <w:rPr>
                  <w:rStyle w:val="a4"/>
                  <w:rFonts w:ascii="Times New Roman" w:hAnsi="Times New Roman"/>
                </w:rPr>
                <w:t>*</w:t>
              </w:r>
            </w:hyperlink>
          </w:p>
        </w:tc>
      </w:tr>
      <w:tr w:rsidR="00AF04BD" w:rsidRPr="00870BE7" w:rsidTr="0058457D">
        <w:trPr>
          <w:trHeight w:val="351"/>
        </w:trPr>
        <w:tc>
          <w:tcPr>
            <w:tcW w:w="500" w:type="dxa"/>
            <w:vMerge/>
            <w:tcBorders>
              <w:right w:val="single" w:sz="4" w:space="0" w:color="auto"/>
            </w:tcBorders>
          </w:tcPr>
          <w:p w:rsidR="00CF4FD6" w:rsidRPr="00870BE7" w:rsidRDefault="00CF4FD6">
            <w:pPr>
              <w:pStyle w:val="a7"/>
              <w:rPr>
                <w:rFonts w:ascii="Times New Roman" w:hAnsi="Times New Roman" w:cs="Times New Roman"/>
              </w:rPr>
            </w:pPr>
          </w:p>
        </w:tc>
        <w:tc>
          <w:tcPr>
            <w:tcW w:w="1731" w:type="dxa"/>
            <w:gridSpan w:val="2"/>
            <w:vMerge/>
            <w:tcBorders>
              <w:left w:val="single" w:sz="4" w:space="0" w:color="auto"/>
              <w:right w:val="single" w:sz="4" w:space="0" w:color="auto"/>
            </w:tcBorders>
          </w:tcPr>
          <w:p w:rsidR="00CF4FD6" w:rsidRPr="00870BE7" w:rsidRDefault="00CF4FD6">
            <w:pPr>
              <w:pStyle w:val="a7"/>
              <w:rPr>
                <w:rFonts w:ascii="Times New Roman" w:hAnsi="Times New Roman" w:cs="Times New Roman"/>
              </w:rPr>
            </w:pPr>
          </w:p>
        </w:tc>
        <w:tc>
          <w:tcPr>
            <w:tcW w:w="1557" w:type="dxa"/>
            <w:gridSpan w:val="2"/>
            <w:vMerge/>
            <w:tcBorders>
              <w:left w:val="single" w:sz="4" w:space="0" w:color="auto"/>
              <w:right w:val="single" w:sz="4" w:space="0" w:color="auto"/>
            </w:tcBorders>
          </w:tcPr>
          <w:p w:rsidR="00CF4FD6" w:rsidRPr="00870BE7" w:rsidRDefault="00CF4FD6">
            <w:pPr>
              <w:pStyle w:val="a7"/>
              <w:rPr>
                <w:rFonts w:ascii="Times New Roman" w:hAnsi="Times New Roman" w:cs="Times New Roman"/>
              </w:rPr>
            </w:pPr>
          </w:p>
        </w:tc>
        <w:tc>
          <w:tcPr>
            <w:tcW w:w="1555" w:type="dxa"/>
            <w:gridSpan w:val="2"/>
            <w:vMerge/>
            <w:tcBorders>
              <w:left w:val="single" w:sz="4" w:space="0" w:color="auto"/>
              <w:right w:val="single" w:sz="4" w:space="0" w:color="auto"/>
            </w:tcBorders>
          </w:tcPr>
          <w:p w:rsidR="00CF4FD6" w:rsidRPr="00870BE7" w:rsidRDefault="00CF4FD6">
            <w:pPr>
              <w:pStyle w:val="a7"/>
              <w:rPr>
                <w:rFonts w:ascii="Times New Roman" w:hAnsi="Times New Roman" w:cs="Times New Roman"/>
              </w:rPr>
            </w:pPr>
          </w:p>
        </w:tc>
        <w:tc>
          <w:tcPr>
            <w:tcW w:w="2137" w:type="dxa"/>
            <w:gridSpan w:val="2"/>
            <w:vMerge/>
            <w:tcBorders>
              <w:left w:val="single" w:sz="4" w:space="0" w:color="auto"/>
              <w:right w:val="single" w:sz="4" w:space="0" w:color="auto"/>
            </w:tcBorders>
          </w:tcPr>
          <w:p w:rsidR="00CF4FD6" w:rsidRPr="00870BE7" w:rsidRDefault="00CF4FD6">
            <w:pPr>
              <w:pStyle w:val="a7"/>
              <w:rPr>
                <w:rFonts w:ascii="Times New Roman" w:hAnsi="Times New Roman" w:cs="Times New Roman"/>
              </w:rPr>
            </w:pPr>
          </w:p>
        </w:tc>
        <w:tc>
          <w:tcPr>
            <w:tcW w:w="4144" w:type="dxa"/>
            <w:gridSpan w:val="8"/>
            <w:tcBorders>
              <w:top w:val="single" w:sz="4" w:space="0" w:color="auto"/>
              <w:left w:val="single" w:sz="4" w:space="0" w:color="auto"/>
              <w:bottom w:val="single" w:sz="4" w:space="0" w:color="auto"/>
              <w:right w:val="single" w:sz="4" w:space="0" w:color="auto"/>
            </w:tcBorders>
          </w:tcPr>
          <w:p w:rsidR="00CF4FD6" w:rsidRPr="00870BE7" w:rsidRDefault="00CF4FD6">
            <w:pPr>
              <w:pStyle w:val="a7"/>
              <w:jc w:val="center"/>
              <w:rPr>
                <w:rFonts w:ascii="Times New Roman" w:hAnsi="Times New Roman" w:cs="Times New Roman"/>
              </w:rPr>
            </w:pPr>
            <w:r>
              <w:rPr>
                <w:rFonts w:ascii="Times New Roman" w:hAnsi="Times New Roman" w:cs="Times New Roman"/>
              </w:rPr>
              <w:t>План</w:t>
            </w:r>
            <w:r w:rsidR="0058457D">
              <w:rPr>
                <w:rFonts w:ascii="Times New Roman" w:hAnsi="Times New Roman" w:cs="Times New Roman"/>
              </w:rPr>
              <w:t xml:space="preserve"> </w:t>
            </w:r>
            <w:r>
              <w:rPr>
                <w:rFonts w:ascii="Times New Roman" w:hAnsi="Times New Roman" w:cs="Times New Roman"/>
              </w:rPr>
              <w:t xml:space="preserve"> (год)</w:t>
            </w:r>
          </w:p>
        </w:tc>
        <w:tc>
          <w:tcPr>
            <w:tcW w:w="1843" w:type="dxa"/>
            <w:gridSpan w:val="5"/>
            <w:tcBorders>
              <w:top w:val="single" w:sz="4" w:space="0" w:color="auto"/>
              <w:left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t xml:space="preserve">минимальное значение, </w:t>
            </w:r>
          </w:p>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t>установленное ФАС России</w:t>
            </w:r>
          </w:p>
        </w:tc>
        <w:tc>
          <w:tcPr>
            <w:tcW w:w="2126" w:type="dxa"/>
            <w:gridSpan w:val="2"/>
            <w:tcBorders>
              <w:top w:val="single" w:sz="4" w:space="0" w:color="auto"/>
              <w:left w:val="single" w:sz="4" w:space="0" w:color="auto"/>
            </w:tcBorders>
          </w:tcPr>
          <w:p w:rsidR="00CF4FD6" w:rsidRPr="00870BE7" w:rsidRDefault="00CF4FD6">
            <w:pPr>
              <w:pStyle w:val="a7"/>
              <w:rPr>
                <w:rFonts w:ascii="Times New Roman" w:hAnsi="Times New Roman" w:cs="Times New Roman"/>
              </w:rPr>
            </w:pPr>
          </w:p>
        </w:tc>
      </w:tr>
      <w:tr w:rsidR="008B4A10" w:rsidRPr="00870BE7" w:rsidTr="00F970EA">
        <w:trPr>
          <w:trHeight w:val="1005"/>
        </w:trPr>
        <w:tc>
          <w:tcPr>
            <w:tcW w:w="500" w:type="dxa"/>
            <w:vMerge/>
            <w:tcBorders>
              <w:bottom w:val="single" w:sz="4" w:space="0" w:color="auto"/>
              <w:right w:val="single" w:sz="4" w:space="0" w:color="auto"/>
            </w:tcBorders>
          </w:tcPr>
          <w:p w:rsidR="008B4A10" w:rsidRPr="00870BE7" w:rsidRDefault="008B4A10" w:rsidP="00CF4FD6">
            <w:pPr>
              <w:pStyle w:val="a7"/>
              <w:rPr>
                <w:rFonts w:ascii="Times New Roman" w:hAnsi="Times New Roman" w:cs="Times New Roman"/>
              </w:rPr>
            </w:pPr>
          </w:p>
        </w:tc>
        <w:tc>
          <w:tcPr>
            <w:tcW w:w="1731" w:type="dxa"/>
            <w:gridSpan w:val="2"/>
            <w:vMerge/>
            <w:tcBorders>
              <w:left w:val="single" w:sz="4" w:space="0" w:color="auto"/>
              <w:bottom w:val="single" w:sz="4" w:space="0" w:color="auto"/>
              <w:right w:val="single" w:sz="4" w:space="0" w:color="auto"/>
            </w:tcBorders>
          </w:tcPr>
          <w:p w:rsidR="008B4A10" w:rsidRPr="00870BE7" w:rsidRDefault="008B4A10" w:rsidP="00CF4FD6">
            <w:pPr>
              <w:pStyle w:val="a7"/>
              <w:rPr>
                <w:rFonts w:ascii="Times New Roman" w:hAnsi="Times New Roman" w:cs="Times New Roman"/>
              </w:rPr>
            </w:pPr>
          </w:p>
        </w:tc>
        <w:tc>
          <w:tcPr>
            <w:tcW w:w="1557" w:type="dxa"/>
            <w:gridSpan w:val="2"/>
            <w:vMerge/>
            <w:tcBorders>
              <w:left w:val="single" w:sz="4" w:space="0" w:color="auto"/>
              <w:bottom w:val="single" w:sz="4" w:space="0" w:color="auto"/>
              <w:right w:val="single" w:sz="4" w:space="0" w:color="auto"/>
            </w:tcBorders>
          </w:tcPr>
          <w:p w:rsidR="008B4A10" w:rsidRPr="00870BE7" w:rsidRDefault="008B4A10" w:rsidP="00CF4FD6">
            <w:pPr>
              <w:pStyle w:val="a7"/>
              <w:rPr>
                <w:rFonts w:ascii="Times New Roman" w:hAnsi="Times New Roman" w:cs="Times New Roman"/>
              </w:rPr>
            </w:pPr>
          </w:p>
        </w:tc>
        <w:tc>
          <w:tcPr>
            <w:tcW w:w="1555" w:type="dxa"/>
            <w:gridSpan w:val="2"/>
            <w:vMerge/>
            <w:tcBorders>
              <w:left w:val="single" w:sz="4" w:space="0" w:color="auto"/>
              <w:bottom w:val="single" w:sz="4" w:space="0" w:color="auto"/>
              <w:right w:val="single" w:sz="4" w:space="0" w:color="auto"/>
            </w:tcBorders>
          </w:tcPr>
          <w:p w:rsidR="008B4A10" w:rsidRPr="00870BE7" w:rsidRDefault="008B4A10" w:rsidP="00CF4FD6">
            <w:pPr>
              <w:pStyle w:val="a7"/>
              <w:rPr>
                <w:rFonts w:ascii="Times New Roman" w:hAnsi="Times New Roman" w:cs="Times New Roman"/>
              </w:rPr>
            </w:pPr>
          </w:p>
        </w:tc>
        <w:tc>
          <w:tcPr>
            <w:tcW w:w="2137" w:type="dxa"/>
            <w:gridSpan w:val="2"/>
            <w:vMerge/>
            <w:tcBorders>
              <w:left w:val="single" w:sz="4" w:space="0" w:color="auto"/>
              <w:bottom w:val="single" w:sz="4" w:space="0" w:color="auto"/>
              <w:right w:val="single" w:sz="4" w:space="0" w:color="auto"/>
            </w:tcBorders>
          </w:tcPr>
          <w:p w:rsidR="008B4A10" w:rsidRPr="00870BE7" w:rsidRDefault="008B4A10" w:rsidP="00CF4FD6">
            <w:pPr>
              <w:pStyle w:val="a7"/>
              <w:rPr>
                <w:rFonts w:ascii="Times New Roman" w:hAnsi="Times New Roman" w:cs="Times New Roman"/>
              </w:rPr>
            </w:pPr>
          </w:p>
        </w:tc>
        <w:tc>
          <w:tcPr>
            <w:tcW w:w="1451" w:type="dxa"/>
            <w:gridSpan w:val="5"/>
            <w:tcBorders>
              <w:top w:val="single" w:sz="4" w:space="0" w:color="auto"/>
              <w:left w:val="single" w:sz="4" w:space="0" w:color="auto"/>
              <w:bottom w:val="single" w:sz="4" w:space="0" w:color="auto"/>
              <w:right w:val="single" w:sz="4" w:space="0" w:color="auto"/>
            </w:tcBorders>
            <w:vAlign w:val="center"/>
          </w:tcPr>
          <w:p w:rsidR="008B4A10" w:rsidRDefault="008B4A10" w:rsidP="00CF4FD6">
            <w:pPr>
              <w:pStyle w:val="a7"/>
              <w:jc w:val="center"/>
              <w:rPr>
                <w:rFonts w:ascii="Times New Roman" w:hAnsi="Times New Roman" w:cs="Times New Roman"/>
              </w:rPr>
            </w:pPr>
            <w:r>
              <w:rPr>
                <w:rFonts w:ascii="Times New Roman" w:hAnsi="Times New Roman" w:cs="Times New Roman"/>
              </w:rPr>
              <w:t xml:space="preserve">2023 </w:t>
            </w:r>
          </w:p>
          <w:p w:rsidR="008B4A10" w:rsidRPr="00870BE7" w:rsidRDefault="001F41D7" w:rsidP="00CF4FD6">
            <w:pPr>
              <w:pStyle w:val="a7"/>
              <w:jc w:val="center"/>
              <w:rPr>
                <w:rFonts w:ascii="Times New Roman" w:hAnsi="Times New Roman" w:cs="Times New Roman"/>
              </w:rPr>
            </w:pPr>
            <w:r>
              <w:rPr>
                <w:rFonts w:ascii="Times New Roman" w:hAnsi="Times New Roman" w:cs="Times New Roman"/>
              </w:rPr>
              <w:t>П</w:t>
            </w:r>
            <w:r w:rsidR="008B4A10">
              <w:rPr>
                <w:rFonts w:ascii="Times New Roman" w:hAnsi="Times New Roman" w:cs="Times New Roman"/>
              </w:rPr>
              <w:t>лан</w:t>
            </w:r>
            <w:r>
              <w:rPr>
                <w:rFonts w:ascii="Times New Roman" w:hAnsi="Times New Roman" w:cs="Times New Roman"/>
              </w:rPr>
              <w:t>/Факт</w:t>
            </w:r>
            <w:r w:rsidR="008B4A10">
              <w:rPr>
                <w:rFonts w:ascii="Times New Roman" w:hAnsi="Times New Roman" w:cs="Times New Roman"/>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8B4A10" w:rsidRPr="0058457D" w:rsidRDefault="008B4A10" w:rsidP="008B4A10">
            <w:pPr>
              <w:pStyle w:val="a7"/>
              <w:rPr>
                <w:rFonts w:ascii="Times New Roman" w:hAnsi="Times New Roman" w:cs="Times New Roman"/>
              </w:rPr>
            </w:pPr>
          </w:p>
          <w:p w:rsidR="008B4A10" w:rsidRPr="00870BE7" w:rsidRDefault="008B4A10" w:rsidP="00CF4FD6">
            <w:pPr>
              <w:pStyle w:val="a7"/>
              <w:jc w:val="center"/>
              <w:rPr>
                <w:rFonts w:ascii="Times New Roman" w:hAnsi="Times New Roman" w:cs="Times New Roman"/>
              </w:rPr>
            </w:pPr>
            <w:r>
              <w:rPr>
                <w:rFonts w:ascii="Times New Roman" w:hAnsi="Times New Roman" w:cs="Times New Roman"/>
              </w:rPr>
              <w:t xml:space="preserve">2024 план </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B4A10" w:rsidRDefault="008B4A10" w:rsidP="00CF4FD6">
            <w:pPr>
              <w:pStyle w:val="a7"/>
              <w:jc w:val="center"/>
              <w:rPr>
                <w:rFonts w:ascii="Times New Roman" w:hAnsi="Times New Roman" w:cs="Times New Roman"/>
              </w:rPr>
            </w:pPr>
            <w:r>
              <w:rPr>
                <w:rFonts w:ascii="Times New Roman" w:hAnsi="Times New Roman" w:cs="Times New Roman"/>
              </w:rPr>
              <w:t>2025</w:t>
            </w:r>
          </w:p>
          <w:p w:rsidR="008B4A10" w:rsidRPr="0058457D" w:rsidRDefault="008B4A10" w:rsidP="0058457D">
            <w:pPr>
              <w:ind w:firstLine="0"/>
            </w:pPr>
            <w:r>
              <w:t xml:space="preserve"> план</w:t>
            </w:r>
          </w:p>
        </w:tc>
        <w:tc>
          <w:tcPr>
            <w:tcW w:w="1843" w:type="dxa"/>
            <w:gridSpan w:val="5"/>
            <w:tcBorders>
              <w:left w:val="single" w:sz="4" w:space="0" w:color="auto"/>
              <w:bottom w:val="single" w:sz="4" w:space="0" w:color="auto"/>
              <w:right w:val="single" w:sz="4" w:space="0" w:color="auto"/>
            </w:tcBorders>
          </w:tcPr>
          <w:p w:rsidR="008B4A10" w:rsidRPr="00870BE7" w:rsidRDefault="008B4A10" w:rsidP="00CF4FD6">
            <w:pPr>
              <w:pStyle w:val="a7"/>
              <w:jc w:val="center"/>
              <w:rPr>
                <w:rFonts w:ascii="Times New Roman" w:hAnsi="Times New Roman" w:cs="Times New Roman"/>
              </w:rPr>
            </w:pPr>
          </w:p>
        </w:tc>
        <w:tc>
          <w:tcPr>
            <w:tcW w:w="2126" w:type="dxa"/>
            <w:gridSpan w:val="2"/>
            <w:tcBorders>
              <w:left w:val="single" w:sz="4" w:space="0" w:color="auto"/>
              <w:bottom w:val="single" w:sz="4" w:space="0" w:color="auto"/>
            </w:tcBorders>
          </w:tcPr>
          <w:p w:rsidR="008B4A10" w:rsidRPr="00870BE7" w:rsidRDefault="008B4A10"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right w:val="single" w:sz="4" w:space="0" w:color="auto"/>
            </w:tcBorders>
          </w:tcPr>
          <w:p w:rsidR="00CF4FD6" w:rsidRPr="00870BE7" w:rsidRDefault="00CF4FD6">
            <w:pPr>
              <w:pStyle w:val="a7"/>
              <w:jc w:val="center"/>
              <w:rPr>
                <w:rFonts w:ascii="Times New Roman" w:hAnsi="Times New Roman" w:cs="Times New Roman"/>
              </w:rPr>
            </w:pPr>
            <w:r w:rsidRPr="00870BE7">
              <w:rPr>
                <w:rFonts w:ascii="Times New Roman" w:hAnsi="Times New Roman" w:cs="Times New Roman"/>
              </w:rPr>
              <w:t>1</w:t>
            </w:r>
          </w:p>
        </w:tc>
        <w:tc>
          <w:tcPr>
            <w:tcW w:w="15093" w:type="dxa"/>
            <w:gridSpan w:val="23"/>
            <w:tcBorders>
              <w:top w:val="single" w:sz="4" w:space="0" w:color="auto"/>
              <w:left w:val="single" w:sz="4" w:space="0" w:color="auto"/>
              <w:bottom w:val="single" w:sz="4" w:space="0" w:color="auto"/>
            </w:tcBorders>
          </w:tcPr>
          <w:p w:rsidR="00CF4FD6" w:rsidRPr="00870BE7" w:rsidRDefault="00CF4FD6" w:rsidP="00637386">
            <w:pPr>
              <w:pStyle w:val="a8"/>
              <w:jc w:val="center"/>
              <w:rPr>
                <w:rFonts w:ascii="Times New Roman" w:hAnsi="Times New Roman" w:cs="Times New Roman"/>
              </w:rPr>
            </w:pPr>
            <w:r w:rsidRPr="00CF4FD6">
              <w:rPr>
                <w:rFonts w:ascii="Times New Roman" w:hAnsi="Times New Roman" w:cs="Times New Roman"/>
              </w:rPr>
              <w:t>Рынок услуг дополнительного образования детей</w:t>
            </w:r>
          </w:p>
        </w:tc>
      </w:tr>
      <w:tr w:rsidR="00CF4FD6" w:rsidRPr="00870BE7" w:rsidTr="00AF04BD">
        <w:tc>
          <w:tcPr>
            <w:tcW w:w="500" w:type="dxa"/>
            <w:vMerge/>
            <w:tcBorders>
              <w:right w:val="single" w:sz="4" w:space="0" w:color="auto"/>
            </w:tcBorders>
          </w:tcPr>
          <w:p w:rsidR="00CF4FD6" w:rsidRPr="00870BE7" w:rsidRDefault="00CF4FD6">
            <w:pPr>
              <w:pStyle w:val="a7"/>
              <w:jc w:val="center"/>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CF4FD6" w:rsidRDefault="00CF4FD6" w:rsidP="00C95E79">
            <w:pPr>
              <w:pStyle w:val="a8"/>
              <w:ind w:firstLine="650"/>
              <w:rPr>
                <w:rFonts w:ascii="Times New Roman" w:hAnsi="Times New Roman" w:cs="Times New Roman"/>
              </w:rPr>
            </w:pPr>
            <w:r w:rsidRPr="00CF4FD6">
              <w:rPr>
                <w:rFonts w:ascii="Times New Roman" w:hAnsi="Times New Roman" w:cs="Times New Roman"/>
              </w:rPr>
              <w:t>В системе образования Эльбрусского района функционирует 1 учреждение дополнительного образования детей Академия Развития Интеллекта "</w:t>
            </w:r>
            <w:proofErr w:type="spellStart"/>
            <w:r w:rsidRPr="00CF4FD6">
              <w:rPr>
                <w:rFonts w:ascii="Times New Roman" w:hAnsi="Times New Roman" w:cs="Times New Roman"/>
              </w:rPr>
              <w:t>ГениУм</w:t>
            </w:r>
            <w:proofErr w:type="spellEnd"/>
            <w:r w:rsidRPr="00CF4FD6">
              <w:rPr>
                <w:rFonts w:ascii="Times New Roman" w:hAnsi="Times New Roman" w:cs="Times New Roman"/>
              </w:rPr>
              <w:t>" имеет лицензию на реализацию дополнительных общеобразовательных программ. Вид деятельности: здания, строения, сооружения, помещения, оборудование и иное имущество, используемые для осуществления образовательной деятельности по программе дополнительного образования. Соответствует государственным санитарно-эпидемиологическим правилам и нормативам. «</w:t>
            </w:r>
            <w:proofErr w:type="spellStart"/>
            <w:r w:rsidRPr="00CF4FD6">
              <w:rPr>
                <w:rFonts w:ascii="Times New Roman" w:hAnsi="Times New Roman" w:cs="Times New Roman"/>
              </w:rPr>
              <w:t>Гениум</w:t>
            </w:r>
            <w:proofErr w:type="spellEnd"/>
            <w:r w:rsidRPr="00CF4FD6">
              <w:rPr>
                <w:rFonts w:ascii="Times New Roman" w:hAnsi="Times New Roman" w:cs="Times New Roman"/>
              </w:rPr>
              <w:t>» - интеллектуально-инновационный центр развития детей. Занятия развивают алгоритмическое и проектное мышление, логику, учатся считать быстрее калькулятора, развивают воображение и любознательность, навыки командной работы. Регулярные занятия дают колоссальный эффект. Происходит комплексное и гармоничное развитие ребенка. Вырабатывается усидчивость, повышается концентрация внимания, улучшается зрительная, слуховая, фотографическая память, улучшаются базовые способности ребенка, что повышает его возможности в учебе и получении образования.</w:t>
            </w:r>
            <w:r w:rsidR="00C95E79">
              <w:t xml:space="preserve"> </w:t>
            </w:r>
            <w:r w:rsidR="00C95E79" w:rsidRPr="00C95E79">
              <w:rPr>
                <w:rFonts w:ascii="Times New Roman" w:hAnsi="Times New Roman" w:cs="Times New Roman"/>
              </w:rPr>
              <w:t xml:space="preserve">Занятия </w:t>
            </w:r>
            <w:proofErr w:type="spellStart"/>
            <w:r w:rsidR="00C95E79" w:rsidRPr="00C95E79">
              <w:rPr>
                <w:rFonts w:ascii="Times New Roman" w:hAnsi="Times New Roman" w:cs="Times New Roman"/>
              </w:rPr>
              <w:t>скорочтением</w:t>
            </w:r>
            <w:proofErr w:type="spellEnd"/>
            <w:r w:rsidR="00C95E79" w:rsidRPr="00C95E79">
              <w:rPr>
                <w:rFonts w:ascii="Times New Roman" w:hAnsi="Times New Roman" w:cs="Times New Roman"/>
              </w:rPr>
              <w:t xml:space="preserve"> для детей от 4 до 12 лет, </w:t>
            </w:r>
            <w:proofErr w:type="spellStart"/>
            <w:r w:rsidR="00C95E79" w:rsidRPr="00C95E79">
              <w:rPr>
                <w:rFonts w:ascii="Times New Roman" w:hAnsi="Times New Roman" w:cs="Times New Roman"/>
              </w:rPr>
              <w:t>двуполушарное</w:t>
            </w:r>
            <w:proofErr w:type="spellEnd"/>
            <w:r w:rsidR="00C95E79" w:rsidRPr="00C95E79">
              <w:rPr>
                <w:rFonts w:ascii="Times New Roman" w:hAnsi="Times New Roman" w:cs="Times New Roman"/>
              </w:rPr>
              <w:t xml:space="preserve"> развитие мозга, развитие всех видов памяти, внимания, логическ</w:t>
            </w:r>
            <w:r w:rsidR="00C95E79">
              <w:rPr>
                <w:rFonts w:ascii="Times New Roman" w:hAnsi="Times New Roman" w:cs="Times New Roman"/>
              </w:rPr>
              <w:t xml:space="preserve">ого мышления, речи, </w:t>
            </w:r>
            <w:r w:rsidR="00C95E79" w:rsidRPr="00C95E79">
              <w:rPr>
                <w:rFonts w:ascii="Times New Roman" w:hAnsi="Times New Roman" w:cs="Times New Roman"/>
              </w:rPr>
              <w:t xml:space="preserve"> концентрации, развитие скорости чтения и понимания прочитанного, увеличение словарного</w:t>
            </w:r>
            <w:r w:rsidR="00C95E79">
              <w:rPr>
                <w:rFonts w:ascii="Times New Roman" w:hAnsi="Times New Roman" w:cs="Times New Roman"/>
              </w:rPr>
              <w:t xml:space="preserve"> запаса и многое-многое другое.</w:t>
            </w:r>
          </w:p>
          <w:p w:rsidR="00CF4FD6" w:rsidRPr="00CF4FD6" w:rsidRDefault="00CF4FD6" w:rsidP="00CF4FD6">
            <w:pPr>
              <w:pStyle w:val="a8"/>
              <w:ind w:firstLine="650"/>
              <w:jc w:val="both"/>
              <w:rPr>
                <w:rFonts w:ascii="Times New Roman" w:hAnsi="Times New Roman" w:cs="Times New Roman"/>
              </w:rPr>
            </w:pPr>
            <w:r w:rsidRPr="00CF4FD6">
              <w:rPr>
                <w:rFonts w:ascii="Times New Roman" w:hAnsi="Times New Roman" w:cs="Times New Roman"/>
              </w:rPr>
              <w:t>Источник информации: Управление экономики, прогнозирования и торговли местной администрации Эльбрусского муниципального района, местная администрация</w:t>
            </w:r>
          </w:p>
        </w:tc>
      </w:tr>
      <w:tr w:rsidR="00F970EA" w:rsidRPr="00870BE7" w:rsidTr="00F970EA">
        <w:trPr>
          <w:trHeight w:val="8284"/>
        </w:trPr>
        <w:tc>
          <w:tcPr>
            <w:tcW w:w="500" w:type="dxa"/>
            <w:vMerge/>
            <w:tcBorders>
              <w:right w:val="single" w:sz="4" w:space="0" w:color="auto"/>
            </w:tcBorders>
          </w:tcPr>
          <w:p w:rsidR="00F970EA" w:rsidRPr="00870BE7" w:rsidRDefault="00F970EA">
            <w:pPr>
              <w:pStyle w:val="a7"/>
              <w:jc w:val="center"/>
              <w:rPr>
                <w:rFonts w:ascii="Times New Roman" w:hAnsi="Times New Roman" w:cs="Times New Roman"/>
              </w:rPr>
            </w:pPr>
          </w:p>
        </w:tc>
        <w:tc>
          <w:tcPr>
            <w:tcW w:w="1648" w:type="dxa"/>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Pr>
                <w:rFonts w:ascii="Times New Roman" w:hAnsi="Times New Roman" w:cs="Times New Roman"/>
              </w:rPr>
              <w:t>1</w:t>
            </w:r>
            <w:r w:rsidRPr="00CF4FD6">
              <w:rPr>
                <w:rFonts w:ascii="Times New Roman" w:hAnsi="Times New Roman" w:cs="Times New Roman"/>
              </w:rPr>
              <w:t>.1. 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w:t>
            </w:r>
          </w:p>
        </w:tc>
        <w:tc>
          <w:tcPr>
            <w:tcW w:w="1340"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sidRPr="00870BE7">
              <w:rPr>
                <w:rFonts w:ascii="Times New Roman" w:hAnsi="Times New Roman" w:cs="Times New Roman"/>
              </w:rPr>
              <w:t>повышение уровня информированности организаций и населения, расширение круга потребителей организаций частной формы собственности</w:t>
            </w:r>
          </w:p>
        </w:tc>
        <w:tc>
          <w:tcPr>
            <w:tcW w:w="1690"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232"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sidRPr="00CF4FD6">
              <w:rPr>
                <w:rFonts w:ascii="Times New Roman" w:hAnsi="Times New Roman" w:cs="Times New Roman"/>
              </w:rPr>
              <w:t>Число организаций частной формы собственности в сфере услуг дополнительного образования детей</w:t>
            </w:r>
          </w:p>
        </w:tc>
        <w:tc>
          <w:tcPr>
            <w:tcW w:w="1521" w:type="dxa"/>
            <w:gridSpan w:val="6"/>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Pr>
                <w:rFonts w:ascii="Times New Roman" w:hAnsi="Times New Roman" w:cs="Times New Roman"/>
              </w:rPr>
              <w:t xml:space="preserve">1 </w:t>
            </w:r>
            <w:r w:rsidR="001F41D7">
              <w:rPr>
                <w:rFonts w:ascii="Times New Roman" w:hAnsi="Times New Roman" w:cs="Times New Roman"/>
              </w:rPr>
              <w:t>/1</w:t>
            </w:r>
          </w:p>
        </w:tc>
        <w:tc>
          <w:tcPr>
            <w:tcW w:w="1275" w:type="dxa"/>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Pr>
                <w:rFonts w:ascii="Times New Roman" w:hAnsi="Times New Roman" w:cs="Times New Roman"/>
              </w:rPr>
              <w:t>1</w:t>
            </w:r>
          </w:p>
          <w:p w:rsidR="00F970EA" w:rsidRPr="00CF4FD6" w:rsidRDefault="00F970EA" w:rsidP="00CF4FD6">
            <w:pPr>
              <w:pStyle w:val="a8"/>
              <w:jc w:val="both"/>
              <w:rPr>
                <w:rFonts w:ascii="Times New Roman" w:hAnsi="Times New Roman" w:cs="Times New Roman"/>
              </w:rPr>
            </w:pPr>
          </w:p>
        </w:tc>
        <w:tc>
          <w:tcPr>
            <w:tcW w:w="1418"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Pr>
                <w:rFonts w:ascii="Times New Roman" w:hAnsi="Times New Roman" w:cs="Times New Roman"/>
              </w:rPr>
              <w:t>1</w:t>
            </w:r>
          </w:p>
        </w:tc>
        <w:tc>
          <w:tcPr>
            <w:tcW w:w="1843" w:type="dxa"/>
            <w:gridSpan w:val="5"/>
            <w:tcBorders>
              <w:top w:val="single" w:sz="4" w:space="0" w:color="auto"/>
              <w:left w:val="single" w:sz="4" w:space="0" w:color="auto"/>
              <w:bottom w:val="single" w:sz="4" w:space="0" w:color="auto"/>
            </w:tcBorders>
          </w:tcPr>
          <w:p w:rsidR="00F970EA" w:rsidRPr="00CF4FD6" w:rsidRDefault="00F970EA" w:rsidP="00452F2B">
            <w:pPr>
              <w:pStyle w:val="a8"/>
              <w:jc w:val="center"/>
              <w:rPr>
                <w:rFonts w:ascii="Times New Roman" w:hAnsi="Times New Roman" w:cs="Times New Roman"/>
              </w:rPr>
            </w:pPr>
            <w:r>
              <w:rPr>
                <w:rFonts w:ascii="Times New Roman" w:hAnsi="Times New Roman" w:cs="Times New Roman"/>
              </w:rPr>
              <w:t>1,6</w:t>
            </w:r>
          </w:p>
        </w:tc>
        <w:tc>
          <w:tcPr>
            <w:tcW w:w="2126"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sidRPr="00CF4FD6">
              <w:rPr>
                <w:rFonts w:ascii="Times New Roman" w:hAnsi="Times New Roman" w:cs="Times New Roman"/>
              </w:rPr>
              <w:t>Управление экономики, прогнозирования и торговли местной администрации Эльбрусского муниципального района, местная администрация</w:t>
            </w:r>
          </w:p>
        </w:tc>
      </w:tr>
      <w:tr w:rsidR="00F970EA" w:rsidRPr="00870BE7" w:rsidTr="00FC2BE3">
        <w:trPr>
          <w:trHeight w:val="338"/>
        </w:trPr>
        <w:tc>
          <w:tcPr>
            <w:tcW w:w="500" w:type="dxa"/>
            <w:vMerge/>
            <w:tcBorders>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p>
        </w:tc>
        <w:tc>
          <w:tcPr>
            <w:tcW w:w="1648" w:type="dxa"/>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r w:rsidRPr="00CF4FD6">
              <w:rPr>
                <w:rFonts w:ascii="Times New Roman" w:hAnsi="Times New Roman" w:cs="Times New Roman"/>
              </w:rPr>
              <w:t xml:space="preserve">1.2. Внедрение системы персонифицированного </w:t>
            </w:r>
            <w:r w:rsidRPr="00CF4FD6">
              <w:rPr>
                <w:rFonts w:ascii="Times New Roman" w:hAnsi="Times New Roman" w:cs="Times New Roman"/>
              </w:rPr>
              <w:lastRenderedPageBreak/>
              <w:t>финансирования дополнительного образования детей путем принятия соответствующих нормативных правовых актов</w:t>
            </w:r>
          </w:p>
        </w:tc>
        <w:tc>
          <w:tcPr>
            <w:tcW w:w="1340" w:type="dxa"/>
            <w:gridSpan w:val="2"/>
            <w:tcBorders>
              <w:top w:val="single" w:sz="4" w:space="0" w:color="auto"/>
              <w:left w:val="single" w:sz="4" w:space="0" w:color="auto"/>
              <w:bottom w:val="single" w:sz="4" w:space="0" w:color="auto"/>
            </w:tcBorders>
          </w:tcPr>
          <w:p w:rsidR="00F970EA" w:rsidRPr="00870BE7" w:rsidRDefault="00F970EA" w:rsidP="00CF4FD6">
            <w:pPr>
              <w:pStyle w:val="a8"/>
              <w:jc w:val="both"/>
              <w:rPr>
                <w:rFonts w:ascii="Times New Roman" w:hAnsi="Times New Roman" w:cs="Times New Roman"/>
              </w:rPr>
            </w:pPr>
            <w:r w:rsidRPr="00CF4FD6">
              <w:rPr>
                <w:rFonts w:ascii="Times New Roman" w:hAnsi="Times New Roman" w:cs="Times New Roman"/>
              </w:rPr>
              <w:lastRenderedPageBreak/>
              <w:t xml:space="preserve">обеспечение возможности выбора программ </w:t>
            </w:r>
            <w:r w:rsidRPr="00CF4FD6">
              <w:rPr>
                <w:rFonts w:ascii="Times New Roman" w:hAnsi="Times New Roman" w:cs="Times New Roman"/>
              </w:rPr>
              <w:lastRenderedPageBreak/>
              <w:t>дополнительного образования детей за счет средств бюджета в образовательных организациях любой формы собственности</w:t>
            </w:r>
          </w:p>
        </w:tc>
        <w:tc>
          <w:tcPr>
            <w:tcW w:w="1690" w:type="dxa"/>
            <w:gridSpan w:val="2"/>
            <w:tcBorders>
              <w:top w:val="single" w:sz="4" w:space="0" w:color="auto"/>
              <w:left w:val="single" w:sz="4" w:space="0" w:color="auto"/>
              <w:bottom w:val="single" w:sz="4" w:space="0" w:color="auto"/>
            </w:tcBorders>
          </w:tcPr>
          <w:p w:rsidR="00F970EA" w:rsidRPr="00870BE7" w:rsidRDefault="00F970EA" w:rsidP="00CF4FD6">
            <w:pPr>
              <w:pStyle w:val="a8"/>
              <w:jc w:val="both"/>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232"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p>
        </w:tc>
        <w:tc>
          <w:tcPr>
            <w:tcW w:w="1521" w:type="dxa"/>
            <w:gridSpan w:val="6"/>
            <w:tcBorders>
              <w:top w:val="single" w:sz="4" w:space="0" w:color="auto"/>
              <w:left w:val="single" w:sz="4" w:space="0" w:color="auto"/>
              <w:bottom w:val="single" w:sz="4" w:space="0" w:color="auto"/>
            </w:tcBorders>
          </w:tcPr>
          <w:p w:rsidR="00F970EA" w:rsidRPr="00870BE7" w:rsidRDefault="00F970EA" w:rsidP="00CF4FD6">
            <w:pPr>
              <w:pStyle w:val="a8"/>
              <w:jc w:val="both"/>
              <w:rPr>
                <w:rFonts w:ascii="Times New Roman" w:hAnsi="Times New Roman" w:cs="Times New Roman"/>
              </w:rPr>
            </w:pPr>
          </w:p>
        </w:tc>
        <w:tc>
          <w:tcPr>
            <w:tcW w:w="1275" w:type="dxa"/>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p>
        </w:tc>
        <w:tc>
          <w:tcPr>
            <w:tcW w:w="1418"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p>
        </w:tc>
        <w:tc>
          <w:tcPr>
            <w:tcW w:w="1843" w:type="dxa"/>
            <w:gridSpan w:val="5"/>
            <w:tcBorders>
              <w:top w:val="single" w:sz="4" w:space="0" w:color="auto"/>
              <w:left w:val="single" w:sz="4" w:space="0" w:color="auto"/>
              <w:bottom w:val="single" w:sz="4" w:space="0" w:color="auto"/>
            </w:tcBorders>
          </w:tcPr>
          <w:p w:rsidR="00F970EA" w:rsidRDefault="00F970EA" w:rsidP="00CF4FD6">
            <w:pPr>
              <w:pStyle w:val="a8"/>
              <w:jc w:val="both"/>
              <w:rPr>
                <w:rFonts w:ascii="Times New Roman" w:hAnsi="Times New Roman" w:cs="Times New Roman"/>
              </w:rPr>
            </w:pPr>
          </w:p>
        </w:tc>
        <w:tc>
          <w:tcPr>
            <w:tcW w:w="2126" w:type="dxa"/>
            <w:gridSpan w:val="2"/>
            <w:tcBorders>
              <w:top w:val="single" w:sz="4" w:space="0" w:color="auto"/>
              <w:left w:val="single" w:sz="4" w:space="0" w:color="auto"/>
              <w:bottom w:val="single" w:sz="4" w:space="0" w:color="auto"/>
            </w:tcBorders>
          </w:tcPr>
          <w:p w:rsidR="00F970EA" w:rsidRPr="00CF4FD6" w:rsidRDefault="00F970EA" w:rsidP="00CF4FD6">
            <w:pPr>
              <w:pStyle w:val="a8"/>
              <w:jc w:val="both"/>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00761" w:rsidRPr="00870BE7" w:rsidRDefault="00D735D6">
            <w:pPr>
              <w:pStyle w:val="a7"/>
              <w:jc w:val="center"/>
              <w:rPr>
                <w:rFonts w:ascii="Times New Roman" w:hAnsi="Times New Roman" w:cs="Times New Roman"/>
              </w:rPr>
            </w:pPr>
            <w:r w:rsidRPr="00870BE7">
              <w:rPr>
                <w:rFonts w:ascii="Times New Roman" w:hAnsi="Times New Roman" w:cs="Times New Roman"/>
              </w:rPr>
              <w:lastRenderedPageBreak/>
              <w:t>2</w:t>
            </w:r>
          </w:p>
        </w:tc>
        <w:tc>
          <w:tcPr>
            <w:tcW w:w="15093" w:type="dxa"/>
            <w:gridSpan w:val="23"/>
            <w:tcBorders>
              <w:top w:val="single" w:sz="4" w:space="0" w:color="auto"/>
              <w:left w:val="single" w:sz="4" w:space="0" w:color="auto"/>
              <w:bottom w:val="single" w:sz="4" w:space="0" w:color="auto"/>
            </w:tcBorders>
          </w:tcPr>
          <w:p w:rsidR="00C00761" w:rsidRPr="00870BE7" w:rsidRDefault="00C00761" w:rsidP="00637386">
            <w:pPr>
              <w:pStyle w:val="a8"/>
              <w:jc w:val="center"/>
              <w:rPr>
                <w:rFonts w:ascii="Times New Roman" w:hAnsi="Times New Roman" w:cs="Times New Roman"/>
              </w:rPr>
            </w:pPr>
            <w:r w:rsidRPr="00870BE7">
              <w:rPr>
                <w:rFonts w:ascii="Times New Roman" w:hAnsi="Times New Roman" w:cs="Times New Roman"/>
              </w:rPr>
              <w:t>Рынок услуг детского отдыха и оздоровления</w:t>
            </w:r>
          </w:p>
        </w:tc>
      </w:tr>
      <w:tr w:rsidR="00CF4FD6" w:rsidRPr="00870BE7" w:rsidTr="00AF04BD">
        <w:tc>
          <w:tcPr>
            <w:tcW w:w="500" w:type="dxa"/>
            <w:vMerge/>
            <w:tcBorders>
              <w:top w:val="single" w:sz="4" w:space="0" w:color="auto"/>
              <w:bottom w:val="single" w:sz="4" w:space="0" w:color="auto"/>
              <w:right w:val="single" w:sz="4" w:space="0" w:color="auto"/>
            </w:tcBorders>
          </w:tcPr>
          <w:p w:rsidR="00C00761" w:rsidRPr="00870BE7" w:rsidRDefault="00C00761">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3C1C47" w:rsidRPr="00870BE7" w:rsidRDefault="003C1C47" w:rsidP="00452F2B">
            <w:pPr>
              <w:pStyle w:val="a8"/>
              <w:ind w:firstLine="650"/>
              <w:jc w:val="both"/>
              <w:rPr>
                <w:rFonts w:ascii="Times New Roman" w:hAnsi="Times New Roman" w:cs="Times New Roman"/>
              </w:rPr>
            </w:pPr>
            <w:proofErr w:type="gramStart"/>
            <w:r w:rsidRPr="00870BE7">
              <w:rPr>
                <w:rFonts w:ascii="Times New Roman" w:hAnsi="Times New Roman" w:cs="Times New Roman"/>
              </w:rPr>
              <w:t xml:space="preserve">Постановлением главы </w:t>
            </w:r>
            <w:r w:rsidR="002B774A" w:rsidRPr="00870BE7">
              <w:rPr>
                <w:rFonts w:ascii="Times New Roman" w:hAnsi="Times New Roman" w:cs="Times New Roman"/>
              </w:rPr>
              <w:t>местной администрации</w:t>
            </w:r>
            <w:r w:rsidRPr="00870BE7">
              <w:rPr>
                <w:rFonts w:ascii="Times New Roman" w:hAnsi="Times New Roman" w:cs="Times New Roman"/>
              </w:rPr>
              <w:t xml:space="preserve"> Эльбрусского муниципального район от 09 июня 2017 г. №109 «Об обеспечении отдыха,</w:t>
            </w:r>
            <w:r w:rsidR="00452F2B">
              <w:rPr>
                <w:rFonts w:ascii="Times New Roman" w:hAnsi="Times New Roman" w:cs="Times New Roman"/>
              </w:rPr>
              <w:t xml:space="preserve"> оздоровления и занятости детей </w:t>
            </w:r>
            <w:r w:rsidRPr="00870BE7">
              <w:rPr>
                <w:rFonts w:ascii="Times New Roman" w:hAnsi="Times New Roman" w:cs="Times New Roman"/>
              </w:rPr>
              <w:t xml:space="preserve">в Эльбрусском муниципальном районе» </w:t>
            </w:r>
            <w:r w:rsidR="002B774A" w:rsidRPr="00870BE7">
              <w:rPr>
                <w:rFonts w:ascii="Times New Roman" w:hAnsi="Times New Roman" w:cs="Times New Roman"/>
              </w:rPr>
              <w:t>образована муниципальная</w:t>
            </w:r>
            <w:r w:rsidRPr="00870BE7">
              <w:rPr>
                <w:rFonts w:ascii="Times New Roman" w:hAnsi="Times New Roman" w:cs="Times New Roman"/>
              </w:rPr>
              <w:t xml:space="preserve"> </w:t>
            </w:r>
            <w:r w:rsidR="00BD3AE9" w:rsidRPr="00870BE7">
              <w:rPr>
                <w:rFonts w:ascii="Times New Roman" w:hAnsi="Times New Roman" w:cs="Times New Roman"/>
              </w:rPr>
              <w:t xml:space="preserve"> комиссия</w:t>
            </w:r>
            <w:r w:rsidRPr="00870BE7">
              <w:rPr>
                <w:rFonts w:ascii="Times New Roman" w:hAnsi="Times New Roman" w:cs="Times New Roman"/>
              </w:rPr>
              <w:t xml:space="preserve"> по организации отдыха, оздоровлен</w:t>
            </w:r>
            <w:r w:rsidR="002B774A">
              <w:rPr>
                <w:rFonts w:ascii="Times New Roman" w:hAnsi="Times New Roman" w:cs="Times New Roman"/>
              </w:rPr>
              <w:t>ия и занятости детей</w:t>
            </w:r>
            <w:r w:rsidR="00BD3AE9" w:rsidRPr="00870BE7">
              <w:rPr>
                <w:rFonts w:ascii="Times New Roman" w:hAnsi="Times New Roman" w:cs="Times New Roman"/>
              </w:rPr>
              <w:t>, утвержден</w:t>
            </w:r>
            <w:r w:rsidRPr="00870BE7">
              <w:rPr>
                <w:rFonts w:ascii="Times New Roman" w:hAnsi="Times New Roman" w:cs="Times New Roman"/>
              </w:rPr>
              <w:t xml:space="preserve"> ее состав</w:t>
            </w:r>
            <w:r w:rsidR="00FA2777">
              <w:rPr>
                <w:rFonts w:ascii="Times New Roman" w:hAnsi="Times New Roman" w:cs="Times New Roman"/>
              </w:rPr>
              <w:t xml:space="preserve"> и ПЛАН </w:t>
            </w:r>
            <w:r w:rsidR="00BD3AE9" w:rsidRPr="00870BE7">
              <w:rPr>
                <w:rFonts w:ascii="Times New Roman" w:hAnsi="Times New Roman" w:cs="Times New Roman"/>
              </w:rPr>
              <w:t xml:space="preserve">основных мероприятий комиссии по организации отдыха, оздоровления и занятости детей Эльбрусского муниципального района, куда входят следующие обязательные мероприятия, необходимые к </w:t>
            </w:r>
            <w:r w:rsidR="006D70D9" w:rsidRPr="00870BE7">
              <w:rPr>
                <w:rFonts w:ascii="Times New Roman" w:hAnsi="Times New Roman" w:cs="Times New Roman"/>
              </w:rPr>
              <w:t>ежегодному</w:t>
            </w:r>
            <w:proofErr w:type="gramEnd"/>
            <w:r w:rsidR="006D70D9" w:rsidRPr="00870BE7">
              <w:rPr>
                <w:rFonts w:ascii="Times New Roman" w:hAnsi="Times New Roman" w:cs="Times New Roman"/>
              </w:rPr>
              <w:t xml:space="preserve"> исполнению</w:t>
            </w:r>
            <w:r w:rsidR="00BD3AE9" w:rsidRPr="00870BE7">
              <w:rPr>
                <w:rFonts w:ascii="Times New Roman" w:hAnsi="Times New Roman" w:cs="Times New Roman"/>
              </w:rPr>
              <w:t>:</w:t>
            </w:r>
          </w:p>
          <w:p w:rsidR="00BD3AE9" w:rsidRPr="00870BE7" w:rsidRDefault="00BD3AE9" w:rsidP="002B774A">
            <w:pPr>
              <w:ind w:firstLine="650"/>
              <w:rPr>
                <w:rFonts w:ascii="Times New Roman" w:hAnsi="Times New Roman" w:cs="Times New Roman"/>
              </w:rPr>
            </w:pPr>
            <w:r w:rsidRPr="00870BE7">
              <w:rPr>
                <w:rFonts w:ascii="Times New Roman" w:hAnsi="Times New Roman" w:cs="Times New Roman"/>
              </w:rPr>
              <w:t xml:space="preserve">Образовать районную комиссию для проверки готовности стационарных учреждений </w:t>
            </w:r>
            <w:proofErr w:type="spellStart"/>
            <w:r w:rsidRPr="00870BE7">
              <w:rPr>
                <w:rFonts w:ascii="Times New Roman" w:hAnsi="Times New Roman" w:cs="Times New Roman"/>
              </w:rPr>
              <w:t>Приэльбрусья</w:t>
            </w:r>
            <w:proofErr w:type="spellEnd"/>
            <w:r w:rsidRPr="00870BE7">
              <w:rPr>
                <w:rFonts w:ascii="Times New Roman" w:hAnsi="Times New Roman" w:cs="Times New Roman"/>
              </w:rPr>
              <w:t>;</w:t>
            </w:r>
          </w:p>
          <w:p w:rsidR="00BD3AE9" w:rsidRPr="00870BE7" w:rsidRDefault="00BD3AE9" w:rsidP="002B774A">
            <w:pPr>
              <w:ind w:firstLine="650"/>
              <w:rPr>
                <w:rFonts w:ascii="Times New Roman" w:hAnsi="Times New Roman" w:cs="Times New Roman"/>
              </w:rPr>
            </w:pPr>
            <w:r w:rsidRPr="00870BE7">
              <w:rPr>
                <w:rFonts w:ascii="Times New Roman" w:hAnsi="Times New Roman" w:cs="Times New Roman"/>
              </w:rPr>
              <w:t>Образовать рабочую группу для проверки готовности оздоровительных лагерей всех типов к работе в летний период;</w:t>
            </w:r>
          </w:p>
          <w:p w:rsidR="00BD3AE9" w:rsidRPr="00870BE7" w:rsidRDefault="00BD3AE9" w:rsidP="002B774A">
            <w:pPr>
              <w:ind w:firstLine="650"/>
              <w:rPr>
                <w:rFonts w:ascii="Times New Roman" w:hAnsi="Times New Roman" w:cs="Times New Roman"/>
              </w:rPr>
            </w:pPr>
            <w:r w:rsidRPr="00870BE7">
              <w:rPr>
                <w:rFonts w:ascii="Times New Roman" w:hAnsi="Times New Roman" w:cs="Times New Roman"/>
              </w:rPr>
              <w:t>Открыть лагеря с дневных пребыванием детей на базе общеобразовательных школ в период летних каникул;</w:t>
            </w:r>
          </w:p>
          <w:p w:rsidR="00BD3AE9" w:rsidRPr="00870BE7" w:rsidRDefault="00BD3AE9" w:rsidP="002B774A">
            <w:pPr>
              <w:ind w:firstLine="650"/>
              <w:rPr>
                <w:rFonts w:ascii="Times New Roman" w:hAnsi="Times New Roman" w:cs="Times New Roman"/>
              </w:rPr>
            </w:pPr>
            <w:r w:rsidRPr="00870BE7">
              <w:rPr>
                <w:rFonts w:ascii="Times New Roman" w:hAnsi="Times New Roman" w:cs="Times New Roman"/>
              </w:rPr>
              <w:t>Провести совещание о готовности проведения летней оздоровительной кампании;</w:t>
            </w:r>
          </w:p>
          <w:p w:rsidR="00BD3AE9" w:rsidRPr="00870BE7" w:rsidRDefault="00BD3AE9" w:rsidP="002B774A">
            <w:pPr>
              <w:ind w:firstLine="650"/>
              <w:rPr>
                <w:rFonts w:ascii="Times New Roman" w:hAnsi="Times New Roman" w:cs="Times New Roman"/>
              </w:rPr>
            </w:pPr>
            <w:r w:rsidRPr="00870BE7">
              <w:rPr>
                <w:rFonts w:ascii="Times New Roman" w:hAnsi="Times New Roman" w:cs="Times New Roman"/>
              </w:rPr>
              <w:t>Отчет о ходе проведения детской оздоровительной кампании;</w:t>
            </w:r>
          </w:p>
          <w:p w:rsidR="00BD3AE9" w:rsidRPr="00870BE7" w:rsidRDefault="00BD3AE9" w:rsidP="002B774A">
            <w:pPr>
              <w:ind w:firstLine="650"/>
              <w:rPr>
                <w:rFonts w:ascii="Times New Roman" w:hAnsi="Times New Roman" w:cs="Times New Roman"/>
              </w:rPr>
            </w:pPr>
            <w:r w:rsidRPr="00870BE7">
              <w:rPr>
                <w:rFonts w:ascii="Times New Roman" w:hAnsi="Times New Roman" w:cs="Times New Roman"/>
              </w:rPr>
              <w:t>Об организации временных рабочих мест для трудоустройства детей в период летних каникул;</w:t>
            </w:r>
          </w:p>
          <w:p w:rsidR="002E1CD6" w:rsidRPr="00870BE7" w:rsidRDefault="00BD3AE9" w:rsidP="002B774A">
            <w:pPr>
              <w:ind w:firstLine="650"/>
              <w:rPr>
                <w:rFonts w:ascii="Times New Roman" w:hAnsi="Times New Roman" w:cs="Times New Roman"/>
              </w:rPr>
            </w:pPr>
            <w:r w:rsidRPr="00870BE7">
              <w:rPr>
                <w:rFonts w:ascii="Times New Roman" w:hAnsi="Times New Roman" w:cs="Times New Roman"/>
              </w:rPr>
              <w:t xml:space="preserve">Об итогах проведения детской оздоровительной </w:t>
            </w:r>
            <w:r w:rsidR="002B774A" w:rsidRPr="00870BE7">
              <w:rPr>
                <w:rFonts w:ascii="Times New Roman" w:hAnsi="Times New Roman" w:cs="Times New Roman"/>
              </w:rPr>
              <w:t>кампании в</w:t>
            </w:r>
            <w:r w:rsidRPr="00870BE7">
              <w:rPr>
                <w:rFonts w:ascii="Times New Roman" w:hAnsi="Times New Roman" w:cs="Times New Roman"/>
              </w:rPr>
              <w:t xml:space="preserve"> Эльбрусском районе.</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t>Приказом Министерства курортов и туризма Кабардино-Балкарской Республики от 1 марта 2019 г. N 11-ОД был утвержден реестр детских оздоровительных учреждений в Каб</w:t>
            </w:r>
            <w:r w:rsidR="00870BE7" w:rsidRPr="00870BE7">
              <w:rPr>
                <w:rFonts w:ascii="Times New Roman" w:hAnsi="Times New Roman" w:cs="Times New Roman"/>
              </w:rPr>
              <w:t xml:space="preserve">ардино-Балкарской Республике, </w:t>
            </w:r>
            <w:r w:rsidRPr="00870BE7">
              <w:rPr>
                <w:rFonts w:ascii="Times New Roman" w:hAnsi="Times New Roman" w:cs="Times New Roman"/>
              </w:rPr>
              <w:t xml:space="preserve">из них на территории муниципального образования Эльбрус расположены следующие организации отдыха и оздоровления детей разной формы собственности: </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t>Акционерное общество "</w:t>
            </w:r>
            <w:proofErr w:type="spellStart"/>
            <w:r w:rsidRPr="00870BE7">
              <w:rPr>
                <w:rFonts w:ascii="Times New Roman" w:hAnsi="Times New Roman" w:cs="Times New Roman"/>
              </w:rPr>
              <w:t>Эльбрустурист</w:t>
            </w:r>
            <w:proofErr w:type="spellEnd"/>
            <w:r w:rsidRPr="00870BE7">
              <w:rPr>
                <w:rFonts w:ascii="Times New Roman" w:hAnsi="Times New Roman" w:cs="Times New Roman"/>
              </w:rPr>
              <w:t>" Пансионат "</w:t>
            </w:r>
            <w:proofErr w:type="spellStart"/>
            <w:r w:rsidRPr="00870BE7">
              <w:rPr>
                <w:rFonts w:ascii="Times New Roman" w:hAnsi="Times New Roman" w:cs="Times New Roman"/>
              </w:rPr>
              <w:t>Чегет</w:t>
            </w:r>
            <w:proofErr w:type="spellEnd"/>
            <w:r w:rsidRPr="00870BE7">
              <w:rPr>
                <w:rFonts w:ascii="Times New Roman" w:hAnsi="Times New Roman" w:cs="Times New Roman"/>
              </w:rPr>
              <w:t>"</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t>Акционерное общество "</w:t>
            </w:r>
            <w:proofErr w:type="spellStart"/>
            <w:r w:rsidRPr="00870BE7">
              <w:rPr>
                <w:rFonts w:ascii="Times New Roman" w:hAnsi="Times New Roman" w:cs="Times New Roman"/>
              </w:rPr>
              <w:t>Эльбрустурист</w:t>
            </w:r>
            <w:proofErr w:type="spellEnd"/>
            <w:r w:rsidRPr="00870BE7">
              <w:rPr>
                <w:rFonts w:ascii="Times New Roman" w:hAnsi="Times New Roman" w:cs="Times New Roman"/>
              </w:rPr>
              <w:t>" Пансионат "</w:t>
            </w:r>
            <w:proofErr w:type="spellStart"/>
            <w:r w:rsidRPr="00870BE7">
              <w:rPr>
                <w:rFonts w:ascii="Times New Roman" w:hAnsi="Times New Roman" w:cs="Times New Roman"/>
              </w:rPr>
              <w:t>Иткол</w:t>
            </w:r>
            <w:proofErr w:type="spellEnd"/>
            <w:r w:rsidRPr="00870BE7">
              <w:rPr>
                <w:rFonts w:ascii="Times New Roman" w:hAnsi="Times New Roman" w:cs="Times New Roman"/>
              </w:rPr>
              <w:t>"</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t>Общество с ограниченной ответственностью "</w:t>
            </w:r>
            <w:proofErr w:type="spellStart"/>
            <w:r w:rsidRPr="00870BE7">
              <w:rPr>
                <w:rFonts w:ascii="Times New Roman" w:hAnsi="Times New Roman" w:cs="Times New Roman"/>
              </w:rPr>
              <w:t>Шхельда</w:t>
            </w:r>
            <w:proofErr w:type="spellEnd"/>
            <w:r w:rsidRPr="00870BE7">
              <w:rPr>
                <w:rFonts w:ascii="Times New Roman" w:hAnsi="Times New Roman" w:cs="Times New Roman"/>
              </w:rPr>
              <w:t>"</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t>Общество с ограниченной ответственностью "Спортивно-оздоровительная альпинистская база "Уллу-тау"</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t>Общество с ограниченной ответственностью "Учебно-методический центр "Эльбрус"</w:t>
            </w:r>
          </w:p>
          <w:p w:rsidR="002E1CD6" w:rsidRPr="00870BE7" w:rsidRDefault="002E1CD6" w:rsidP="002B774A">
            <w:pPr>
              <w:pStyle w:val="a8"/>
              <w:ind w:firstLine="650"/>
              <w:jc w:val="both"/>
              <w:rPr>
                <w:rFonts w:ascii="Times New Roman" w:hAnsi="Times New Roman" w:cs="Times New Roman"/>
              </w:rPr>
            </w:pPr>
            <w:r w:rsidRPr="00870BE7">
              <w:rPr>
                <w:rFonts w:ascii="Times New Roman" w:hAnsi="Times New Roman" w:cs="Times New Roman"/>
              </w:rPr>
              <w:lastRenderedPageBreak/>
              <w:t>Общество с ограниченной ответственностью "Э</w:t>
            </w:r>
            <w:r w:rsidR="00B7668B" w:rsidRPr="00870BE7">
              <w:rPr>
                <w:rFonts w:ascii="Times New Roman" w:hAnsi="Times New Roman" w:cs="Times New Roman"/>
              </w:rPr>
              <w:t>льбрус-тур" Пансионат "Эльбрус</w:t>
            </w:r>
            <w:r w:rsidR="00870BE7" w:rsidRPr="00870BE7">
              <w:rPr>
                <w:rFonts w:ascii="Times New Roman" w:hAnsi="Times New Roman" w:cs="Times New Roman"/>
              </w:rPr>
              <w:t>.</w:t>
            </w:r>
            <w:r w:rsidR="00B7668B" w:rsidRPr="00870BE7">
              <w:rPr>
                <w:rFonts w:ascii="Times New Roman" w:hAnsi="Times New Roman" w:cs="Times New Roman"/>
              </w:rPr>
              <w:t>"</w:t>
            </w:r>
          </w:p>
          <w:p w:rsidR="00CF5F0B" w:rsidRPr="00870BE7" w:rsidRDefault="00C00761" w:rsidP="002B774A">
            <w:pPr>
              <w:pStyle w:val="a8"/>
              <w:ind w:firstLine="650"/>
              <w:jc w:val="both"/>
              <w:rPr>
                <w:rFonts w:ascii="Times New Roman" w:hAnsi="Times New Roman" w:cs="Times New Roman"/>
              </w:rPr>
            </w:pPr>
            <w:r w:rsidRPr="00870BE7">
              <w:rPr>
                <w:rFonts w:ascii="Times New Roman" w:hAnsi="Times New Roman" w:cs="Times New Roman"/>
              </w:rPr>
              <w:t xml:space="preserve">В настоящее время </w:t>
            </w:r>
            <w:r w:rsidR="006608CC" w:rsidRPr="00870BE7">
              <w:rPr>
                <w:rFonts w:ascii="Times New Roman" w:hAnsi="Times New Roman" w:cs="Times New Roman"/>
              </w:rPr>
              <w:t>данный Приказ утратил силу</w:t>
            </w:r>
            <w:r w:rsidR="00870BE7" w:rsidRPr="00870BE7">
              <w:rPr>
                <w:rFonts w:ascii="Times New Roman" w:hAnsi="Times New Roman" w:cs="Times New Roman"/>
              </w:rPr>
              <w:t>,</w:t>
            </w:r>
            <w:r w:rsidR="006608CC" w:rsidRPr="00870BE7">
              <w:rPr>
                <w:rFonts w:ascii="Times New Roman" w:hAnsi="Times New Roman" w:cs="Times New Roman"/>
              </w:rPr>
              <w:t xml:space="preserve"> </w:t>
            </w:r>
            <w:r w:rsidR="006608CC" w:rsidRPr="00870BE7">
              <w:rPr>
                <w:rFonts w:ascii="Times New Roman" w:hAnsi="Times New Roman" w:cs="Times New Roman"/>
                <w:b/>
              </w:rPr>
              <w:t xml:space="preserve">и </w:t>
            </w:r>
            <w:hyperlink r:id="rId9" w:history="1">
              <w:r w:rsidRPr="00870BE7">
                <w:rPr>
                  <w:rStyle w:val="a4"/>
                  <w:rFonts w:ascii="Times New Roman" w:hAnsi="Times New Roman"/>
                  <w:b w:val="0"/>
                  <w:color w:val="auto"/>
                </w:rPr>
                <w:t>приказом</w:t>
              </w:r>
            </w:hyperlink>
            <w:r w:rsidRPr="00870BE7">
              <w:rPr>
                <w:rFonts w:ascii="Times New Roman" w:hAnsi="Times New Roman" w:cs="Times New Roman"/>
              </w:rPr>
              <w:t xml:space="preserve"> Министерства курортов и туризма Кабардино-Балкарской Республики от 10 марта 2020 г. N 10-ОД "Об утверждении Порядка формирования и ведения реестра организаций отдыха детей и их оздоровления на территории Ка</w:t>
            </w:r>
            <w:r w:rsidR="006608CC" w:rsidRPr="00870BE7">
              <w:rPr>
                <w:rFonts w:ascii="Times New Roman" w:hAnsi="Times New Roman" w:cs="Times New Roman"/>
              </w:rPr>
              <w:t xml:space="preserve">бардино-Балкарской Республики" </w:t>
            </w:r>
            <w:r w:rsidR="00870BE7" w:rsidRPr="00870BE7">
              <w:rPr>
                <w:rFonts w:ascii="Times New Roman" w:hAnsi="Times New Roman" w:cs="Times New Roman"/>
              </w:rPr>
              <w:t>утверждена типовая</w:t>
            </w:r>
            <w:r w:rsidR="006608CC" w:rsidRPr="00870BE7">
              <w:rPr>
                <w:rFonts w:ascii="Times New Roman" w:hAnsi="Times New Roman" w:cs="Times New Roman"/>
              </w:rPr>
              <w:t xml:space="preserve"> </w:t>
            </w:r>
            <w:r w:rsidR="00870BE7" w:rsidRPr="00870BE7">
              <w:rPr>
                <w:rFonts w:ascii="Times New Roman" w:hAnsi="Times New Roman" w:cs="Times New Roman"/>
              </w:rPr>
              <w:t>форма Реестра</w:t>
            </w:r>
            <w:r w:rsidR="006608CC" w:rsidRPr="00870BE7">
              <w:rPr>
                <w:rFonts w:ascii="Times New Roman" w:hAnsi="Times New Roman" w:cs="Times New Roman"/>
              </w:rPr>
              <w:t xml:space="preserve"> организаций отдыха и оздоровления детей   на территории </w:t>
            </w:r>
            <w:r w:rsidR="00637386" w:rsidRPr="00870BE7">
              <w:rPr>
                <w:rFonts w:ascii="Times New Roman" w:hAnsi="Times New Roman" w:cs="Times New Roman"/>
              </w:rPr>
              <w:t>К</w:t>
            </w:r>
            <w:r w:rsidR="00CF5F0B" w:rsidRPr="00870BE7">
              <w:rPr>
                <w:rFonts w:ascii="Times New Roman" w:hAnsi="Times New Roman" w:cs="Times New Roman"/>
              </w:rPr>
              <w:t>абардино-Балкарской Республики.</w:t>
            </w:r>
          </w:p>
          <w:p w:rsidR="00C00761" w:rsidRPr="00870BE7" w:rsidRDefault="00C00761" w:rsidP="002B774A">
            <w:pPr>
              <w:pStyle w:val="a8"/>
              <w:ind w:firstLine="650"/>
              <w:jc w:val="both"/>
              <w:rPr>
                <w:rFonts w:ascii="Times New Roman" w:hAnsi="Times New Roman" w:cs="Times New Roman"/>
              </w:rPr>
            </w:pPr>
            <w:r w:rsidRPr="00870BE7">
              <w:rPr>
                <w:rFonts w:ascii="Times New Roman" w:hAnsi="Times New Roman" w:cs="Times New Roman"/>
              </w:rPr>
              <w:t xml:space="preserve">Источник информации: </w:t>
            </w:r>
            <w:r w:rsidR="005148A5" w:rsidRPr="00870BE7">
              <w:rPr>
                <w:rFonts w:ascii="Times New Roman" w:hAnsi="Times New Roman" w:cs="Times New Roman"/>
              </w:rPr>
              <w:t>Местная администрация с.п. Эльбрус</w:t>
            </w:r>
            <w:r w:rsidR="00CF5F0B" w:rsidRPr="00870BE7">
              <w:rPr>
                <w:rFonts w:ascii="Times New Roman" w:hAnsi="Times New Roman" w:cs="Times New Roman"/>
              </w:rPr>
              <w:t>, Управление экономики, прогнозирования и торговли местной администрации Эльбрусского муниципального района,</w:t>
            </w:r>
          </w:p>
        </w:tc>
      </w:tr>
      <w:tr w:rsidR="00F970EA" w:rsidRPr="00870BE7" w:rsidTr="00F970EA">
        <w:tc>
          <w:tcPr>
            <w:tcW w:w="500" w:type="dxa"/>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2.1. Формирование открытого реестра организаций отдыха и оздоровления, расположенных на территории республики, в том числе на территории района и размещение его в открытом доступе</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повышение уровня информированности организаций и населения</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доля организаций отдыха и оздоровления детей частной формы собственности, процентов</w:t>
            </w:r>
          </w:p>
        </w:tc>
        <w:tc>
          <w:tcPr>
            <w:tcW w:w="1451" w:type="dxa"/>
            <w:gridSpan w:val="5"/>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85</w:t>
            </w:r>
            <w:r w:rsidR="001F41D7">
              <w:rPr>
                <w:rFonts w:ascii="Times New Roman" w:hAnsi="Times New Roman" w:cs="Times New Roman"/>
              </w:rPr>
              <w:t>/85</w:t>
            </w:r>
          </w:p>
        </w:tc>
        <w:tc>
          <w:tcPr>
            <w:tcW w:w="1275" w:type="dxa"/>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85</w:t>
            </w:r>
          </w:p>
          <w:p w:rsidR="00F970EA" w:rsidRPr="00870BE7" w:rsidRDefault="00F970EA" w:rsidP="00CF4FD6">
            <w:pPr>
              <w:pStyle w:val="a7"/>
              <w:jc w:val="center"/>
              <w:rPr>
                <w:rFonts w:ascii="Times New Roman" w:hAnsi="Times New Roman" w:cs="Times New Roman"/>
              </w:rPr>
            </w:pPr>
          </w:p>
        </w:tc>
        <w:tc>
          <w:tcPr>
            <w:tcW w:w="1418" w:type="dxa"/>
            <w:gridSpan w:val="2"/>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85</w:t>
            </w:r>
          </w:p>
        </w:tc>
        <w:tc>
          <w:tcPr>
            <w:tcW w:w="1417" w:type="dxa"/>
            <w:gridSpan w:val="3"/>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Pr>
                <w:rFonts w:ascii="Times New Roman" w:hAnsi="Times New Roman" w:cs="Times New Roman"/>
              </w:rPr>
              <w:t>20</w:t>
            </w:r>
          </w:p>
        </w:tc>
        <w:tc>
          <w:tcPr>
            <w:tcW w:w="2552" w:type="dxa"/>
            <w:gridSpan w:val="4"/>
            <w:tcBorders>
              <w:top w:val="single" w:sz="4" w:space="0" w:color="auto"/>
              <w:left w:val="single" w:sz="4" w:space="0" w:color="auto"/>
              <w:bottom w:val="single" w:sz="4" w:space="0" w:color="auto"/>
            </w:tcBorders>
          </w:tcPr>
          <w:p w:rsidR="00F970EA" w:rsidRPr="00870BE7" w:rsidRDefault="00F970EA" w:rsidP="00271440">
            <w:pPr>
              <w:pStyle w:val="a8"/>
              <w:rPr>
                <w:rFonts w:ascii="Times New Roman" w:hAnsi="Times New Roman" w:cs="Times New Roman"/>
              </w:rPr>
            </w:pPr>
            <w:r w:rsidRPr="00870BE7">
              <w:rPr>
                <w:rFonts w:ascii="Times New Roman" w:hAnsi="Times New Roman" w:cs="Times New Roman"/>
              </w:rPr>
              <w:t xml:space="preserve">Местная администрация </w:t>
            </w:r>
          </w:p>
          <w:p w:rsidR="00F970EA" w:rsidRPr="00870BE7" w:rsidRDefault="00F970EA" w:rsidP="00271440">
            <w:pPr>
              <w:pStyle w:val="a8"/>
              <w:rPr>
                <w:rFonts w:ascii="Times New Roman" w:hAnsi="Times New Roman" w:cs="Times New Roman"/>
              </w:rPr>
            </w:pPr>
            <w:r w:rsidRPr="00870BE7">
              <w:rPr>
                <w:rFonts w:ascii="Times New Roman" w:hAnsi="Times New Roman" w:cs="Times New Roman"/>
              </w:rPr>
              <w:t xml:space="preserve">с.п. Эльбрус, Управление экономики, прогнозирования и торговли местной администрации Эльбрусского муниципального района, </w:t>
            </w:r>
          </w:p>
          <w:p w:rsidR="00F970EA" w:rsidRPr="00870BE7" w:rsidRDefault="00F970EA">
            <w:pPr>
              <w:pStyle w:val="a8"/>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00761" w:rsidRPr="00870BE7" w:rsidRDefault="00D735D6">
            <w:pPr>
              <w:pStyle w:val="a7"/>
              <w:jc w:val="center"/>
              <w:rPr>
                <w:rFonts w:ascii="Times New Roman" w:hAnsi="Times New Roman" w:cs="Times New Roman"/>
              </w:rPr>
            </w:pPr>
            <w:r w:rsidRPr="00870BE7">
              <w:rPr>
                <w:rFonts w:ascii="Times New Roman" w:hAnsi="Times New Roman" w:cs="Times New Roman"/>
              </w:rPr>
              <w:t>3</w:t>
            </w:r>
          </w:p>
        </w:tc>
        <w:tc>
          <w:tcPr>
            <w:tcW w:w="15093" w:type="dxa"/>
            <w:gridSpan w:val="23"/>
            <w:tcBorders>
              <w:top w:val="single" w:sz="4" w:space="0" w:color="auto"/>
              <w:left w:val="single" w:sz="4" w:space="0" w:color="auto"/>
              <w:bottom w:val="single" w:sz="4" w:space="0" w:color="auto"/>
            </w:tcBorders>
          </w:tcPr>
          <w:p w:rsidR="00C00761" w:rsidRPr="00870BE7" w:rsidRDefault="00C00761" w:rsidP="00957122">
            <w:pPr>
              <w:pStyle w:val="a8"/>
              <w:jc w:val="center"/>
              <w:rPr>
                <w:rFonts w:ascii="Times New Roman" w:hAnsi="Times New Roman" w:cs="Times New Roman"/>
              </w:rPr>
            </w:pPr>
            <w:r w:rsidRPr="00870BE7">
              <w:rPr>
                <w:rFonts w:ascii="Times New Roman" w:hAnsi="Times New Roman" w:cs="Times New Roman"/>
              </w:rPr>
              <w:t>Рынок медицинских услуг</w:t>
            </w:r>
          </w:p>
        </w:tc>
      </w:tr>
      <w:tr w:rsidR="00CF4FD6" w:rsidRPr="00870BE7" w:rsidTr="00AF04BD">
        <w:tc>
          <w:tcPr>
            <w:tcW w:w="500" w:type="dxa"/>
            <w:vMerge/>
            <w:tcBorders>
              <w:top w:val="single" w:sz="4" w:space="0" w:color="auto"/>
              <w:bottom w:val="single" w:sz="4" w:space="0" w:color="auto"/>
              <w:right w:val="single" w:sz="4" w:space="0" w:color="auto"/>
            </w:tcBorders>
          </w:tcPr>
          <w:p w:rsidR="00C00761" w:rsidRPr="00870BE7" w:rsidRDefault="00C00761">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00761" w:rsidRPr="00870BE7" w:rsidRDefault="00C00761" w:rsidP="002B774A">
            <w:pPr>
              <w:pStyle w:val="a8"/>
              <w:ind w:firstLine="650"/>
              <w:jc w:val="both"/>
              <w:rPr>
                <w:rFonts w:ascii="Times New Roman" w:hAnsi="Times New Roman" w:cs="Times New Roman"/>
              </w:rPr>
            </w:pPr>
            <w:r w:rsidRPr="00870BE7">
              <w:rPr>
                <w:rFonts w:ascii="Times New Roman" w:hAnsi="Times New Roman" w:cs="Times New Roman"/>
              </w:rPr>
              <w:t>Рынок медицинских услуг относится к рынкам с достаточно развитой конкуренцией. Однако в частном звене рынок</w:t>
            </w:r>
            <w:r w:rsidR="00957122" w:rsidRPr="00870BE7">
              <w:rPr>
                <w:rFonts w:ascii="Times New Roman" w:hAnsi="Times New Roman" w:cs="Times New Roman"/>
              </w:rPr>
              <w:t xml:space="preserve"> в </w:t>
            </w:r>
            <w:r w:rsidR="002B774A" w:rsidRPr="00870BE7">
              <w:rPr>
                <w:rFonts w:ascii="Times New Roman" w:hAnsi="Times New Roman" w:cs="Times New Roman"/>
              </w:rPr>
              <w:t>районе узкоспециализирован</w:t>
            </w:r>
            <w:r w:rsidR="00957122" w:rsidRPr="00870BE7">
              <w:rPr>
                <w:rFonts w:ascii="Times New Roman" w:hAnsi="Times New Roman" w:cs="Times New Roman"/>
              </w:rPr>
              <w:t xml:space="preserve">, это в </w:t>
            </w:r>
            <w:r w:rsidR="002B774A" w:rsidRPr="00870BE7">
              <w:rPr>
                <w:rFonts w:ascii="Times New Roman" w:hAnsi="Times New Roman" w:cs="Times New Roman"/>
              </w:rPr>
              <w:t>основном стоматологические</w:t>
            </w:r>
            <w:r w:rsidR="00957122" w:rsidRPr="00870BE7">
              <w:rPr>
                <w:rFonts w:ascii="Times New Roman" w:hAnsi="Times New Roman" w:cs="Times New Roman"/>
              </w:rPr>
              <w:t xml:space="preserve"> кабинеты</w:t>
            </w:r>
            <w:r w:rsidRPr="00870BE7">
              <w:rPr>
                <w:rFonts w:ascii="Times New Roman" w:hAnsi="Times New Roman" w:cs="Times New Roman"/>
              </w:rPr>
              <w:t>, что в целом не решает проблем качественного и доступного предоставления медицинской помощи.</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На территории Эльбрусского муниципального района медицинские услуги оказывают следующие учреждения:</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ГБУЗ «Центральная районная больница» Эльбрусского района, в том числе поликлиническое отделение;</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 xml:space="preserve">Фельдшерско-акушерские пункты в сельских </w:t>
            </w:r>
            <w:r w:rsidR="002B774A" w:rsidRPr="00870BE7">
              <w:rPr>
                <w:rFonts w:ascii="Times New Roman" w:hAnsi="Times New Roman" w:cs="Times New Roman"/>
              </w:rPr>
              <w:t>поселениях Верхний</w:t>
            </w:r>
            <w:r w:rsidRPr="00870BE7">
              <w:rPr>
                <w:rFonts w:ascii="Times New Roman" w:hAnsi="Times New Roman" w:cs="Times New Roman"/>
              </w:rPr>
              <w:t xml:space="preserve"> Баксан, Лашкута, Терскол, </w:t>
            </w:r>
            <w:r w:rsidR="002B774A" w:rsidRPr="00870BE7">
              <w:rPr>
                <w:rFonts w:ascii="Times New Roman" w:hAnsi="Times New Roman" w:cs="Times New Roman"/>
              </w:rPr>
              <w:t>Бедык –</w:t>
            </w:r>
            <w:r w:rsidRPr="00870BE7">
              <w:rPr>
                <w:rFonts w:ascii="Times New Roman" w:hAnsi="Times New Roman" w:cs="Times New Roman"/>
              </w:rPr>
              <w:t xml:space="preserve"> 4;</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 xml:space="preserve">Амбулатории </w:t>
            </w:r>
            <w:r w:rsidR="002B774A" w:rsidRPr="00870BE7">
              <w:rPr>
                <w:rFonts w:ascii="Times New Roman" w:hAnsi="Times New Roman" w:cs="Times New Roman"/>
              </w:rPr>
              <w:t>в сельских</w:t>
            </w:r>
            <w:r w:rsidRPr="00870BE7">
              <w:rPr>
                <w:rFonts w:ascii="Times New Roman" w:hAnsi="Times New Roman" w:cs="Times New Roman"/>
              </w:rPr>
              <w:t xml:space="preserve"> поселениях Былым, Кенделен, </w:t>
            </w:r>
            <w:r w:rsidR="002B774A" w:rsidRPr="00870BE7">
              <w:rPr>
                <w:rFonts w:ascii="Times New Roman" w:hAnsi="Times New Roman" w:cs="Times New Roman"/>
              </w:rPr>
              <w:t>Нейтрино -</w:t>
            </w:r>
            <w:r w:rsidRPr="00870BE7">
              <w:rPr>
                <w:rFonts w:ascii="Times New Roman" w:hAnsi="Times New Roman" w:cs="Times New Roman"/>
              </w:rPr>
              <w:t>3.</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Медицинская фирма ООО «Асклепий» («</w:t>
            </w:r>
            <w:proofErr w:type="spellStart"/>
            <w:r w:rsidRPr="00870BE7">
              <w:rPr>
                <w:rFonts w:ascii="Times New Roman" w:hAnsi="Times New Roman" w:cs="Times New Roman"/>
              </w:rPr>
              <w:t>Травмпункт</w:t>
            </w:r>
            <w:proofErr w:type="spellEnd"/>
            <w:r w:rsidRPr="00870BE7">
              <w:rPr>
                <w:rFonts w:ascii="Times New Roman" w:hAnsi="Times New Roman" w:cs="Times New Roman"/>
              </w:rPr>
              <w:t>», «Клиника эстетической медицины»), расположенная в поселении Терскол, оказывает следующие услуги:</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lastRenderedPageBreak/>
              <w:t>амбулаторно-поликлиническая помощь при лечении острых заболеваний и обострении хронических заболеваний, травмах и несчастных случаях во время отдыха.</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консультация врачей специалистов.</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 xml:space="preserve">инструментальная </w:t>
            </w:r>
            <w:proofErr w:type="spellStart"/>
            <w:r w:rsidRPr="00870BE7">
              <w:rPr>
                <w:rFonts w:ascii="Times New Roman" w:hAnsi="Times New Roman" w:cs="Times New Roman"/>
              </w:rPr>
              <w:t>диганостика</w:t>
            </w:r>
            <w:proofErr w:type="spellEnd"/>
            <w:r w:rsidRPr="00870BE7">
              <w:rPr>
                <w:rFonts w:ascii="Times New Roman" w:hAnsi="Times New Roman" w:cs="Times New Roman"/>
              </w:rPr>
              <w:t xml:space="preserve"> (ЭКГ, УЗИ, Рентгенография).</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 xml:space="preserve">медицинская помощь на дому врача-терапевта (базы, гостиницы), в </w:t>
            </w:r>
            <w:proofErr w:type="spellStart"/>
            <w:r w:rsidRPr="00870BE7">
              <w:rPr>
                <w:rFonts w:ascii="Times New Roman" w:hAnsi="Times New Roman" w:cs="Times New Roman"/>
              </w:rPr>
              <w:t>т.ч</w:t>
            </w:r>
            <w:proofErr w:type="spellEnd"/>
            <w:r w:rsidRPr="00870BE7">
              <w:rPr>
                <w:rFonts w:ascii="Times New Roman" w:hAnsi="Times New Roman" w:cs="Times New Roman"/>
              </w:rPr>
              <w:t>. снятие алкогольной интоксикации.</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скорая помощь (по ОМС).</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ГБУЗ «Районная стоматологическая поликлиника» Эльбрусского района-1</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Частные стоматологические клиники -4</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Диагностический центр HELIX – 1</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Медицинская компания ИНВИТРО, офис в г. Тырныауз-1</w:t>
            </w:r>
          </w:p>
          <w:p w:rsidR="00957122" w:rsidRPr="00870BE7" w:rsidRDefault="00957122" w:rsidP="002B774A">
            <w:pPr>
              <w:pStyle w:val="a8"/>
              <w:ind w:firstLine="650"/>
              <w:jc w:val="both"/>
              <w:rPr>
                <w:rFonts w:ascii="Times New Roman" w:hAnsi="Times New Roman" w:cs="Times New Roman"/>
              </w:rPr>
            </w:pPr>
            <w:r w:rsidRPr="00870BE7">
              <w:rPr>
                <w:rFonts w:ascii="Times New Roman" w:hAnsi="Times New Roman" w:cs="Times New Roman"/>
              </w:rPr>
              <w:t xml:space="preserve">Медицинская лаборатория </w:t>
            </w:r>
            <w:proofErr w:type="spellStart"/>
            <w:r w:rsidRPr="00870BE7">
              <w:rPr>
                <w:rFonts w:ascii="Times New Roman" w:hAnsi="Times New Roman" w:cs="Times New Roman"/>
              </w:rPr>
              <w:t>Гемотест</w:t>
            </w:r>
            <w:proofErr w:type="spellEnd"/>
            <w:r w:rsidRPr="00870BE7">
              <w:rPr>
                <w:rFonts w:ascii="Times New Roman" w:hAnsi="Times New Roman" w:cs="Times New Roman"/>
              </w:rPr>
              <w:t xml:space="preserve"> -1</w:t>
            </w:r>
          </w:p>
          <w:p w:rsidR="00C00761" w:rsidRPr="00870BE7" w:rsidRDefault="00957122" w:rsidP="002B774A">
            <w:pPr>
              <w:pStyle w:val="a7"/>
              <w:ind w:firstLine="650"/>
              <w:rPr>
                <w:rFonts w:ascii="Times New Roman" w:hAnsi="Times New Roman" w:cs="Times New Roman"/>
              </w:rPr>
            </w:pPr>
            <w:r w:rsidRPr="00870BE7">
              <w:rPr>
                <w:rFonts w:ascii="Times New Roman" w:hAnsi="Times New Roman" w:cs="Times New Roman"/>
              </w:rPr>
              <w:t>Источник информации: Управление экономики, прогнозирования и торговли местной администрации Эльбрусского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3.1. Методическая помощь при проведении процедуры лицензирования, консультирование по подготовке пакета документов для получения лицензий на право осуществления медицинской деятельности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повышение доступности вхождения субъектов предпринимательства в сферу предоставления медицинских услуг</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постоянно</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451" w:type="dxa"/>
            <w:gridSpan w:val="5"/>
            <w:vMerge w:val="restart"/>
            <w:tcBorders>
              <w:top w:val="single" w:sz="4" w:space="0" w:color="auto"/>
              <w:left w:val="single" w:sz="4" w:space="0" w:color="auto"/>
              <w:right w:val="single" w:sz="4" w:space="0" w:color="auto"/>
            </w:tcBorders>
          </w:tcPr>
          <w:p w:rsidR="00F970EA" w:rsidRDefault="00F970EA" w:rsidP="00CF4FD6">
            <w:pPr>
              <w:pStyle w:val="a7"/>
              <w:jc w:val="center"/>
              <w:rPr>
                <w:rFonts w:ascii="Times New Roman" w:hAnsi="Times New Roman" w:cs="Times New Roman"/>
              </w:rPr>
            </w:pPr>
          </w:p>
          <w:p w:rsidR="00F970EA" w:rsidRDefault="00F970EA" w:rsidP="00CF4FD6">
            <w:pPr>
              <w:pStyle w:val="a7"/>
              <w:jc w:val="center"/>
              <w:rPr>
                <w:rFonts w:ascii="Times New Roman" w:hAnsi="Times New Roman" w:cs="Times New Roman"/>
              </w:rPr>
            </w:pPr>
          </w:p>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w:t>
            </w:r>
            <w:r w:rsidR="001F41D7">
              <w:rPr>
                <w:rFonts w:ascii="Times New Roman" w:hAnsi="Times New Roman" w:cs="Times New Roman"/>
              </w:rPr>
              <w:t>/10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p>
          <w:p w:rsidR="00F970EA" w:rsidRDefault="00F970EA" w:rsidP="00CF4FD6">
            <w:pPr>
              <w:pStyle w:val="a7"/>
              <w:jc w:val="center"/>
              <w:rPr>
                <w:rFonts w:ascii="Times New Roman" w:hAnsi="Times New Roman" w:cs="Times New Roman"/>
              </w:rPr>
            </w:pPr>
          </w:p>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20</w:t>
            </w:r>
          </w:p>
        </w:tc>
        <w:tc>
          <w:tcPr>
            <w:tcW w:w="1418" w:type="dxa"/>
            <w:gridSpan w:val="2"/>
            <w:vMerge w:val="restart"/>
            <w:tcBorders>
              <w:top w:val="single" w:sz="4" w:space="0" w:color="auto"/>
              <w:left w:val="single" w:sz="4" w:space="0" w:color="auto"/>
              <w:right w:val="single" w:sz="4" w:space="0" w:color="auto"/>
            </w:tcBorders>
          </w:tcPr>
          <w:p w:rsidR="00F970EA" w:rsidRDefault="00F970EA" w:rsidP="00CF4FD6">
            <w:pPr>
              <w:pStyle w:val="a7"/>
              <w:jc w:val="center"/>
              <w:rPr>
                <w:rFonts w:ascii="Times New Roman" w:hAnsi="Times New Roman" w:cs="Times New Roman"/>
              </w:rPr>
            </w:pPr>
          </w:p>
          <w:p w:rsidR="00F970EA" w:rsidRDefault="00F970EA" w:rsidP="00CF4FD6">
            <w:pPr>
              <w:pStyle w:val="a7"/>
              <w:jc w:val="center"/>
              <w:rPr>
                <w:rFonts w:ascii="Times New Roman" w:hAnsi="Times New Roman" w:cs="Times New Roman"/>
              </w:rPr>
            </w:pPr>
          </w:p>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20</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70EA" w:rsidRDefault="00F970EA">
            <w:pPr>
              <w:pStyle w:val="a7"/>
              <w:jc w:val="center"/>
              <w:rPr>
                <w:rFonts w:ascii="Times New Roman" w:hAnsi="Times New Roman" w:cs="Times New Roman"/>
              </w:rPr>
            </w:pPr>
          </w:p>
          <w:p w:rsidR="00F970EA" w:rsidRDefault="00F970EA">
            <w:pPr>
              <w:pStyle w:val="a7"/>
              <w:jc w:val="center"/>
              <w:rPr>
                <w:rFonts w:ascii="Times New Roman" w:hAnsi="Times New Roman" w:cs="Times New Roman"/>
              </w:rPr>
            </w:pPr>
          </w:p>
          <w:p w:rsidR="00F970EA" w:rsidRPr="00870BE7" w:rsidRDefault="00F970EA" w:rsidP="00F970EA">
            <w:pPr>
              <w:pStyle w:val="a7"/>
              <w:rPr>
                <w:rFonts w:ascii="Times New Roman" w:hAnsi="Times New Roman" w:cs="Times New Roman"/>
              </w:rPr>
            </w:pPr>
            <w:r>
              <w:rPr>
                <w:rFonts w:ascii="Times New Roman" w:hAnsi="Times New Roman" w:cs="Times New Roman"/>
              </w:rPr>
              <w:t xml:space="preserve">     </w:t>
            </w:r>
            <w:r w:rsidRPr="00870BE7">
              <w:rPr>
                <w:rFonts w:ascii="Times New Roman" w:hAnsi="Times New Roman" w:cs="Times New Roman"/>
              </w:rPr>
              <w:t>10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pPr>
              <w:pStyle w:val="a7"/>
              <w:rPr>
                <w:rFonts w:ascii="Times New Roman" w:hAnsi="Times New Roman" w:cs="Times New Roman"/>
              </w:rPr>
            </w:pPr>
            <w:r w:rsidRPr="00870BE7">
              <w:rPr>
                <w:rFonts w:ascii="Times New Roman" w:hAnsi="Times New Roman" w:cs="Times New Roman"/>
              </w:rPr>
              <w:t>Управление экономики, прогнозирования и торговли местной администрации Эльбрусского муниципального района, местная администрация</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3.2. Организация работ по </w:t>
            </w:r>
            <w:r w:rsidRPr="00870BE7">
              <w:rPr>
                <w:rFonts w:ascii="Times New Roman" w:hAnsi="Times New Roman" w:cs="Times New Roman"/>
              </w:rPr>
              <w:lastRenderedPageBreak/>
              <w:t>внедрению услуги электронной записи на прием заявителя при подаче заявления на получение лицензии на осуществление медицинской деятельности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 xml:space="preserve">повышение доступности вхождения </w:t>
            </w:r>
            <w:r w:rsidRPr="00870BE7">
              <w:rPr>
                <w:rFonts w:ascii="Times New Roman" w:hAnsi="Times New Roman" w:cs="Times New Roman"/>
              </w:rPr>
              <w:lastRenderedPageBreak/>
              <w:t>субъектов предпринимательства в сферу оказания медицинских услуг</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00761" w:rsidRPr="00870BE7" w:rsidRDefault="00D735D6">
            <w:pPr>
              <w:pStyle w:val="a7"/>
              <w:jc w:val="center"/>
              <w:rPr>
                <w:rFonts w:ascii="Times New Roman" w:hAnsi="Times New Roman" w:cs="Times New Roman"/>
              </w:rPr>
            </w:pPr>
            <w:r w:rsidRPr="00870BE7">
              <w:rPr>
                <w:rFonts w:ascii="Times New Roman" w:hAnsi="Times New Roman" w:cs="Times New Roman"/>
              </w:rPr>
              <w:lastRenderedPageBreak/>
              <w:t>4</w:t>
            </w:r>
          </w:p>
        </w:tc>
        <w:tc>
          <w:tcPr>
            <w:tcW w:w="15093" w:type="dxa"/>
            <w:gridSpan w:val="23"/>
            <w:tcBorders>
              <w:top w:val="single" w:sz="4" w:space="0" w:color="auto"/>
              <w:left w:val="single" w:sz="4" w:space="0" w:color="auto"/>
              <w:bottom w:val="single" w:sz="4" w:space="0" w:color="auto"/>
            </w:tcBorders>
          </w:tcPr>
          <w:p w:rsidR="00C00761" w:rsidRPr="00870BE7" w:rsidRDefault="00C00761" w:rsidP="00E66D32">
            <w:pPr>
              <w:pStyle w:val="a8"/>
              <w:jc w:val="center"/>
              <w:rPr>
                <w:rFonts w:ascii="Times New Roman" w:hAnsi="Times New Roman" w:cs="Times New Roman"/>
              </w:rPr>
            </w:pPr>
            <w:r w:rsidRPr="00870BE7">
              <w:rPr>
                <w:rFonts w:ascii="Times New Roman" w:hAnsi="Times New Roman" w:cs="Times New Roman"/>
              </w:rPr>
              <w:t>Рынок услуг розничной торговли лекарственными препаратами, медицинскими изделиями и сопутствующими товарами</w:t>
            </w:r>
          </w:p>
        </w:tc>
      </w:tr>
      <w:tr w:rsidR="00CF4FD6" w:rsidRPr="00870BE7" w:rsidTr="00AF04BD">
        <w:tc>
          <w:tcPr>
            <w:tcW w:w="500" w:type="dxa"/>
            <w:vMerge/>
            <w:tcBorders>
              <w:top w:val="single" w:sz="4" w:space="0" w:color="auto"/>
              <w:bottom w:val="single" w:sz="4" w:space="0" w:color="auto"/>
              <w:right w:val="single" w:sz="4" w:space="0" w:color="auto"/>
            </w:tcBorders>
          </w:tcPr>
          <w:p w:rsidR="00C00761" w:rsidRPr="00870BE7" w:rsidRDefault="00C00761">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E66D32" w:rsidRPr="00870BE7" w:rsidRDefault="002B774A" w:rsidP="002B774A">
            <w:pPr>
              <w:pStyle w:val="a8"/>
              <w:ind w:firstLine="650"/>
              <w:jc w:val="both"/>
              <w:rPr>
                <w:rFonts w:ascii="Times New Roman" w:hAnsi="Times New Roman" w:cs="Times New Roman"/>
              </w:rPr>
            </w:pPr>
            <w:r>
              <w:rPr>
                <w:rFonts w:ascii="Times New Roman" w:hAnsi="Times New Roman" w:cs="Times New Roman"/>
              </w:rPr>
              <w:t>В Эльбрусском</w:t>
            </w:r>
            <w:r w:rsidR="00E66D32" w:rsidRPr="00870BE7">
              <w:rPr>
                <w:rFonts w:ascii="Times New Roman" w:hAnsi="Times New Roman" w:cs="Times New Roman"/>
              </w:rPr>
              <w:t xml:space="preserve"> районе розничная торговля лекарственными препаратами для медицинского применения осуществляется индивидуальными предпринимателями, имеющими лицензию на фармацевтическую деятельность. В соответствии с данными единого реестра лицензий автоматизированной информационной системы Федеральной службы по надзору в сфере здравоохранения розничную торговлю лекарственными препаратами для медицинского применения в рамках действующей лицензии на фармацевтическую деятельность осуществляет 1 государственная аптека и 18 индивидуальных предпринимателей. В районе в настоящее время отсутствуют государственные аптечные организации, осуществляющие розничную продажу лекарственных препаратов для медицинского применения. Существующая государственная аптека не составляет конкуренцию негосударственному сектору фармацевтической деятельности. Рынком услуг розничной торговли лекарственными средствами, изделиями медицинского назначения и сопутствующими товарами в границах г.п.</w:t>
            </w:r>
            <w:r>
              <w:rPr>
                <w:rFonts w:ascii="Times New Roman" w:hAnsi="Times New Roman" w:cs="Times New Roman"/>
              </w:rPr>
              <w:t xml:space="preserve"> </w:t>
            </w:r>
            <w:r w:rsidR="00E66D32" w:rsidRPr="00870BE7">
              <w:rPr>
                <w:rFonts w:ascii="Times New Roman" w:hAnsi="Times New Roman" w:cs="Times New Roman"/>
              </w:rPr>
              <w:t>Тырныауз охваче</w:t>
            </w:r>
            <w:r>
              <w:rPr>
                <w:rFonts w:ascii="Times New Roman" w:hAnsi="Times New Roman" w:cs="Times New Roman"/>
              </w:rPr>
              <w:t>ны все микрорайоны, не вызывает</w:t>
            </w:r>
            <w:r w:rsidR="00E66D32" w:rsidRPr="00870BE7">
              <w:rPr>
                <w:rFonts w:ascii="Times New Roman" w:hAnsi="Times New Roman" w:cs="Times New Roman"/>
              </w:rPr>
              <w:t xml:space="preserve"> жалобы у населения. </w:t>
            </w:r>
          </w:p>
          <w:p w:rsidR="00C00761" w:rsidRPr="00870BE7" w:rsidRDefault="00E66D32" w:rsidP="002B774A">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Управление экономики, прогнозирования и торговли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4.1. Оказание методической и консультационной помощи субъектам малого и среднего предпринимат</w:t>
            </w:r>
            <w:r w:rsidRPr="00870BE7">
              <w:rPr>
                <w:rFonts w:ascii="Times New Roman" w:hAnsi="Times New Roman" w:cs="Times New Roman"/>
              </w:rPr>
              <w:lastRenderedPageBreak/>
              <w:t xml:space="preserve">ельства по вопросам лицензирования фармацевтической деятельности, а также по организации торговой деятельности и соблюдению </w:t>
            </w:r>
            <w:hyperlink r:id="rId10" w:history="1">
              <w:r w:rsidRPr="002B774A">
                <w:rPr>
                  <w:rStyle w:val="a4"/>
                  <w:rFonts w:ascii="Times New Roman" w:hAnsi="Times New Roman"/>
                  <w:b w:val="0"/>
                  <w:color w:val="auto"/>
                </w:rPr>
                <w:t>законодательства</w:t>
              </w:r>
            </w:hyperlink>
            <w:r w:rsidRPr="00870BE7">
              <w:rPr>
                <w:rFonts w:ascii="Times New Roman" w:hAnsi="Times New Roman" w:cs="Times New Roman"/>
              </w:rPr>
              <w:t xml:space="preserve"> в сфере розничной торговли лекарственными препаратами, медицинскими изделиями и сопутствующими товарами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повышение информационной грамотности предпринимателей, осуществляющих хозяйственн</w:t>
            </w:r>
            <w:r w:rsidRPr="00870BE7">
              <w:rPr>
                <w:rFonts w:ascii="Times New Roman" w:hAnsi="Times New Roman" w:cs="Times New Roman"/>
              </w:rPr>
              <w:lastRenderedPageBreak/>
              <w:t>ую деятельность на рынке</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sidRPr="00870BE7">
              <w:rPr>
                <w:rFonts w:ascii="Times New Roman" w:hAnsi="Times New Roman" w:cs="Times New Roman"/>
              </w:rPr>
              <w:lastRenderedPageBreak/>
              <w:t>постоянно</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доля организаций частной формы собственности в сфере услуг розничной торговли лекарственными препаратами, медицинскими </w:t>
            </w:r>
            <w:r w:rsidRPr="00870BE7">
              <w:rPr>
                <w:rFonts w:ascii="Times New Roman" w:hAnsi="Times New Roman" w:cs="Times New Roman"/>
              </w:rPr>
              <w:lastRenderedPageBreak/>
              <w:t>изделиями и сопутствующими товарами,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lastRenderedPageBreak/>
              <w:t>90</w:t>
            </w:r>
            <w:r w:rsidR="001F41D7">
              <w:rPr>
                <w:rFonts w:ascii="Times New Roman" w:hAnsi="Times New Roman" w:cs="Times New Roman"/>
              </w:rPr>
              <w:t>/90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CF4FD6">
            <w:pPr>
              <w:pStyle w:val="a7"/>
              <w:jc w:val="center"/>
              <w:rPr>
                <w:rFonts w:ascii="Times New Roman" w:hAnsi="Times New Roman" w:cs="Times New Roman"/>
              </w:rPr>
            </w:pPr>
          </w:p>
        </w:tc>
        <w:tc>
          <w:tcPr>
            <w:tcW w:w="1418"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Pr>
                <w:rFonts w:ascii="Times New Roman" w:hAnsi="Times New Roman" w:cs="Times New Roman"/>
              </w:rPr>
              <w:t>70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Управление экономики, прогнозирования и торговли местной администрации Эльбрусского муниципального района, местная администрация</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4.2. Организация работ по внедрению услуги электронной записи на прием заявителя при подаче заявления на получение </w:t>
            </w:r>
            <w:r w:rsidRPr="00870BE7">
              <w:rPr>
                <w:rFonts w:ascii="Times New Roman" w:hAnsi="Times New Roman" w:cs="Times New Roman"/>
              </w:rPr>
              <w:lastRenderedPageBreak/>
              <w:t>лицензии на осуществление фармацевтической деятельности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 xml:space="preserve">повышение доступности вхождения субъектов предпринимательства в сферу торговли лекарственными препаратами, </w:t>
            </w:r>
            <w:r w:rsidRPr="00870BE7">
              <w:rPr>
                <w:rFonts w:ascii="Times New Roman" w:hAnsi="Times New Roman" w:cs="Times New Roman"/>
              </w:rPr>
              <w:lastRenderedPageBreak/>
              <w:t>медицинскими изделиями и сопутствующими товарами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00761" w:rsidRPr="00870BE7" w:rsidRDefault="00D735D6">
            <w:pPr>
              <w:pStyle w:val="a7"/>
              <w:jc w:val="center"/>
              <w:rPr>
                <w:rFonts w:ascii="Times New Roman" w:hAnsi="Times New Roman" w:cs="Times New Roman"/>
              </w:rPr>
            </w:pPr>
            <w:r w:rsidRPr="00870BE7">
              <w:rPr>
                <w:rFonts w:ascii="Times New Roman" w:hAnsi="Times New Roman" w:cs="Times New Roman"/>
              </w:rPr>
              <w:lastRenderedPageBreak/>
              <w:t>5</w:t>
            </w:r>
          </w:p>
        </w:tc>
        <w:tc>
          <w:tcPr>
            <w:tcW w:w="15093" w:type="dxa"/>
            <w:gridSpan w:val="23"/>
            <w:tcBorders>
              <w:top w:val="single" w:sz="4" w:space="0" w:color="auto"/>
              <w:left w:val="single" w:sz="4" w:space="0" w:color="auto"/>
              <w:bottom w:val="single" w:sz="4" w:space="0" w:color="auto"/>
            </w:tcBorders>
          </w:tcPr>
          <w:p w:rsidR="00C00761" w:rsidRPr="00870BE7" w:rsidRDefault="00C00761" w:rsidP="000F2F4C">
            <w:pPr>
              <w:pStyle w:val="a8"/>
              <w:jc w:val="center"/>
              <w:rPr>
                <w:rFonts w:ascii="Times New Roman" w:hAnsi="Times New Roman" w:cs="Times New Roman"/>
              </w:rPr>
            </w:pPr>
            <w:r w:rsidRPr="00870BE7">
              <w:rPr>
                <w:rFonts w:ascii="Times New Roman" w:hAnsi="Times New Roman" w:cs="Times New Roman"/>
              </w:rPr>
              <w:t>Рынок жилищного строительства</w:t>
            </w:r>
          </w:p>
        </w:tc>
      </w:tr>
      <w:tr w:rsidR="00CF4FD6" w:rsidRPr="00870BE7" w:rsidTr="00AF04BD">
        <w:tc>
          <w:tcPr>
            <w:tcW w:w="500" w:type="dxa"/>
            <w:vMerge/>
            <w:tcBorders>
              <w:top w:val="single" w:sz="4" w:space="0" w:color="auto"/>
              <w:bottom w:val="single" w:sz="4" w:space="0" w:color="auto"/>
              <w:right w:val="single" w:sz="4" w:space="0" w:color="auto"/>
            </w:tcBorders>
          </w:tcPr>
          <w:p w:rsidR="00C00761" w:rsidRPr="00870BE7" w:rsidRDefault="00C00761">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3F5E03" w:rsidRPr="003F5E03" w:rsidRDefault="00C73C62" w:rsidP="003F5E03">
            <w:pPr>
              <w:ind w:firstLine="650"/>
              <w:rPr>
                <w:rFonts w:ascii="Times New Roman" w:hAnsi="Times New Roman" w:cs="Times New Roman"/>
              </w:rPr>
            </w:pPr>
            <w:r w:rsidRPr="00C73C62">
              <w:rPr>
                <w:rFonts w:ascii="Times New Roman" w:hAnsi="Times New Roman" w:cs="Times New Roman"/>
              </w:rPr>
              <w:t>В  Эльбрусском   муниципальном районе в   2023 год</w:t>
            </w:r>
            <w:r w:rsidR="0062431F">
              <w:rPr>
                <w:rFonts w:ascii="Times New Roman" w:hAnsi="Times New Roman" w:cs="Times New Roman"/>
              </w:rPr>
              <w:t>у</w:t>
            </w:r>
            <w:r w:rsidRPr="00C73C62">
              <w:rPr>
                <w:rFonts w:ascii="Times New Roman" w:hAnsi="Times New Roman" w:cs="Times New Roman"/>
              </w:rPr>
              <w:t xml:space="preserve"> снизились объемы ввода жилой недвижимости в эксплуатацию</w:t>
            </w:r>
            <w:r w:rsidR="0062431F">
              <w:rPr>
                <w:rFonts w:ascii="Times New Roman" w:hAnsi="Times New Roman" w:cs="Times New Roman"/>
              </w:rPr>
              <w:t xml:space="preserve">, то есть </w:t>
            </w:r>
            <w:r>
              <w:rPr>
                <w:rFonts w:ascii="Times New Roman" w:hAnsi="Times New Roman" w:cs="Times New Roman"/>
              </w:rPr>
              <w:t xml:space="preserve"> </w:t>
            </w:r>
            <w:proofErr w:type="gramStart"/>
            <w:r w:rsidR="0062431F">
              <w:rPr>
                <w:rFonts w:ascii="Times New Roman" w:hAnsi="Times New Roman" w:cs="Times New Roman"/>
              </w:rPr>
              <w:t>введенных</w:t>
            </w:r>
            <w:proofErr w:type="gramEnd"/>
            <w:r w:rsidR="0062431F">
              <w:rPr>
                <w:rFonts w:ascii="Times New Roman" w:hAnsi="Times New Roman" w:cs="Times New Roman"/>
              </w:rPr>
              <w:t xml:space="preserve"> в эксплуатацию МКД в текущем периоде не было. </w:t>
            </w:r>
            <w:r w:rsidRPr="00C73C62">
              <w:rPr>
                <w:rFonts w:ascii="Times New Roman" w:hAnsi="Times New Roman" w:cs="Times New Roman"/>
              </w:rPr>
              <w:t xml:space="preserve">Показатель уступает </w:t>
            </w:r>
            <w:proofErr w:type="gramStart"/>
            <w:r w:rsidRPr="00C73C62">
              <w:rPr>
                <w:rFonts w:ascii="Times New Roman" w:hAnsi="Times New Roman" w:cs="Times New Roman"/>
              </w:rPr>
              <w:t>прошлогоднему</w:t>
            </w:r>
            <w:proofErr w:type="gramEnd"/>
            <w:r>
              <w:rPr>
                <w:rFonts w:ascii="Times New Roman" w:hAnsi="Times New Roman" w:cs="Times New Roman"/>
              </w:rPr>
              <w:t>.</w:t>
            </w:r>
            <w:r w:rsidRPr="00C73C62">
              <w:rPr>
                <w:rFonts w:ascii="Times New Roman" w:hAnsi="Times New Roman" w:cs="Times New Roman"/>
              </w:rPr>
              <w:t xml:space="preserve"> </w:t>
            </w:r>
            <w:r>
              <w:rPr>
                <w:rFonts w:ascii="Times New Roman" w:hAnsi="Times New Roman" w:cs="Times New Roman"/>
              </w:rPr>
              <w:t xml:space="preserve"> </w:t>
            </w:r>
            <w:r w:rsidR="003F5E03" w:rsidRPr="003F5E03">
              <w:rPr>
                <w:rFonts w:ascii="Times New Roman" w:hAnsi="Times New Roman" w:cs="Times New Roman"/>
              </w:rPr>
              <w:t>В  2022</w:t>
            </w:r>
            <w:r>
              <w:rPr>
                <w:rFonts w:ascii="Times New Roman" w:hAnsi="Times New Roman" w:cs="Times New Roman"/>
              </w:rPr>
              <w:t xml:space="preserve"> году </w:t>
            </w:r>
            <w:r w:rsidR="003F5E03" w:rsidRPr="003F5E03">
              <w:rPr>
                <w:rFonts w:ascii="Times New Roman" w:hAnsi="Times New Roman" w:cs="Times New Roman"/>
              </w:rPr>
              <w:t xml:space="preserve"> введены в эксплуатацию два многоквартирных жилых дома:</w:t>
            </w:r>
          </w:p>
          <w:p w:rsidR="003F5E03" w:rsidRPr="003F5E03" w:rsidRDefault="003F5E03" w:rsidP="003F5E03">
            <w:pPr>
              <w:ind w:firstLine="0"/>
              <w:rPr>
                <w:rFonts w:ascii="Times New Roman" w:hAnsi="Times New Roman" w:cs="Times New Roman"/>
              </w:rPr>
            </w:pPr>
            <w:r>
              <w:rPr>
                <w:rFonts w:ascii="Times New Roman" w:hAnsi="Times New Roman" w:cs="Times New Roman"/>
              </w:rPr>
              <w:t xml:space="preserve">      </w:t>
            </w:r>
            <w:r w:rsidRPr="003F5E03">
              <w:rPr>
                <w:rFonts w:ascii="Times New Roman" w:hAnsi="Times New Roman" w:cs="Times New Roman"/>
              </w:rPr>
              <w:t xml:space="preserve"> МКД общей площадью – 3132,9 </w:t>
            </w:r>
            <w:proofErr w:type="spellStart"/>
            <w:r w:rsidRPr="003F5E03">
              <w:rPr>
                <w:rFonts w:ascii="Times New Roman" w:hAnsi="Times New Roman" w:cs="Times New Roman"/>
              </w:rPr>
              <w:t>кв.м</w:t>
            </w:r>
            <w:proofErr w:type="spellEnd"/>
            <w:r w:rsidRPr="003F5E03">
              <w:rPr>
                <w:rFonts w:ascii="Times New Roman" w:hAnsi="Times New Roman" w:cs="Times New Roman"/>
              </w:rPr>
              <w:t xml:space="preserve">., </w:t>
            </w:r>
            <w:proofErr w:type="gramStart"/>
            <w:r w:rsidRPr="003F5E03">
              <w:rPr>
                <w:rFonts w:ascii="Times New Roman" w:hAnsi="Times New Roman" w:cs="Times New Roman"/>
              </w:rPr>
              <w:t>расположенный</w:t>
            </w:r>
            <w:proofErr w:type="gramEnd"/>
            <w:r w:rsidRPr="003F5E03">
              <w:rPr>
                <w:rFonts w:ascii="Times New Roman" w:hAnsi="Times New Roman" w:cs="Times New Roman"/>
              </w:rPr>
              <w:t xml:space="preserve"> по адресу: Эльбрусский район, </w:t>
            </w:r>
            <w:proofErr w:type="spellStart"/>
            <w:r w:rsidRPr="003F5E03">
              <w:rPr>
                <w:rFonts w:ascii="Times New Roman" w:hAnsi="Times New Roman" w:cs="Times New Roman"/>
              </w:rPr>
              <w:t>с.п</w:t>
            </w:r>
            <w:proofErr w:type="gramStart"/>
            <w:r w:rsidRPr="003F5E03">
              <w:rPr>
                <w:rFonts w:ascii="Times New Roman" w:hAnsi="Times New Roman" w:cs="Times New Roman"/>
              </w:rPr>
              <w:t>.Э</w:t>
            </w:r>
            <w:proofErr w:type="gramEnd"/>
            <w:r w:rsidRPr="003F5E03">
              <w:rPr>
                <w:rFonts w:ascii="Times New Roman" w:hAnsi="Times New Roman" w:cs="Times New Roman"/>
              </w:rPr>
              <w:t>льбрус</w:t>
            </w:r>
            <w:proofErr w:type="spellEnd"/>
            <w:r w:rsidRPr="003F5E03">
              <w:rPr>
                <w:rFonts w:ascii="Times New Roman" w:hAnsi="Times New Roman" w:cs="Times New Roman"/>
              </w:rPr>
              <w:t xml:space="preserve">, </w:t>
            </w:r>
            <w:proofErr w:type="spellStart"/>
            <w:r w:rsidRPr="003F5E03">
              <w:rPr>
                <w:rFonts w:ascii="Times New Roman" w:hAnsi="Times New Roman" w:cs="Times New Roman"/>
              </w:rPr>
              <w:t>ул.Согаева</w:t>
            </w:r>
            <w:proofErr w:type="spellEnd"/>
            <w:r w:rsidRPr="003F5E03">
              <w:rPr>
                <w:rFonts w:ascii="Times New Roman" w:hAnsi="Times New Roman" w:cs="Times New Roman"/>
              </w:rPr>
              <w:t xml:space="preserve">, №17, застройщик - </w:t>
            </w:r>
            <w:proofErr w:type="spellStart"/>
            <w:r w:rsidRPr="003F5E03">
              <w:rPr>
                <w:rFonts w:ascii="Times New Roman" w:hAnsi="Times New Roman" w:cs="Times New Roman"/>
              </w:rPr>
              <w:t>Ольмезова</w:t>
            </w:r>
            <w:proofErr w:type="spellEnd"/>
            <w:r w:rsidRPr="003F5E03">
              <w:rPr>
                <w:rFonts w:ascii="Times New Roman" w:hAnsi="Times New Roman" w:cs="Times New Roman"/>
              </w:rPr>
              <w:t xml:space="preserve"> </w:t>
            </w:r>
            <w:proofErr w:type="spellStart"/>
            <w:r w:rsidRPr="003F5E03">
              <w:rPr>
                <w:rFonts w:ascii="Times New Roman" w:hAnsi="Times New Roman" w:cs="Times New Roman"/>
              </w:rPr>
              <w:t>Асият</w:t>
            </w:r>
            <w:proofErr w:type="spellEnd"/>
            <w:r w:rsidRPr="003F5E03">
              <w:rPr>
                <w:rFonts w:ascii="Times New Roman" w:hAnsi="Times New Roman" w:cs="Times New Roman"/>
              </w:rPr>
              <w:t xml:space="preserve"> </w:t>
            </w:r>
            <w:proofErr w:type="spellStart"/>
            <w:r w:rsidRPr="003F5E03">
              <w:rPr>
                <w:rFonts w:ascii="Times New Roman" w:hAnsi="Times New Roman" w:cs="Times New Roman"/>
              </w:rPr>
              <w:t>Якубовна</w:t>
            </w:r>
            <w:proofErr w:type="spellEnd"/>
            <w:r w:rsidRPr="003F5E03">
              <w:rPr>
                <w:rFonts w:ascii="Times New Roman" w:hAnsi="Times New Roman" w:cs="Times New Roman"/>
              </w:rPr>
              <w:t xml:space="preserve">.  </w:t>
            </w:r>
          </w:p>
          <w:p w:rsidR="003F5E03" w:rsidRPr="003F5E03" w:rsidRDefault="003F5E03" w:rsidP="003F5E03">
            <w:pPr>
              <w:ind w:firstLine="650"/>
              <w:rPr>
                <w:rFonts w:ascii="Times New Roman" w:hAnsi="Times New Roman" w:cs="Times New Roman"/>
              </w:rPr>
            </w:pPr>
            <w:r w:rsidRPr="003F5E03">
              <w:rPr>
                <w:rFonts w:ascii="Times New Roman" w:hAnsi="Times New Roman" w:cs="Times New Roman"/>
              </w:rPr>
              <w:t xml:space="preserve"> МКД общей площадью – 3378,2 </w:t>
            </w:r>
            <w:proofErr w:type="spellStart"/>
            <w:r w:rsidRPr="003F5E03">
              <w:rPr>
                <w:rFonts w:ascii="Times New Roman" w:hAnsi="Times New Roman" w:cs="Times New Roman"/>
              </w:rPr>
              <w:t>кв.м</w:t>
            </w:r>
            <w:proofErr w:type="spellEnd"/>
            <w:r w:rsidRPr="003F5E03">
              <w:rPr>
                <w:rFonts w:ascii="Times New Roman" w:hAnsi="Times New Roman" w:cs="Times New Roman"/>
              </w:rPr>
              <w:t xml:space="preserve">., </w:t>
            </w:r>
            <w:proofErr w:type="gramStart"/>
            <w:r w:rsidRPr="003F5E03">
              <w:rPr>
                <w:rFonts w:ascii="Times New Roman" w:hAnsi="Times New Roman" w:cs="Times New Roman"/>
              </w:rPr>
              <w:t>расположенный</w:t>
            </w:r>
            <w:proofErr w:type="gramEnd"/>
            <w:r w:rsidRPr="003F5E03">
              <w:rPr>
                <w:rFonts w:ascii="Times New Roman" w:hAnsi="Times New Roman" w:cs="Times New Roman"/>
              </w:rPr>
              <w:t xml:space="preserve"> по адресу: Эльбрусский район, </w:t>
            </w:r>
            <w:proofErr w:type="spellStart"/>
            <w:r w:rsidRPr="003F5E03">
              <w:rPr>
                <w:rFonts w:ascii="Times New Roman" w:hAnsi="Times New Roman" w:cs="Times New Roman"/>
              </w:rPr>
              <w:t>с</w:t>
            </w:r>
            <w:proofErr w:type="gramStart"/>
            <w:r w:rsidRPr="003F5E03">
              <w:rPr>
                <w:rFonts w:ascii="Times New Roman" w:hAnsi="Times New Roman" w:cs="Times New Roman"/>
              </w:rPr>
              <w:t>.Т</w:t>
            </w:r>
            <w:proofErr w:type="gramEnd"/>
            <w:r w:rsidRPr="003F5E03">
              <w:rPr>
                <w:rFonts w:ascii="Times New Roman" w:hAnsi="Times New Roman" w:cs="Times New Roman"/>
              </w:rPr>
              <w:t>ерскол</w:t>
            </w:r>
            <w:proofErr w:type="spellEnd"/>
            <w:r w:rsidRPr="003F5E03">
              <w:rPr>
                <w:rFonts w:ascii="Times New Roman" w:hAnsi="Times New Roman" w:cs="Times New Roman"/>
              </w:rPr>
              <w:t>, район т/б МО «</w:t>
            </w:r>
            <w:proofErr w:type="spellStart"/>
            <w:r w:rsidRPr="003F5E03">
              <w:rPr>
                <w:rFonts w:ascii="Times New Roman" w:hAnsi="Times New Roman" w:cs="Times New Roman"/>
              </w:rPr>
              <w:t>Терскол</w:t>
            </w:r>
            <w:proofErr w:type="spellEnd"/>
            <w:r w:rsidRPr="003F5E03">
              <w:rPr>
                <w:rFonts w:ascii="Times New Roman" w:hAnsi="Times New Roman" w:cs="Times New Roman"/>
              </w:rPr>
              <w:t xml:space="preserve">», в 150 м от ж/д №1, от ориентира по направлению на юг, застройщик – </w:t>
            </w:r>
            <w:proofErr w:type="spellStart"/>
            <w:r w:rsidRPr="003F5E03">
              <w:rPr>
                <w:rFonts w:ascii="Times New Roman" w:hAnsi="Times New Roman" w:cs="Times New Roman"/>
              </w:rPr>
              <w:t>Тугушев</w:t>
            </w:r>
            <w:proofErr w:type="spellEnd"/>
            <w:r w:rsidRPr="003F5E03">
              <w:rPr>
                <w:rFonts w:ascii="Times New Roman" w:hAnsi="Times New Roman" w:cs="Times New Roman"/>
              </w:rPr>
              <w:t xml:space="preserve"> </w:t>
            </w:r>
            <w:proofErr w:type="spellStart"/>
            <w:r w:rsidRPr="003F5E03">
              <w:rPr>
                <w:rFonts w:ascii="Times New Roman" w:hAnsi="Times New Roman" w:cs="Times New Roman"/>
              </w:rPr>
              <w:t>Сабирджан</w:t>
            </w:r>
            <w:proofErr w:type="spellEnd"/>
            <w:r w:rsidRPr="003F5E03">
              <w:rPr>
                <w:rFonts w:ascii="Times New Roman" w:hAnsi="Times New Roman" w:cs="Times New Roman"/>
              </w:rPr>
              <w:t xml:space="preserve"> Магомед-</w:t>
            </w:r>
            <w:proofErr w:type="spellStart"/>
            <w:r w:rsidRPr="003F5E03">
              <w:rPr>
                <w:rFonts w:ascii="Times New Roman" w:hAnsi="Times New Roman" w:cs="Times New Roman"/>
              </w:rPr>
              <w:t>Алиевич</w:t>
            </w:r>
            <w:proofErr w:type="spellEnd"/>
            <w:r w:rsidRPr="003F5E03">
              <w:rPr>
                <w:rFonts w:ascii="Times New Roman" w:hAnsi="Times New Roman" w:cs="Times New Roman"/>
              </w:rPr>
              <w:t xml:space="preserve">.  </w:t>
            </w:r>
          </w:p>
          <w:p w:rsidR="003F5E03" w:rsidRPr="003F5E03" w:rsidRDefault="003F5E03" w:rsidP="003F5E03">
            <w:pPr>
              <w:ind w:firstLine="650"/>
              <w:rPr>
                <w:rFonts w:ascii="Times New Roman" w:hAnsi="Times New Roman" w:cs="Times New Roman"/>
              </w:rPr>
            </w:pPr>
            <w:r>
              <w:rPr>
                <w:rFonts w:ascii="Times New Roman" w:hAnsi="Times New Roman" w:cs="Times New Roman"/>
              </w:rPr>
              <w:t xml:space="preserve"> </w:t>
            </w:r>
            <w:r w:rsidRPr="003F5E03">
              <w:rPr>
                <w:rFonts w:ascii="Times New Roman" w:hAnsi="Times New Roman" w:cs="Times New Roman"/>
              </w:rPr>
              <w:t xml:space="preserve">Отчет  по   вводу   в   эксплуатацию    индивидуальных    жилых     домов с 2022 года осуществляется Управлением Федеральной службы государственной регистрации, кадастра и картографии по Кабардино-Балкарской Республике. </w:t>
            </w:r>
          </w:p>
          <w:p w:rsidR="00C00761" w:rsidRPr="00870BE7" w:rsidRDefault="003F5E03" w:rsidP="003F5E03">
            <w:pPr>
              <w:pStyle w:val="a8"/>
              <w:ind w:firstLine="650"/>
              <w:jc w:val="both"/>
              <w:rPr>
                <w:rFonts w:ascii="Times New Roman" w:hAnsi="Times New Roman" w:cs="Times New Roman"/>
              </w:rPr>
            </w:pPr>
            <w:r w:rsidRPr="003F5E03">
              <w:rPr>
                <w:rFonts w:ascii="Times New Roman" w:hAnsi="Times New Roman" w:cs="Times New Roman"/>
              </w:rPr>
              <w:t xml:space="preserve"> </w:t>
            </w:r>
            <w:r w:rsidR="00BB41C2" w:rsidRPr="00870BE7">
              <w:rPr>
                <w:rFonts w:ascii="Times New Roman" w:hAnsi="Times New Roman" w:cs="Times New Roman"/>
              </w:rPr>
              <w:t>Источник информации: Отдел архитектуры и градостроительства местной администрации Эль</w:t>
            </w:r>
            <w:r w:rsidR="002B774A">
              <w:rPr>
                <w:rFonts w:ascii="Times New Roman" w:hAnsi="Times New Roman" w:cs="Times New Roman"/>
              </w:rPr>
              <w:t>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5.1. Опубликование на сайтах муниципальных образований в сети Интернет актуальных планов формирования и предоставления прав на земельные участки в целях жилищного строительства, </w:t>
            </w:r>
            <w:r w:rsidRPr="00870BE7">
              <w:rPr>
                <w:rFonts w:ascii="Times New Roman" w:hAnsi="Times New Roman" w:cs="Times New Roman"/>
              </w:rPr>
              <w:lastRenderedPageBreak/>
              <w:t>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информированность участников градостроительных отношений</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жилищного строительства,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62431F" w:rsidP="00CF4FD6">
            <w:pPr>
              <w:pStyle w:val="a7"/>
              <w:jc w:val="center"/>
              <w:rPr>
                <w:rFonts w:ascii="Times New Roman" w:hAnsi="Times New Roman" w:cs="Times New Roman"/>
              </w:rPr>
            </w:pPr>
            <w:r>
              <w:rPr>
                <w:rFonts w:ascii="Times New Roman" w:hAnsi="Times New Roman" w:cs="Times New Roman"/>
              </w:rPr>
              <w:t>0</w:t>
            </w:r>
            <w:r w:rsidR="001F41D7">
              <w:rPr>
                <w:rFonts w:ascii="Times New Roman" w:hAnsi="Times New Roman" w:cs="Times New Roman"/>
              </w:rPr>
              <w:t>/100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418"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448"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sidRPr="00870BE7">
              <w:rPr>
                <w:rFonts w:ascii="Times New Roman" w:hAnsi="Times New Roman" w:cs="Times New Roman"/>
              </w:rPr>
              <w:t>80</w:t>
            </w:r>
          </w:p>
        </w:tc>
        <w:tc>
          <w:tcPr>
            <w:tcW w:w="2521" w:type="dxa"/>
            <w:gridSpan w:val="3"/>
            <w:vMerge w:val="restart"/>
            <w:tcBorders>
              <w:top w:val="single" w:sz="4" w:space="0" w:color="auto"/>
              <w:left w:val="single" w:sz="4" w:space="0" w:color="auto"/>
              <w:bottom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1.Органы местного самоуправления поселений Эльбрусского муниципального района. </w:t>
            </w:r>
          </w:p>
          <w:p w:rsidR="00F970EA" w:rsidRPr="00870BE7" w:rsidRDefault="00F970EA" w:rsidP="00BB41C2">
            <w:pPr>
              <w:pStyle w:val="a8"/>
              <w:rPr>
                <w:rFonts w:ascii="Times New Roman" w:hAnsi="Times New Roman" w:cs="Times New Roman"/>
              </w:rPr>
            </w:pPr>
            <w:r w:rsidRPr="00870BE7">
              <w:rPr>
                <w:rFonts w:ascii="Times New Roman" w:hAnsi="Times New Roman" w:cs="Times New Roman"/>
              </w:rPr>
              <w:t>2.Отдел архитектуры и градостроительства местной администрации Эльбрусского муниципального района.</w:t>
            </w:r>
          </w:p>
          <w:p w:rsidR="00F970EA" w:rsidRPr="00870BE7" w:rsidRDefault="00F970EA" w:rsidP="00BB41C2">
            <w:pPr>
              <w:pStyle w:val="a8"/>
              <w:rPr>
                <w:rFonts w:ascii="Times New Roman" w:hAnsi="Times New Roman" w:cs="Times New Roman"/>
              </w:rPr>
            </w:pPr>
            <w:r w:rsidRPr="00870BE7">
              <w:rPr>
                <w:rFonts w:ascii="Times New Roman" w:hAnsi="Times New Roman" w:cs="Times New Roman"/>
              </w:rPr>
              <w:t xml:space="preserve">3.МКУ «Управление по имущественным отношениям, землепользованию и сельскому хозяйству </w:t>
            </w:r>
            <w:r w:rsidRPr="00870BE7">
              <w:rPr>
                <w:rFonts w:ascii="Times New Roman" w:hAnsi="Times New Roman" w:cs="Times New Roman"/>
              </w:rPr>
              <w:lastRenderedPageBreak/>
              <w:t>Эльбрусского муниципального района КБР»</w:t>
            </w:r>
          </w:p>
          <w:p w:rsidR="00F970EA" w:rsidRPr="00870BE7" w:rsidRDefault="00F970EA" w:rsidP="00BB41C2">
            <w:pPr>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5.2. Опубликование на сайтах муниципальных образований в сети Интернет актуальных планов создания объектов инфраструктуры, в том числе на картографичес</w:t>
            </w:r>
            <w:r w:rsidRPr="00870BE7">
              <w:rPr>
                <w:rFonts w:ascii="Times New Roman" w:hAnsi="Times New Roman" w:cs="Times New Roman"/>
              </w:rPr>
              <w:lastRenderedPageBreak/>
              <w:t>кой основе</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информированность участников градостроительных отношений об актуальных планах по созданию объектов инфраструктуры</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51" w:type="dxa"/>
            <w:gridSpan w:val="5"/>
            <w:vMerge/>
            <w:tcBorders>
              <w:left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275" w:type="dxa"/>
            <w:vMerge/>
            <w:tcBorders>
              <w:left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18" w:type="dxa"/>
            <w:gridSpan w:val="2"/>
            <w:vMerge/>
            <w:tcBorders>
              <w:left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48" w:type="dxa"/>
            <w:gridSpan w:val="4"/>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2521" w:type="dxa"/>
            <w:gridSpan w:val="3"/>
            <w:vMerge/>
            <w:tcBorders>
              <w:top w:val="nil"/>
              <w:left w:val="single" w:sz="4" w:space="0" w:color="auto"/>
              <w:bottom w:val="single" w:sz="4" w:space="0" w:color="auto"/>
            </w:tcBorders>
          </w:tcPr>
          <w:p w:rsidR="00F970EA" w:rsidRPr="00870BE7" w:rsidRDefault="00F970EA">
            <w:pPr>
              <w:pStyle w:val="a7"/>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5.3. Проведение аукционов на право аренды земельных участков в целях жилищного строительства, развития застроенных территорий, освоения территорий в целях строительства стандартного жилья, комплексного освоения земельных участков в целях строительства стандартного жилья</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вовлечение в хозяйственный оборот земельных участков, находящихся в государственной, муниципальной собственности, в целях жилищного строительства, развития застроенных территорий, освоения территорий в целях строительства стандартного жилья, комплексного освоения земельных участков в целях строительства стандартного жилья</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448" w:type="dxa"/>
            <w:gridSpan w:val="4"/>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2521" w:type="dxa"/>
            <w:gridSpan w:val="3"/>
            <w:vMerge/>
            <w:tcBorders>
              <w:top w:val="nil"/>
              <w:left w:val="single" w:sz="4" w:space="0" w:color="auto"/>
              <w:bottom w:val="single" w:sz="4" w:space="0" w:color="auto"/>
            </w:tcBorders>
          </w:tcPr>
          <w:p w:rsidR="00F970EA" w:rsidRPr="00870BE7" w:rsidRDefault="00F970EA">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00761" w:rsidRPr="00870BE7" w:rsidRDefault="00D735D6">
            <w:pPr>
              <w:pStyle w:val="a7"/>
              <w:jc w:val="center"/>
              <w:rPr>
                <w:rFonts w:ascii="Times New Roman" w:hAnsi="Times New Roman" w:cs="Times New Roman"/>
              </w:rPr>
            </w:pPr>
            <w:r w:rsidRPr="00870BE7">
              <w:rPr>
                <w:rFonts w:ascii="Times New Roman" w:hAnsi="Times New Roman" w:cs="Times New Roman"/>
              </w:rPr>
              <w:lastRenderedPageBreak/>
              <w:t>6</w:t>
            </w:r>
          </w:p>
        </w:tc>
        <w:tc>
          <w:tcPr>
            <w:tcW w:w="15093" w:type="dxa"/>
            <w:gridSpan w:val="23"/>
            <w:tcBorders>
              <w:top w:val="single" w:sz="4" w:space="0" w:color="auto"/>
              <w:left w:val="single" w:sz="4" w:space="0" w:color="auto"/>
              <w:bottom w:val="single" w:sz="4" w:space="0" w:color="auto"/>
            </w:tcBorders>
          </w:tcPr>
          <w:p w:rsidR="00C00761" w:rsidRPr="00870BE7" w:rsidRDefault="00C00761" w:rsidP="000F2F4C">
            <w:pPr>
              <w:pStyle w:val="a8"/>
              <w:jc w:val="center"/>
              <w:rPr>
                <w:rFonts w:ascii="Times New Roman" w:hAnsi="Times New Roman" w:cs="Times New Roman"/>
              </w:rPr>
            </w:pPr>
            <w:r w:rsidRPr="00870BE7">
              <w:rPr>
                <w:rFonts w:ascii="Times New Roman" w:hAnsi="Times New Roman" w:cs="Times New Roman"/>
              </w:rPr>
              <w:t>Рынок строительства объектов капитального строительства, за исключением жилищного и дорожного строительства</w:t>
            </w:r>
          </w:p>
        </w:tc>
      </w:tr>
      <w:tr w:rsidR="00CF4FD6" w:rsidRPr="00870BE7" w:rsidTr="00AF04BD">
        <w:tc>
          <w:tcPr>
            <w:tcW w:w="500" w:type="dxa"/>
            <w:vMerge/>
            <w:tcBorders>
              <w:top w:val="single" w:sz="4" w:space="0" w:color="auto"/>
              <w:bottom w:val="single" w:sz="4" w:space="0" w:color="auto"/>
              <w:right w:val="single" w:sz="4" w:space="0" w:color="auto"/>
            </w:tcBorders>
          </w:tcPr>
          <w:p w:rsidR="00C00761" w:rsidRPr="00870BE7" w:rsidRDefault="00C00761">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BB41C2" w:rsidRDefault="00C00761" w:rsidP="002B774A">
            <w:pPr>
              <w:ind w:firstLine="650"/>
              <w:rPr>
                <w:rFonts w:ascii="Times New Roman" w:hAnsi="Times New Roman" w:cs="Times New Roman"/>
              </w:rPr>
            </w:pPr>
            <w:r w:rsidRPr="00C76BF3">
              <w:rPr>
                <w:rFonts w:ascii="Times New Roman" w:hAnsi="Times New Roman" w:cs="Times New Roman"/>
              </w:rPr>
              <w:t>В 202</w:t>
            </w:r>
            <w:r w:rsidR="00C76BF3" w:rsidRPr="00C76BF3">
              <w:rPr>
                <w:rFonts w:ascii="Times New Roman" w:hAnsi="Times New Roman" w:cs="Times New Roman"/>
              </w:rPr>
              <w:t>3</w:t>
            </w:r>
            <w:r w:rsidRPr="00C76BF3">
              <w:rPr>
                <w:rFonts w:ascii="Times New Roman" w:hAnsi="Times New Roman" w:cs="Times New Roman"/>
              </w:rPr>
              <w:t xml:space="preserve"> году в </w:t>
            </w:r>
            <w:r w:rsidR="00BB41C2" w:rsidRPr="00C76BF3">
              <w:rPr>
                <w:rFonts w:ascii="Times New Roman" w:hAnsi="Times New Roman" w:cs="Times New Roman"/>
              </w:rPr>
              <w:t xml:space="preserve">Эльбрусском муниципальном районе выполнены следующие мероприятия по строительству: </w:t>
            </w:r>
          </w:p>
          <w:p w:rsidR="00C76BF3" w:rsidRDefault="00C76BF3" w:rsidP="002B774A">
            <w:pPr>
              <w:ind w:firstLine="650"/>
              <w:rPr>
                <w:rFonts w:ascii="Times New Roman" w:hAnsi="Times New Roman" w:cs="Times New Roman"/>
              </w:rPr>
            </w:pPr>
          </w:p>
          <w:p w:rsidR="00C76BF3" w:rsidRP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Введена в эксплуатацию многотопливная автозаправочная станция в </w:t>
            </w:r>
            <w:proofErr w:type="spellStart"/>
            <w:r w:rsidRPr="00095582">
              <w:rPr>
                <w:rFonts w:ascii="Times New Roman" w:hAnsi="Times New Roman" w:cs="Times New Roman"/>
              </w:rPr>
              <w:t>с.п</w:t>
            </w:r>
            <w:proofErr w:type="gramStart"/>
            <w:r w:rsidRPr="00095582">
              <w:rPr>
                <w:rFonts w:ascii="Times New Roman" w:hAnsi="Times New Roman" w:cs="Times New Roman"/>
              </w:rPr>
              <w:t>.Б</w:t>
            </w:r>
            <w:proofErr w:type="gramEnd"/>
            <w:r w:rsidRPr="00095582">
              <w:rPr>
                <w:rFonts w:ascii="Times New Roman" w:hAnsi="Times New Roman" w:cs="Times New Roman"/>
              </w:rPr>
              <w:t>ылым</w:t>
            </w:r>
            <w:proofErr w:type="spellEnd"/>
            <w:r w:rsidRPr="00095582">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Благоустройство общественной территории – центральной части </w:t>
            </w:r>
            <w:proofErr w:type="spellStart"/>
            <w:r w:rsidRPr="00095582">
              <w:rPr>
                <w:rFonts w:ascii="Times New Roman" w:hAnsi="Times New Roman" w:cs="Times New Roman"/>
              </w:rPr>
              <w:t>с.п</w:t>
            </w:r>
            <w:proofErr w:type="spellEnd"/>
            <w:r w:rsidRPr="00095582">
              <w:rPr>
                <w:rFonts w:ascii="Times New Roman" w:hAnsi="Times New Roman" w:cs="Times New Roman"/>
              </w:rPr>
              <w:t>. Былым (часть территории Дома культуры)</w:t>
            </w:r>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Благоустройство дворовой территории по </w:t>
            </w:r>
            <w:proofErr w:type="spellStart"/>
            <w:r w:rsidRPr="00095582">
              <w:rPr>
                <w:rFonts w:ascii="Times New Roman" w:hAnsi="Times New Roman" w:cs="Times New Roman"/>
              </w:rPr>
              <w:t>пр</w:t>
            </w:r>
            <w:proofErr w:type="gramStart"/>
            <w:r w:rsidRPr="00095582">
              <w:rPr>
                <w:rFonts w:ascii="Times New Roman" w:hAnsi="Times New Roman" w:cs="Times New Roman"/>
              </w:rPr>
              <w:t>.Э</w:t>
            </w:r>
            <w:proofErr w:type="gramEnd"/>
            <w:r w:rsidRPr="00095582">
              <w:rPr>
                <w:rFonts w:ascii="Times New Roman" w:hAnsi="Times New Roman" w:cs="Times New Roman"/>
              </w:rPr>
              <w:t>льбрусский</w:t>
            </w:r>
            <w:proofErr w:type="spellEnd"/>
            <w:r w:rsidRPr="00095582">
              <w:rPr>
                <w:rFonts w:ascii="Times New Roman" w:hAnsi="Times New Roman" w:cs="Times New Roman"/>
              </w:rPr>
              <w:t xml:space="preserve"> №№33,35 в </w:t>
            </w:r>
            <w:proofErr w:type="spellStart"/>
            <w:r w:rsidRPr="00095582">
              <w:rPr>
                <w:rFonts w:ascii="Times New Roman" w:hAnsi="Times New Roman" w:cs="Times New Roman"/>
              </w:rPr>
              <w:t>г.п.Тырныауз</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В рамках программы «Комплексное развитие сельских территорий» ведется капитальный ремо</w:t>
            </w:r>
            <w:r>
              <w:rPr>
                <w:rFonts w:ascii="Times New Roman" w:hAnsi="Times New Roman" w:cs="Times New Roman"/>
              </w:rPr>
              <w:t xml:space="preserve">нт Дома культуры в </w:t>
            </w:r>
            <w:proofErr w:type="spellStart"/>
            <w:r>
              <w:rPr>
                <w:rFonts w:ascii="Times New Roman" w:hAnsi="Times New Roman" w:cs="Times New Roman"/>
              </w:rPr>
              <w:t>г.п</w:t>
            </w:r>
            <w:proofErr w:type="gramStart"/>
            <w:r>
              <w:rPr>
                <w:rFonts w:ascii="Times New Roman" w:hAnsi="Times New Roman" w:cs="Times New Roman"/>
              </w:rPr>
              <w:t>.Т</w:t>
            </w:r>
            <w:proofErr w:type="gramEnd"/>
            <w:r>
              <w:rPr>
                <w:rFonts w:ascii="Times New Roman" w:hAnsi="Times New Roman" w:cs="Times New Roman"/>
              </w:rPr>
              <w:t>ырныауз</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государственной программы Кабардино-Балкарской Республики «Развитие образования в Кабардино-Балкарской Республике» завершен капитальный ремонт МОУ СОШ №3 в </w:t>
            </w:r>
            <w:proofErr w:type="spellStart"/>
            <w:r w:rsidRPr="00095582">
              <w:rPr>
                <w:rFonts w:ascii="Times New Roman" w:hAnsi="Times New Roman" w:cs="Times New Roman"/>
              </w:rPr>
              <w:t>г.п</w:t>
            </w:r>
            <w:proofErr w:type="gramStart"/>
            <w:r w:rsidRPr="00095582">
              <w:rPr>
                <w:rFonts w:ascii="Times New Roman" w:hAnsi="Times New Roman" w:cs="Times New Roman"/>
              </w:rPr>
              <w:t>.Т</w:t>
            </w:r>
            <w:proofErr w:type="gramEnd"/>
            <w:r w:rsidRPr="00095582">
              <w:rPr>
                <w:rFonts w:ascii="Times New Roman" w:hAnsi="Times New Roman" w:cs="Times New Roman"/>
              </w:rPr>
              <w:t>ырныауз</w:t>
            </w:r>
            <w:proofErr w:type="spellEnd"/>
            <w:r w:rsidRPr="00095582">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выделенных субсидии на осуществление дорожной деятельности в отношении автомобильных дорог общего пользования завершен ремонт автомобильной дороги пер. Молодежный в </w:t>
            </w:r>
            <w:proofErr w:type="spellStart"/>
            <w:r w:rsidRPr="00095582">
              <w:rPr>
                <w:rFonts w:ascii="Times New Roman" w:hAnsi="Times New Roman" w:cs="Times New Roman"/>
              </w:rPr>
              <w:t>г.п</w:t>
            </w:r>
            <w:proofErr w:type="gramStart"/>
            <w:r w:rsidRPr="00095582">
              <w:rPr>
                <w:rFonts w:ascii="Times New Roman" w:hAnsi="Times New Roman" w:cs="Times New Roman"/>
              </w:rPr>
              <w:t>.Т</w:t>
            </w:r>
            <w:proofErr w:type="gramEnd"/>
            <w:r w:rsidRPr="00095582">
              <w:rPr>
                <w:rFonts w:ascii="Times New Roman" w:hAnsi="Times New Roman" w:cs="Times New Roman"/>
              </w:rPr>
              <w:t>ырныауз</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Для обеспечения защиты г. Тырныауза от селей реке </w:t>
            </w:r>
            <w:proofErr w:type="spellStart"/>
            <w:r w:rsidRPr="00095582">
              <w:rPr>
                <w:rFonts w:ascii="Times New Roman" w:hAnsi="Times New Roman" w:cs="Times New Roman"/>
              </w:rPr>
              <w:t>Герхожан-Суу</w:t>
            </w:r>
            <w:proofErr w:type="spellEnd"/>
            <w:r w:rsidRPr="00095582">
              <w:rPr>
                <w:rFonts w:ascii="Times New Roman" w:hAnsi="Times New Roman" w:cs="Times New Roman"/>
              </w:rPr>
              <w:t xml:space="preserve"> проведены работы по очистке </w:t>
            </w:r>
            <w:proofErr w:type="spellStart"/>
            <w:r w:rsidRPr="00095582">
              <w:rPr>
                <w:rFonts w:ascii="Times New Roman" w:hAnsi="Times New Roman" w:cs="Times New Roman"/>
              </w:rPr>
              <w:t>селепропускного</w:t>
            </w:r>
            <w:proofErr w:type="spellEnd"/>
            <w:r w:rsidRPr="00095582">
              <w:rPr>
                <w:rFonts w:ascii="Times New Roman" w:hAnsi="Times New Roman" w:cs="Times New Roman"/>
              </w:rPr>
              <w:t xml:space="preserve"> лотка от отложений селя 05.08.2022 г.</w:t>
            </w:r>
          </w:p>
          <w:p w:rsidR="00095582" w:rsidRP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Проложена горная дорога на </w:t>
            </w:r>
            <w:proofErr w:type="spellStart"/>
            <w:proofErr w:type="gramStart"/>
            <w:r w:rsidRPr="00095582">
              <w:rPr>
                <w:rFonts w:ascii="Times New Roman" w:hAnsi="Times New Roman" w:cs="Times New Roman"/>
              </w:rPr>
              <w:t>вольфрамо</w:t>
            </w:r>
            <w:proofErr w:type="spellEnd"/>
            <w:r w:rsidRPr="00095582">
              <w:rPr>
                <w:rFonts w:ascii="Times New Roman" w:hAnsi="Times New Roman" w:cs="Times New Roman"/>
              </w:rPr>
              <w:t>-молибденовый</w:t>
            </w:r>
            <w:proofErr w:type="gramEnd"/>
            <w:r w:rsidRPr="00095582">
              <w:rPr>
                <w:rFonts w:ascii="Times New Roman" w:hAnsi="Times New Roman" w:cs="Times New Roman"/>
              </w:rPr>
              <w:t xml:space="preserve"> рудник протяженностью 14 км, установлено освещение дороги. Ведутся работы по газоснабжению и электрификации рудника.</w:t>
            </w:r>
          </w:p>
          <w:p w:rsidR="00095582" w:rsidRP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В 2023 году на базе бывшего предприятия ООО «</w:t>
            </w:r>
            <w:proofErr w:type="spellStart"/>
            <w:r w:rsidRPr="00095582">
              <w:rPr>
                <w:rFonts w:ascii="Times New Roman" w:hAnsi="Times New Roman" w:cs="Times New Roman"/>
              </w:rPr>
              <w:t>Каббалгипс</w:t>
            </w:r>
            <w:proofErr w:type="spellEnd"/>
            <w:r w:rsidRPr="00095582">
              <w:rPr>
                <w:rFonts w:ascii="Times New Roman" w:hAnsi="Times New Roman" w:cs="Times New Roman"/>
              </w:rPr>
              <w:t>» создан</w:t>
            </w:r>
            <w:proofErr w:type="gramStart"/>
            <w:r w:rsidRPr="00095582">
              <w:rPr>
                <w:rFonts w:ascii="Times New Roman" w:hAnsi="Times New Roman" w:cs="Times New Roman"/>
              </w:rPr>
              <w:t>о ООО</w:t>
            </w:r>
            <w:proofErr w:type="gramEnd"/>
            <w:r w:rsidRPr="00095582">
              <w:rPr>
                <w:rFonts w:ascii="Times New Roman" w:hAnsi="Times New Roman" w:cs="Times New Roman"/>
              </w:rPr>
              <w:t xml:space="preserve"> «ГИПСОЛИТ» По состоянию на 05.12.2023 г. штатная численность предприятия составляет 234 чел. По состоянию на 05.12.2023 г численность работников ООО «ГИПСОЛИТ» составляет 224 чел. По состоянию на 05.12.2023 г. запущено в работу:</w:t>
            </w:r>
          </w:p>
          <w:p w:rsidR="00095582" w:rsidRDefault="00095582" w:rsidP="00095582">
            <w:pPr>
              <w:pStyle w:val="ae"/>
              <w:ind w:left="1010" w:firstLine="0"/>
              <w:rPr>
                <w:rFonts w:ascii="Times New Roman" w:hAnsi="Times New Roman" w:cs="Times New Roman"/>
              </w:rPr>
            </w:pPr>
            <w:r w:rsidRPr="00095582">
              <w:rPr>
                <w:rFonts w:ascii="Times New Roman" w:hAnsi="Times New Roman" w:cs="Times New Roman"/>
              </w:rPr>
              <w:t xml:space="preserve">карьер, линия дробления, линия производства гипсового вяжущего, линия по производству гипсовых плит, линия по производству гипсовых сухих </w:t>
            </w:r>
            <w:proofErr w:type="spellStart"/>
            <w:r w:rsidRPr="00095582">
              <w:rPr>
                <w:rFonts w:ascii="Times New Roman" w:hAnsi="Times New Roman" w:cs="Times New Roman"/>
              </w:rPr>
              <w:t>смесей</w:t>
            </w:r>
            <w:proofErr w:type="gramStart"/>
            <w:r w:rsidRPr="00095582">
              <w:rPr>
                <w:rFonts w:ascii="Times New Roman" w:hAnsi="Times New Roman" w:cs="Times New Roman"/>
              </w:rPr>
              <w:t>.Н</w:t>
            </w:r>
            <w:proofErr w:type="gramEnd"/>
            <w:r w:rsidRPr="00095582">
              <w:rPr>
                <w:rFonts w:ascii="Times New Roman" w:hAnsi="Times New Roman" w:cs="Times New Roman"/>
              </w:rPr>
              <w:t>оменклатура</w:t>
            </w:r>
            <w:proofErr w:type="spellEnd"/>
            <w:r w:rsidRPr="00095582">
              <w:rPr>
                <w:rFonts w:ascii="Times New Roman" w:hAnsi="Times New Roman" w:cs="Times New Roman"/>
              </w:rPr>
              <w:t xml:space="preserve"> производимой продукции:</w:t>
            </w:r>
            <w:r>
              <w:rPr>
                <w:rFonts w:ascii="Times New Roman" w:hAnsi="Times New Roman" w:cs="Times New Roman"/>
              </w:rPr>
              <w:t xml:space="preserve"> </w:t>
            </w:r>
            <w:r w:rsidRPr="00095582">
              <w:rPr>
                <w:rFonts w:ascii="Times New Roman" w:hAnsi="Times New Roman" w:cs="Times New Roman"/>
              </w:rPr>
              <w:t xml:space="preserve">камень гипсовый, гипсовое вяжущее, плиты гипсовые перегородочные, сухие гипсовые смеси (штукатурные, </w:t>
            </w:r>
            <w:proofErr w:type="spellStart"/>
            <w:r w:rsidRPr="00095582">
              <w:rPr>
                <w:rFonts w:ascii="Times New Roman" w:hAnsi="Times New Roman" w:cs="Times New Roman"/>
              </w:rPr>
              <w:t>шпатлевочные</w:t>
            </w:r>
            <w:proofErr w:type="spellEnd"/>
            <w:r w:rsidRPr="00095582">
              <w:rPr>
                <w:rFonts w:ascii="Times New Roman" w:hAnsi="Times New Roman" w:cs="Times New Roman"/>
              </w:rPr>
              <w:t xml:space="preserve">, клеевые). Дополнительно </w:t>
            </w:r>
            <w:proofErr w:type="gramStart"/>
            <w:r w:rsidRPr="00095582">
              <w:rPr>
                <w:rFonts w:ascii="Times New Roman" w:hAnsi="Times New Roman" w:cs="Times New Roman"/>
              </w:rPr>
              <w:t>запланированы</w:t>
            </w:r>
            <w:proofErr w:type="gramEnd"/>
            <w:r w:rsidRPr="00095582">
              <w:rPr>
                <w:rFonts w:ascii="Times New Roman" w:hAnsi="Times New Roman" w:cs="Times New Roman"/>
              </w:rPr>
              <w:t xml:space="preserve"> к запуску: линия высокопрочного гипса, линия высокотемпературного гипса, линия гипсовых панелей.</w:t>
            </w:r>
          </w:p>
          <w:p w:rsidR="00095582" w:rsidRP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Проведен капитальный ремонт кровель многоквартирных жилых домов по </w:t>
            </w:r>
            <w:proofErr w:type="spellStart"/>
            <w:r w:rsidRPr="00095582">
              <w:rPr>
                <w:rFonts w:ascii="Times New Roman" w:hAnsi="Times New Roman" w:cs="Times New Roman"/>
              </w:rPr>
              <w:t>ул</w:t>
            </w:r>
            <w:proofErr w:type="gramStart"/>
            <w:r w:rsidRPr="00095582">
              <w:rPr>
                <w:rFonts w:ascii="Times New Roman" w:hAnsi="Times New Roman" w:cs="Times New Roman"/>
              </w:rPr>
              <w:t>.М</w:t>
            </w:r>
            <w:proofErr w:type="gramEnd"/>
            <w:r w:rsidRPr="00095582">
              <w:rPr>
                <w:rFonts w:ascii="Times New Roman" w:hAnsi="Times New Roman" w:cs="Times New Roman"/>
              </w:rPr>
              <w:t>усукаева</w:t>
            </w:r>
            <w:proofErr w:type="spellEnd"/>
            <w:r w:rsidRPr="00095582">
              <w:rPr>
                <w:rFonts w:ascii="Times New Roman" w:hAnsi="Times New Roman" w:cs="Times New Roman"/>
              </w:rPr>
              <w:t xml:space="preserve">, д.№1, </w:t>
            </w:r>
            <w:proofErr w:type="spellStart"/>
            <w:r w:rsidRPr="00095582">
              <w:rPr>
                <w:rFonts w:ascii="Times New Roman" w:hAnsi="Times New Roman" w:cs="Times New Roman"/>
              </w:rPr>
              <w:t>пр.Эльбрусский</w:t>
            </w:r>
            <w:proofErr w:type="spellEnd"/>
            <w:r w:rsidRPr="00095582">
              <w:rPr>
                <w:rFonts w:ascii="Times New Roman" w:hAnsi="Times New Roman" w:cs="Times New Roman"/>
              </w:rPr>
              <w:t xml:space="preserve">, №4, </w:t>
            </w:r>
            <w:proofErr w:type="spellStart"/>
            <w:r w:rsidRPr="00095582">
              <w:rPr>
                <w:rFonts w:ascii="Times New Roman" w:hAnsi="Times New Roman" w:cs="Times New Roman"/>
              </w:rPr>
              <w:t>пр.Эльбрусский</w:t>
            </w:r>
            <w:proofErr w:type="spellEnd"/>
            <w:r w:rsidRPr="00095582">
              <w:rPr>
                <w:rFonts w:ascii="Times New Roman" w:hAnsi="Times New Roman" w:cs="Times New Roman"/>
              </w:rPr>
              <w:t xml:space="preserve">, №33, </w:t>
            </w:r>
            <w:proofErr w:type="spellStart"/>
            <w:r w:rsidRPr="00095582">
              <w:rPr>
                <w:rFonts w:ascii="Times New Roman" w:hAnsi="Times New Roman" w:cs="Times New Roman"/>
              </w:rPr>
              <w:t>ул.Мизиева</w:t>
            </w:r>
            <w:proofErr w:type="spellEnd"/>
            <w:r w:rsidRPr="00095582">
              <w:rPr>
                <w:rFonts w:ascii="Times New Roman" w:hAnsi="Times New Roman" w:cs="Times New Roman"/>
              </w:rPr>
              <w:t xml:space="preserve">, №19 в </w:t>
            </w:r>
            <w:proofErr w:type="spellStart"/>
            <w:r w:rsidRPr="00095582">
              <w:rPr>
                <w:rFonts w:ascii="Times New Roman" w:hAnsi="Times New Roman" w:cs="Times New Roman"/>
              </w:rPr>
              <w:t>г.п.Тырныауз</w:t>
            </w:r>
            <w:proofErr w:type="spellEnd"/>
            <w:r w:rsidRPr="00095582">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Замена лифтового оборудования в 34 подъездах многоквартирных жилых домов в </w:t>
            </w:r>
            <w:proofErr w:type="spellStart"/>
            <w:r w:rsidRPr="00095582">
              <w:rPr>
                <w:rFonts w:ascii="Times New Roman" w:hAnsi="Times New Roman" w:cs="Times New Roman"/>
              </w:rPr>
              <w:t>г.п</w:t>
            </w:r>
            <w:proofErr w:type="gramStart"/>
            <w:r w:rsidRPr="00095582">
              <w:rPr>
                <w:rFonts w:ascii="Times New Roman" w:hAnsi="Times New Roman" w:cs="Times New Roman"/>
              </w:rPr>
              <w:t>.Т</w:t>
            </w:r>
            <w:proofErr w:type="gramEnd"/>
            <w:r w:rsidRPr="00095582">
              <w:rPr>
                <w:rFonts w:ascii="Times New Roman" w:hAnsi="Times New Roman" w:cs="Times New Roman"/>
              </w:rPr>
              <w:t>ырныауз</w:t>
            </w:r>
            <w:proofErr w:type="spellEnd"/>
            <w:r w:rsidRPr="00095582">
              <w:rPr>
                <w:rFonts w:ascii="Times New Roman" w:hAnsi="Times New Roman" w:cs="Times New Roman"/>
              </w:rPr>
              <w:t xml:space="preserve"> и 1 в </w:t>
            </w:r>
            <w:proofErr w:type="spellStart"/>
            <w:r w:rsidRPr="00095582">
              <w:rPr>
                <w:rFonts w:ascii="Times New Roman" w:hAnsi="Times New Roman" w:cs="Times New Roman"/>
              </w:rPr>
              <w:t>с.Терскол</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Начаты работы по строительству очистных канализационных сооружений  в </w:t>
            </w:r>
            <w:proofErr w:type="spellStart"/>
            <w:r w:rsidRPr="00095582">
              <w:rPr>
                <w:rFonts w:ascii="Times New Roman" w:hAnsi="Times New Roman" w:cs="Times New Roman"/>
              </w:rPr>
              <w:t>г.п</w:t>
            </w:r>
            <w:proofErr w:type="gramStart"/>
            <w:r w:rsidRPr="00095582">
              <w:rPr>
                <w:rFonts w:ascii="Times New Roman" w:hAnsi="Times New Roman" w:cs="Times New Roman"/>
              </w:rPr>
              <w:t>.Т</w:t>
            </w:r>
            <w:proofErr w:type="gramEnd"/>
            <w:r w:rsidRPr="00095582">
              <w:rPr>
                <w:rFonts w:ascii="Times New Roman" w:hAnsi="Times New Roman" w:cs="Times New Roman"/>
              </w:rPr>
              <w:t>ырныауз</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Благоустройство дворовой территории многоквартирного жилого дома по ул. </w:t>
            </w:r>
            <w:proofErr w:type="spellStart"/>
            <w:r w:rsidRPr="00095582">
              <w:rPr>
                <w:rFonts w:ascii="Times New Roman" w:hAnsi="Times New Roman" w:cs="Times New Roman"/>
              </w:rPr>
              <w:t>Эльбрусская</w:t>
            </w:r>
            <w:proofErr w:type="spellEnd"/>
            <w:r w:rsidRPr="00095582">
              <w:rPr>
                <w:rFonts w:ascii="Times New Roman" w:hAnsi="Times New Roman" w:cs="Times New Roman"/>
              </w:rPr>
              <w:t xml:space="preserve">, д.№5 в </w:t>
            </w:r>
            <w:proofErr w:type="spellStart"/>
            <w:r w:rsidRPr="00095582">
              <w:rPr>
                <w:rFonts w:ascii="Times New Roman" w:hAnsi="Times New Roman" w:cs="Times New Roman"/>
              </w:rPr>
              <w:t>п</w:t>
            </w:r>
            <w:proofErr w:type="gramStart"/>
            <w:r w:rsidRPr="00095582">
              <w:rPr>
                <w:rFonts w:ascii="Times New Roman" w:hAnsi="Times New Roman" w:cs="Times New Roman"/>
              </w:rPr>
              <w:t>.Т</w:t>
            </w:r>
            <w:proofErr w:type="gramEnd"/>
            <w:r w:rsidRPr="00095582">
              <w:rPr>
                <w:rFonts w:ascii="Times New Roman" w:hAnsi="Times New Roman" w:cs="Times New Roman"/>
              </w:rPr>
              <w:t>ерскол</w:t>
            </w:r>
            <w:proofErr w:type="spellEnd"/>
            <w:r w:rsidRPr="00095582">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государственной программы Кабардино-Балкарской Республики «Развитие образования в Кабардино-Балкарской Республике» завершен капитальный ремонт МОУ СОШ </w:t>
            </w:r>
            <w:proofErr w:type="spellStart"/>
            <w:r w:rsidRPr="00095582">
              <w:rPr>
                <w:rFonts w:ascii="Times New Roman" w:hAnsi="Times New Roman" w:cs="Times New Roman"/>
              </w:rPr>
              <w:t>п</w:t>
            </w:r>
            <w:proofErr w:type="gramStart"/>
            <w:r w:rsidRPr="00095582">
              <w:rPr>
                <w:rFonts w:ascii="Times New Roman" w:hAnsi="Times New Roman" w:cs="Times New Roman"/>
              </w:rPr>
              <w:t>.Н</w:t>
            </w:r>
            <w:proofErr w:type="gramEnd"/>
            <w:r w:rsidRPr="00095582">
              <w:rPr>
                <w:rFonts w:ascii="Times New Roman" w:hAnsi="Times New Roman" w:cs="Times New Roman"/>
              </w:rPr>
              <w:t>ейтрино</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государственной программы Кабардино-Балкарской Республики «Развитие образования в Кабардино-Балкарской Республике» завершен капитальный ремонт МОУ СОШ </w:t>
            </w:r>
            <w:proofErr w:type="spellStart"/>
            <w:r w:rsidRPr="00095582">
              <w:rPr>
                <w:rFonts w:ascii="Times New Roman" w:hAnsi="Times New Roman" w:cs="Times New Roman"/>
              </w:rPr>
              <w:t>с</w:t>
            </w:r>
            <w:proofErr w:type="gramStart"/>
            <w:r w:rsidRPr="00095582">
              <w:rPr>
                <w:rFonts w:ascii="Times New Roman" w:hAnsi="Times New Roman" w:cs="Times New Roman"/>
              </w:rPr>
              <w:t>.Э</w:t>
            </w:r>
            <w:proofErr w:type="gramEnd"/>
            <w:r w:rsidRPr="00095582">
              <w:rPr>
                <w:rFonts w:ascii="Times New Roman" w:hAnsi="Times New Roman" w:cs="Times New Roman"/>
              </w:rPr>
              <w:t>льбрус</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программы «Комплексное развитие сельских территорий» ведется строительство Дома культуры в </w:t>
            </w:r>
            <w:proofErr w:type="spellStart"/>
            <w:r w:rsidRPr="00095582">
              <w:rPr>
                <w:rFonts w:ascii="Times New Roman" w:hAnsi="Times New Roman" w:cs="Times New Roman"/>
              </w:rPr>
              <w:t>с.п</w:t>
            </w:r>
            <w:proofErr w:type="gramStart"/>
            <w:r w:rsidRPr="00095582">
              <w:rPr>
                <w:rFonts w:ascii="Times New Roman" w:hAnsi="Times New Roman" w:cs="Times New Roman"/>
              </w:rPr>
              <w:t>.Э</w:t>
            </w:r>
            <w:proofErr w:type="gramEnd"/>
            <w:r w:rsidRPr="00095582">
              <w:rPr>
                <w:rFonts w:ascii="Times New Roman" w:hAnsi="Times New Roman" w:cs="Times New Roman"/>
              </w:rPr>
              <w:t>льбрус</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программы «Комплексное развитие сельских территорий»  завершена реконструкция системы водоснабжения от водовода </w:t>
            </w:r>
            <w:proofErr w:type="spellStart"/>
            <w:r w:rsidRPr="00095582">
              <w:rPr>
                <w:rFonts w:ascii="Times New Roman" w:hAnsi="Times New Roman" w:cs="Times New Roman"/>
              </w:rPr>
              <w:t>Байдаево</w:t>
            </w:r>
            <w:proofErr w:type="spellEnd"/>
            <w:r w:rsidRPr="00095582">
              <w:rPr>
                <w:rFonts w:ascii="Times New Roman" w:hAnsi="Times New Roman" w:cs="Times New Roman"/>
              </w:rPr>
              <w:t xml:space="preserve">- Эльбрус по </w:t>
            </w:r>
            <w:proofErr w:type="spellStart"/>
            <w:r w:rsidRPr="00095582">
              <w:rPr>
                <w:rFonts w:ascii="Times New Roman" w:hAnsi="Times New Roman" w:cs="Times New Roman"/>
              </w:rPr>
              <w:t>ул</w:t>
            </w:r>
            <w:proofErr w:type="gramStart"/>
            <w:r w:rsidRPr="00095582">
              <w:rPr>
                <w:rFonts w:ascii="Times New Roman" w:hAnsi="Times New Roman" w:cs="Times New Roman"/>
              </w:rPr>
              <w:t>.Б</w:t>
            </w:r>
            <w:proofErr w:type="gramEnd"/>
            <w:r w:rsidRPr="00095582">
              <w:rPr>
                <w:rFonts w:ascii="Times New Roman" w:hAnsi="Times New Roman" w:cs="Times New Roman"/>
              </w:rPr>
              <w:t>алкарская</w:t>
            </w:r>
            <w:proofErr w:type="spellEnd"/>
            <w:r w:rsidRPr="00095582">
              <w:rPr>
                <w:rFonts w:ascii="Times New Roman" w:hAnsi="Times New Roman" w:cs="Times New Roman"/>
              </w:rPr>
              <w:t xml:space="preserve"> в </w:t>
            </w:r>
            <w:proofErr w:type="spellStart"/>
            <w:r w:rsidRPr="00095582">
              <w:rPr>
                <w:rFonts w:ascii="Times New Roman" w:hAnsi="Times New Roman" w:cs="Times New Roman"/>
              </w:rPr>
              <w:t>с.Тегенекли</w:t>
            </w:r>
            <w:proofErr w:type="spellEnd"/>
            <w:r w:rsidRPr="00095582">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 рамках программы «Комплексное развитие сельских территорий» ведется строительство малобюджетного спортивного комплекса в </w:t>
            </w:r>
            <w:proofErr w:type="spellStart"/>
            <w:r w:rsidRPr="00095582">
              <w:rPr>
                <w:rFonts w:ascii="Times New Roman" w:hAnsi="Times New Roman" w:cs="Times New Roman"/>
              </w:rPr>
              <w:lastRenderedPageBreak/>
              <w:t>с</w:t>
            </w:r>
            <w:proofErr w:type="gramStart"/>
            <w:r w:rsidRPr="00095582">
              <w:rPr>
                <w:rFonts w:ascii="Times New Roman" w:hAnsi="Times New Roman" w:cs="Times New Roman"/>
              </w:rPr>
              <w:t>.Э</w:t>
            </w:r>
            <w:proofErr w:type="gramEnd"/>
            <w:r w:rsidRPr="00095582">
              <w:rPr>
                <w:rFonts w:ascii="Times New Roman" w:hAnsi="Times New Roman" w:cs="Times New Roman"/>
              </w:rPr>
              <w:t>льбрус</w:t>
            </w:r>
            <w:proofErr w:type="spellEnd"/>
            <w:r>
              <w:rPr>
                <w:rFonts w:ascii="Times New Roman" w:hAnsi="Times New Roman" w:cs="Times New Roman"/>
              </w:rPr>
              <w:t>.</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 xml:space="preserve">Ведется строительство объекта «Реконструкция канализационного коллектора   от   поляны </w:t>
            </w:r>
            <w:proofErr w:type="spellStart"/>
            <w:r w:rsidRPr="00095582">
              <w:rPr>
                <w:rFonts w:ascii="Times New Roman" w:hAnsi="Times New Roman" w:cs="Times New Roman"/>
              </w:rPr>
              <w:t>Азау</w:t>
            </w:r>
            <w:proofErr w:type="spellEnd"/>
            <w:r w:rsidRPr="00095582">
              <w:rPr>
                <w:rFonts w:ascii="Times New Roman" w:hAnsi="Times New Roman" w:cs="Times New Roman"/>
              </w:rPr>
              <w:t xml:space="preserve"> до посёлка Эльбрус Эльбрусского муниципального района».</w:t>
            </w:r>
          </w:p>
          <w:p w:rsidR="00095582" w:rsidRDefault="00095582" w:rsidP="00095582">
            <w:pPr>
              <w:pStyle w:val="ae"/>
              <w:numPr>
                <w:ilvl w:val="0"/>
                <w:numId w:val="3"/>
              </w:numPr>
              <w:rPr>
                <w:rFonts w:ascii="Times New Roman" w:hAnsi="Times New Roman" w:cs="Times New Roman"/>
              </w:rPr>
            </w:pPr>
            <w:r w:rsidRPr="00095582">
              <w:rPr>
                <w:rFonts w:ascii="Times New Roman" w:hAnsi="Times New Roman" w:cs="Times New Roman"/>
              </w:rPr>
              <w:t>Ведется строительство двух канатных дорог кресельного и гондольного типа с пропускной способностью по объекту ППКД ЕД3 – 2 377 чел/час и по объекту ППКД EL6 – 2 400 чел/час</w:t>
            </w:r>
          </w:p>
          <w:p w:rsidR="00095582" w:rsidRDefault="00AE4B57" w:rsidP="00AE4B57">
            <w:pPr>
              <w:pStyle w:val="ae"/>
              <w:numPr>
                <w:ilvl w:val="0"/>
                <w:numId w:val="3"/>
              </w:numPr>
              <w:rPr>
                <w:rFonts w:ascii="Times New Roman" w:hAnsi="Times New Roman" w:cs="Times New Roman"/>
              </w:rPr>
            </w:pPr>
            <w:r w:rsidRPr="00AE4B57">
              <w:rPr>
                <w:rFonts w:ascii="Times New Roman" w:hAnsi="Times New Roman" w:cs="Times New Roman"/>
              </w:rPr>
              <w:t xml:space="preserve">В рамках благоустройства центральной части поляны </w:t>
            </w:r>
            <w:proofErr w:type="spellStart"/>
            <w:r w:rsidRPr="00AE4B57">
              <w:rPr>
                <w:rFonts w:ascii="Times New Roman" w:hAnsi="Times New Roman" w:cs="Times New Roman"/>
              </w:rPr>
              <w:t>Азау</w:t>
            </w:r>
            <w:proofErr w:type="spellEnd"/>
            <w:r w:rsidRPr="00AE4B57">
              <w:rPr>
                <w:rFonts w:ascii="Times New Roman" w:hAnsi="Times New Roman" w:cs="Times New Roman"/>
              </w:rPr>
              <w:t xml:space="preserve"> планируется ввести в эксплуатацию этап 2 – подъездной автомобильной дороги и этап 3 – объездной односторонней дороги.</w:t>
            </w:r>
          </w:p>
          <w:p w:rsidR="00AE4B57" w:rsidRPr="00AE4B57" w:rsidRDefault="00AE4B57" w:rsidP="00AE4B57">
            <w:pPr>
              <w:pStyle w:val="ae"/>
              <w:numPr>
                <w:ilvl w:val="0"/>
                <w:numId w:val="3"/>
              </w:numPr>
              <w:rPr>
                <w:rFonts w:ascii="Times New Roman" w:hAnsi="Times New Roman" w:cs="Times New Roman"/>
              </w:rPr>
            </w:pPr>
            <w:r w:rsidRPr="00AE4B57">
              <w:rPr>
                <w:rFonts w:ascii="Times New Roman" w:hAnsi="Times New Roman" w:cs="Times New Roman"/>
              </w:rPr>
              <w:t xml:space="preserve">Начато строительство объекта  «Общеобразовательная школа на 150 мест </w:t>
            </w:r>
            <w:proofErr w:type="gramStart"/>
            <w:r w:rsidRPr="00AE4B57">
              <w:rPr>
                <w:rFonts w:ascii="Times New Roman" w:hAnsi="Times New Roman" w:cs="Times New Roman"/>
              </w:rPr>
              <w:t>в</w:t>
            </w:r>
            <w:proofErr w:type="gramEnd"/>
            <w:r w:rsidRPr="00AE4B57">
              <w:rPr>
                <w:rFonts w:ascii="Times New Roman" w:hAnsi="Times New Roman" w:cs="Times New Roman"/>
              </w:rPr>
              <w:t xml:space="preserve"> </w:t>
            </w:r>
          </w:p>
          <w:p w:rsidR="00AE4B57" w:rsidRDefault="00AE4B57" w:rsidP="00AE4B57">
            <w:pPr>
              <w:pStyle w:val="ae"/>
              <w:numPr>
                <w:ilvl w:val="0"/>
                <w:numId w:val="3"/>
              </w:numPr>
              <w:rPr>
                <w:rFonts w:ascii="Times New Roman" w:hAnsi="Times New Roman" w:cs="Times New Roman"/>
              </w:rPr>
            </w:pPr>
            <w:r w:rsidRPr="00AE4B57">
              <w:rPr>
                <w:rFonts w:ascii="Times New Roman" w:hAnsi="Times New Roman" w:cs="Times New Roman"/>
              </w:rPr>
              <w:t xml:space="preserve">с. </w:t>
            </w:r>
            <w:proofErr w:type="spellStart"/>
            <w:r w:rsidRPr="00AE4B57">
              <w:rPr>
                <w:rFonts w:ascii="Times New Roman" w:hAnsi="Times New Roman" w:cs="Times New Roman"/>
              </w:rPr>
              <w:t>Терскол</w:t>
            </w:r>
            <w:proofErr w:type="spellEnd"/>
            <w:r w:rsidRPr="00AE4B57">
              <w:rPr>
                <w:rFonts w:ascii="Times New Roman" w:hAnsi="Times New Roman" w:cs="Times New Roman"/>
              </w:rPr>
              <w:t>». Завершен демонтаж старой постройки подпадающей под пятно застройки. Ведутся земляные работы по устройству котлована под фундамент здания.</w:t>
            </w:r>
          </w:p>
          <w:p w:rsidR="00AE4B57" w:rsidRDefault="00AE4B57" w:rsidP="00AE4B57">
            <w:pPr>
              <w:pStyle w:val="ae"/>
              <w:numPr>
                <w:ilvl w:val="0"/>
                <w:numId w:val="3"/>
              </w:numPr>
              <w:rPr>
                <w:rFonts w:ascii="Times New Roman" w:hAnsi="Times New Roman" w:cs="Times New Roman"/>
              </w:rPr>
            </w:pPr>
            <w:r w:rsidRPr="00AE4B57">
              <w:rPr>
                <w:rFonts w:ascii="Times New Roman" w:hAnsi="Times New Roman" w:cs="Times New Roman"/>
              </w:rPr>
              <w:t xml:space="preserve">В рамках региональной программы «Модернизация первичного звена здравоохранения КБР» завершено строительство амбулатории в </w:t>
            </w:r>
            <w:proofErr w:type="spellStart"/>
            <w:r w:rsidRPr="00AE4B57">
              <w:rPr>
                <w:rFonts w:ascii="Times New Roman" w:hAnsi="Times New Roman" w:cs="Times New Roman"/>
              </w:rPr>
              <w:t>с</w:t>
            </w:r>
            <w:proofErr w:type="gramStart"/>
            <w:r w:rsidRPr="00AE4B57">
              <w:rPr>
                <w:rFonts w:ascii="Times New Roman" w:hAnsi="Times New Roman" w:cs="Times New Roman"/>
              </w:rPr>
              <w:t>.Э</w:t>
            </w:r>
            <w:proofErr w:type="gramEnd"/>
            <w:r w:rsidRPr="00AE4B57">
              <w:rPr>
                <w:rFonts w:ascii="Times New Roman" w:hAnsi="Times New Roman" w:cs="Times New Roman"/>
              </w:rPr>
              <w:t>льбрус</w:t>
            </w:r>
            <w:proofErr w:type="spellEnd"/>
            <w:r>
              <w:rPr>
                <w:rFonts w:ascii="Times New Roman" w:hAnsi="Times New Roman" w:cs="Times New Roman"/>
              </w:rPr>
              <w:t>.</w:t>
            </w:r>
          </w:p>
          <w:p w:rsidR="00AE4B57" w:rsidRDefault="00AE4B57" w:rsidP="00AE4B57">
            <w:pPr>
              <w:pStyle w:val="ae"/>
              <w:numPr>
                <w:ilvl w:val="0"/>
                <w:numId w:val="3"/>
              </w:numPr>
              <w:rPr>
                <w:rFonts w:ascii="Times New Roman" w:hAnsi="Times New Roman" w:cs="Times New Roman"/>
              </w:rPr>
            </w:pPr>
            <w:r w:rsidRPr="00AE4B57">
              <w:rPr>
                <w:rFonts w:ascii="Times New Roman" w:hAnsi="Times New Roman" w:cs="Times New Roman"/>
              </w:rPr>
              <w:t>Строительство 15 модульных котельных для обеспечения образовательных и дошкольных учреждений Эльбрусского муниципального района</w:t>
            </w:r>
            <w:r>
              <w:rPr>
                <w:rFonts w:ascii="Times New Roman" w:hAnsi="Times New Roman" w:cs="Times New Roman"/>
              </w:rPr>
              <w:t xml:space="preserve"> (2021-2023 гг.)</w:t>
            </w:r>
            <w:r w:rsidR="00BA1E84">
              <w:rPr>
                <w:rFonts w:ascii="Times New Roman" w:hAnsi="Times New Roman" w:cs="Times New Roman"/>
              </w:rPr>
              <w:t>.</w:t>
            </w:r>
          </w:p>
          <w:p w:rsidR="00BA1E84" w:rsidRDefault="00BA1E84" w:rsidP="00BA1E84">
            <w:pPr>
              <w:pStyle w:val="ae"/>
              <w:numPr>
                <w:ilvl w:val="0"/>
                <w:numId w:val="3"/>
              </w:numPr>
              <w:rPr>
                <w:rFonts w:ascii="Times New Roman" w:hAnsi="Times New Roman" w:cs="Times New Roman"/>
              </w:rPr>
            </w:pPr>
            <w:r w:rsidRPr="00BA1E84">
              <w:rPr>
                <w:rFonts w:ascii="Times New Roman" w:hAnsi="Times New Roman" w:cs="Times New Roman"/>
              </w:rPr>
              <w:t xml:space="preserve">Благоустройство общественной территории по </w:t>
            </w:r>
            <w:proofErr w:type="spellStart"/>
            <w:r w:rsidRPr="00BA1E84">
              <w:rPr>
                <w:rFonts w:ascii="Times New Roman" w:hAnsi="Times New Roman" w:cs="Times New Roman"/>
              </w:rPr>
              <w:t>ул</w:t>
            </w:r>
            <w:proofErr w:type="gramStart"/>
            <w:r w:rsidRPr="00BA1E84">
              <w:rPr>
                <w:rFonts w:ascii="Times New Roman" w:hAnsi="Times New Roman" w:cs="Times New Roman"/>
              </w:rPr>
              <w:t>.Л</w:t>
            </w:r>
            <w:proofErr w:type="gramEnd"/>
            <w:r w:rsidRPr="00BA1E84">
              <w:rPr>
                <w:rFonts w:ascii="Times New Roman" w:hAnsi="Times New Roman" w:cs="Times New Roman"/>
              </w:rPr>
              <w:t>енина</w:t>
            </w:r>
            <w:proofErr w:type="spellEnd"/>
            <w:r w:rsidRPr="00BA1E84">
              <w:rPr>
                <w:rFonts w:ascii="Times New Roman" w:hAnsi="Times New Roman" w:cs="Times New Roman"/>
              </w:rPr>
              <w:t xml:space="preserve"> в </w:t>
            </w:r>
            <w:proofErr w:type="spellStart"/>
            <w:r w:rsidRPr="00BA1E84">
              <w:rPr>
                <w:rFonts w:ascii="Times New Roman" w:hAnsi="Times New Roman" w:cs="Times New Roman"/>
              </w:rPr>
              <w:t>с.п.Кенделен</w:t>
            </w:r>
            <w:proofErr w:type="spellEnd"/>
            <w:r w:rsidRPr="00BA1E84">
              <w:rPr>
                <w:rFonts w:ascii="Times New Roman" w:hAnsi="Times New Roman" w:cs="Times New Roman"/>
              </w:rPr>
              <w:t xml:space="preserve"> (территория МКУК ДК)</w:t>
            </w:r>
            <w:r>
              <w:rPr>
                <w:rFonts w:ascii="Times New Roman" w:hAnsi="Times New Roman" w:cs="Times New Roman"/>
              </w:rPr>
              <w:t>.</w:t>
            </w:r>
          </w:p>
          <w:p w:rsidR="00BA1E84" w:rsidRPr="00095582" w:rsidRDefault="00283A3C" w:rsidP="00283A3C">
            <w:pPr>
              <w:pStyle w:val="ae"/>
              <w:numPr>
                <w:ilvl w:val="0"/>
                <w:numId w:val="3"/>
              </w:numPr>
              <w:rPr>
                <w:rFonts w:ascii="Times New Roman" w:hAnsi="Times New Roman" w:cs="Times New Roman"/>
              </w:rPr>
            </w:pPr>
            <w:r w:rsidRPr="00283A3C">
              <w:rPr>
                <w:rFonts w:ascii="Times New Roman" w:hAnsi="Times New Roman" w:cs="Times New Roman"/>
              </w:rPr>
              <w:t xml:space="preserve">.В рамках государственной программы Кабардино-Балкарской Республики «Развитие образования в Кабардино-Балкарской Республике»  завершен капитальный ремонт МОУ "СОШ имени </w:t>
            </w:r>
            <w:proofErr w:type="spellStart"/>
            <w:r w:rsidRPr="00283A3C">
              <w:rPr>
                <w:rFonts w:ascii="Times New Roman" w:hAnsi="Times New Roman" w:cs="Times New Roman"/>
              </w:rPr>
              <w:t>А.М.Ахматова</w:t>
            </w:r>
            <w:proofErr w:type="spellEnd"/>
            <w:r w:rsidRPr="00283A3C">
              <w:rPr>
                <w:rFonts w:ascii="Times New Roman" w:hAnsi="Times New Roman" w:cs="Times New Roman"/>
              </w:rPr>
              <w:t xml:space="preserve">" </w:t>
            </w:r>
            <w:proofErr w:type="spellStart"/>
            <w:r w:rsidRPr="00283A3C">
              <w:rPr>
                <w:rFonts w:ascii="Times New Roman" w:hAnsi="Times New Roman" w:cs="Times New Roman"/>
              </w:rPr>
              <w:t>с.п</w:t>
            </w:r>
            <w:proofErr w:type="gramStart"/>
            <w:r w:rsidRPr="00283A3C">
              <w:rPr>
                <w:rFonts w:ascii="Times New Roman" w:hAnsi="Times New Roman" w:cs="Times New Roman"/>
              </w:rPr>
              <w:t>.Б</w:t>
            </w:r>
            <w:proofErr w:type="gramEnd"/>
            <w:r w:rsidRPr="00283A3C">
              <w:rPr>
                <w:rFonts w:ascii="Times New Roman" w:hAnsi="Times New Roman" w:cs="Times New Roman"/>
              </w:rPr>
              <w:t>ылым</w:t>
            </w:r>
            <w:proofErr w:type="spellEnd"/>
            <w:r w:rsidRPr="00283A3C">
              <w:rPr>
                <w:rFonts w:ascii="Times New Roman" w:hAnsi="Times New Roman" w:cs="Times New Roman"/>
              </w:rPr>
              <w:t>.</w:t>
            </w:r>
          </w:p>
          <w:p w:rsidR="00C76BF3" w:rsidRPr="00C76BF3" w:rsidRDefault="00C76BF3" w:rsidP="002B774A">
            <w:pPr>
              <w:ind w:firstLine="650"/>
              <w:rPr>
                <w:rFonts w:ascii="Times New Roman" w:hAnsi="Times New Roman" w:cs="Times New Roman"/>
              </w:rPr>
            </w:pPr>
          </w:p>
          <w:p w:rsidR="00C00761" w:rsidRPr="00870BE7" w:rsidRDefault="00602223" w:rsidP="00C76BF3">
            <w:pPr>
              <w:ind w:firstLine="650"/>
              <w:rPr>
                <w:rFonts w:ascii="Times New Roman" w:hAnsi="Times New Roman" w:cs="Times New Roman"/>
              </w:rPr>
            </w:pPr>
            <w:r w:rsidRPr="00C76BF3">
              <w:rPr>
                <w:rFonts w:ascii="Times New Roman" w:hAnsi="Times New Roman" w:cs="Times New Roman"/>
              </w:rPr>
              <w:t>Источник информации: Отдел архитектуры и градостроительства местной администрации Эль</w:t>
            </w:r>
            <w:r w:rsidR="002B774A" w:rsidRPr="00C76BF3">
              <w:rPr>
                <w:rFonts w:ascii="Times New Roman" w:hAnsi="Times New Roman" w:cs="Times New Roman"/>
              </w:rPr>
              <w:t>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6.1. Анализ допускаемых заказчиками нарушений при проведении государственных и муниципальных закупок на строительство объектов капитального строительства и учет результатов </w:t>
            </w:r>
            <w:r w:rsidRPr="00870BE7">
              <w:rPr>
                <w:rFonts w:ascii="Times New Roman" w:hAnsi="Times New Roman" w:cs="Times New Roman"/>
              </w:rPr>
              <w:lastRenderedPageBreak/>
              <w:t>данного анализа при формировании документации на проведение закупок</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 xml:space="preserve">снижение количества нарушений при проведении закупок на строительство объектов капитального строительства, обеспечение равного доступа участников </w:t>
            </w:r>
            <w:r w:rsidRPr="00870BE7">
              <w:rPr>
                <w:rFonts w:ascii="Times New Roman" w:hAnsi="Times New Roman" w:cs="Times New Roman"/>
              </w:rPr>
              <w:lastRenderedPageBreak/>
              <w:t>на товарный рынок</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100</w:t>
            </w:r>
            <w:r w:rsidR="00C76BF3">
              <w:rPr>
                <w:rFonts w:ascii="Times New Roman" w:hAnsi="Times New Roman" w:cs="Times New Roman"/>
              </w:rPr>
              <w:t>/100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276"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pPr>
              <w:pStyle w:val="a7"/>
              <w:jc w:val="center"/>
              <w:rPr>
                <w:rFonts w:ascii="Times New Roman" w:hAnsi="Times New Roman" w:cs="Times New Roman"/>
              </w:rPr>
            </w:pPr>
            <w:r w:rsidRPr="00870BE7">
              <w:rPr>
                <w:rFonts w:ascii="Times New Roman" w:hAnsi="Times New Roman" w:cs="Times New Roman"/>
              </w:rPr>
              <w:t>80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602223">
            <w:pPr>
              <w:pStyle w:val="a8"/>
              <w:rPr>
                <w:rFonts w:ascii="Times New Roman" w:hAnsi="Times New Roman" w:cs="Times New Roman"/>
              </w:rPr>
            </w:pPr>
            <w:r w:rsidRPr="00870BE7">
              <w:rPr>
                <w:rFonts w:ascii="Times New Roman" w:hAnsi="Times New Roman" w:cs="Times New Roman"/>
              </w:rPr>
              <w:t xml:space="preserve">Органы местного самоуправления поселений Эльбрусского муниципального района. </w:t>
            </w:r>
          </w:p>
          <w:p w:rsidR="00F970EA" w:rsidRPr="00870BE7" w:rsidRDefault="00F970EA" w:rsidP="00602223">
            <w:pPr>
              <w:pStyle w:val="a8"/>
              <w:rPr>
                <w:rFonts w:ascii="Times New Roman" w:hAnsi="Times New Roman" w:cs="Times New Roman"/>
              </w:rPr>
            </w:pPr>
            <w:r w:rsidRPr="00870BE7">
              <w:rPr>
                <w:rFonts w:ascii="Times New Roman" w:hAnsi="Times New Roman" w:cs="Times New Roman"/>
              </w:rPr>
              <w:t>Отдел архитектуры и градостроительства местной администрации Эльбрусского муниципального района.</w:t>
            </w:r>
          </w:p>
          <w:p w:rsidR="00F970EA" w:rsidRPr="00870BE7" w:rsidRDefault="00F970EA">
            <w:pPr>
              <w:pStyle w:val="a8"/>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6.2. Предоставление государственных (муниципальных) услуг по выдаче градостроительного плана земельного участка в электронном виде</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снижение административной нагрузки при прохождении процедур в сфере строительства</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t>2023-2025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451" w:type="dxa"/>
            <w:gridSpan w:val="5"/>
            <w:vMerge/>
            <w:tcBorders>
              <w:left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275" w:type="dxa"/>
            <w:vMerge/>
            <w:tcBorders>
              <w:left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276" w:type="dxa"/>
            <w:vMerge/>
            <w:tcBorders>
              <w:left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559" w:type="dxa"/>
            <w:gridSpan w:val="4"/>
            <w:vMerge/>
            <w:tcBorders>
              <w:top w:val="nil"/>
              <w:left w:val="single" w:sz="4" w:space="0" w:color="auto"/>
              <w:bottom w:val="nil"/>
              <w:right w:val="single" w:sz="4" w:space="0" w:color="auto"/>
            </w:tcBorders>
          </w:tcPr>
          <w:p w:rsidR="00F970EA" w:rsidRPr="00870BE7" w:rsidRDefault="00F970EA">
            <w:pPr>
              <w:pStyle w:val="a7"/>
              <w:rPr>
                <w:rFonts w:ascii="Times New Roman" w:hAnsi="Times New Roman" w:cs="Times New Roman"/>
                <w:color w:val="FF0000"/>
              </w:rPr>
            </w:pPr>
          </w:p>
        </w:tc>
        <w:tc>
          <w:tcPr>
            <w:tcW w:w="2552" w:type="dxa"/>
            <w:gridSpan w:val="4"/>
            <w:vMerge/>
            <w:tcBorders>
              <w:top w:val="nil"/>
              <w:left w:val="single" w:sz="4" w:space="0" w:color="auto"/>
              <w:bottom w:val="nil"/>
            </w:tcBorders>
          </w:tcPr>
          <w:p w:rsidR="00F970EA" w:rsidRPr="00870BE7" w:rsidRDefault="00F970EA">
            <w:pPr>
              <w:pStyle w:val="a7"/>
              <w:rPr>
                <w:rFonts w:ascii="Times New Roman" w:hAnsi="Times New Roman" w:cs="Times New Roman"/>
                <w:color w:val="FF0000"/>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t xml:space="preserve">6.3. Предоставление государственных (муниципальных) услуг по выдаче разрешения на строительство, а также разрешения на ввод объекта в эксплуатацию </w:t>
            </w:r>
            <w:r w:rsidRPr="00870BE7">
              <w:rPr>
                <w:rFonts w:ascii="Times New Roman" w:hAnsi="Times New Roman" w:cs="Times New Roman"/>
              </w:rPr>
              <w:lastRenderedPageBreak/>
              <w:t>в электронном виде</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sidRPr="00870BE7">
              <w:rPr>
                <w:rFonts w:ascii="Times New Roman" w:hAnsi="Times New Roman" w:cs="Times New Roman"/>
              </w:rPr>
              <w:lastRenderedPageBreak/>
              <w:t>снижение административной нагрузки при прохождении процедур в сфере строительства</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451" w:type="dxa"/>
            <w:gridSpan w:val="5"/>
            <w:vMerge/>
            <w:tcBorders>
              <w:left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275" w:type="dxa"/>
            <w:vMerge/>
            <w:tcBorders>
              <w:left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276" w:type="dxa"/>
            <w:vMerge/>
            <w:tcBorders>
              <w:left w:val="single" w:sz="4" w:space="0" w:color="auto"/>
              <w:right w:val="single" w:sz="4" w:space="0" w:color="auto"/>
            </w:tcBorders>
          </w:tcPr>
          <w:p w:rsidR="00F970EA" w:rsidRPr="00870BE7" w:rsidRDefault="00F970EA">
            <w:pPr>
              <w:pStyle w:val="a7"/>
              <w:rPr>
                <w:rFonts w:ascii="Times New Roman" w:hAnsi="Times New Roman" w:cs="Times New Roman"/>
                <w:color w:val="FF0000"/>
              </w:rPr>
            </w:pPr>
          </w:p>
        </w:tc>
        <w:tc>
          <w:tcPr>
            <w:tcW w:w="1559" w:type="dxa"/>
            <w:gridSpan w:val="4"/>
            <w:vMerge/>
            <w:tcBorders>
              <w:top w:val="nil"/>
              <w:left w:val="single" w:sz="4" w:space="0" w:color="auto"/>
              <w:bottom w:val="nil"/>
              <w:right w:val="single" w:sz="4" w:space="0" w:color="auto"/>
            </w:tcBorders>
          </w:tcPr>
          <w:p w:rsidR="00F970EA" w:rsidRPr="00870BE7" w:rsidRDefault="00F970EA">
            <w:pPr>
              <w:pStyle w:val="a7"/>
              <w:rPr>
                <w:rFonts w:ascii="Times New Roman" w:hAnsi="Times New Roman" w:cs="Times New Roman"/>
                <w:color w:val="FF0000"/>
              </w:rPr>
            </w:pPr>
          </w:p>
        </w:tc>
        <w:tc>
          <w:tcPr>
            <w:tcW w:w="2552" w:type="dxa"/>
            <w:gridSpan w:val="4"/>
            <w:vMerge/>
            <w:tcBorders>
              <w:top w:val="nil"/>
              <w:left w:val="single" w:sz="4" w:space="0" w:color="auto"/>
              <w:bottom w:val="nil"/>
            </w:tcBorders>
          </w:tcPr>
          <w:p w:rsidR="00F970EA" w:rsidRPr="00870BE7" w:rsidRDefault="00F970EA">
            <w:pPr>
              <w:pStyle w:val="a7"/>
              <w:rPr>
                <w:rFonts w:ascii="Times New Roman" w:hAnsi="Times New Roman" w:cs="Times New Roman"/>
                <w:color w:val="FF0000"/>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00761" w:rsidRPr="00870BE7" w:rsidRDefault="00D735D6">
            <w:pPr>
              <w:pStyle w:val="a7"/>
              <w:jc w:val="center"/>
              <w:rPr>
                <w:rFonts w:ascii="Times New Roman" w:hAnsi="Times New Roman" w:cs="Times New Roman"/>
              </w:rPr>
            </w:pPr>
            <w:r w:rsidRPr="00870BE7">
              <w:rPr>
                <w:rFonts w:ascii="Times New Roman" w:hAnsi="Times New Roman" w:cs="Times New Roman"/>
              </w:rPr>
              <w:lastRenderedPageBreak/>
              <w:t>7</w:t>
            </w:r>
          </w:p>
        </w:tc>
        <w:tc>
          <w:tcPr>
            <w:tcW w:w="15093" w:type="dxa"/>
            <w:gridSpan w:val="23"/>
            <w:tcBorders>
              <w:top w:val="single" w:sz="4" w:space="0" w:color="auto"/>
              <w:left w:val="single" w:sz="4" w:space="0" w:color="auto"/>
              <w:bottom w:val="single" w:sz="4" w:space="0" w:color="auto"/>
            </w:tcBorders>
          </w:tcPr>
          <w:p w:rsidR="00C00761" w:rsidRPr="00870BE7" w:rsidRDefault="00C00761" w:rsidP="005B6C27">
            <w:pPr>
              <w:pStyle w:val="a8"/>
              <w:jc w:val="center"/>
              <w:rPr>
                <w:rFonts w:ascii="Times New Roman" w:hAnsi="Times New Roman" w:cs="Times New Roman"/>
              </w:rPr>
            </w:pPr>
            <w:r w:rsidRPr="00870BE7">
              <w:rPr>
                <w:rFonts w:ascii="Times New Roman" w:hAnsi="Times New Roman" w:cs="Times New Roman"/>
              </w:rPr>
              <w:t>Рынок выполнения работ по содержанию и текущему ремонту общего имущества собственников помещений в многоквартирном доме</w:t>
            </w:r>
          </w:p>
        </w:tc>
      </w:tr>
      <w:tr w:rsidR="00CF4FD6" w:rsidRPr="00870BE7" w:rsidTr="00AF04BD">
        <w:tc>
          <w:tcPr>
            <w:tcW w:w="500" w:type="dxa"/>
            <w:vMerge/>
            <w:tcBorders>
              <w:top w:val="single" w:sz="4" w:space="0" w:color="auto"/>
              <w:bottom w:val="single" w:sz="4" w:space="0" w:color="auto"/>
              <w:right w:val="single" w:sz="4" w:space="0" w:color="auto"/>
            </w:tcBorders>
          </w:tcPr>
          <w:p w:rsidR="00C00761" w:rsidRPr="00870BE7" w:rsidRDefault="00C00761">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8111A" w:rsidRPr="00C8111A" w:rsidRDefault="005B6C27" w:rsidP="00C8111A">
            <w:pPr>
              <w:pStyle w:val="ConsPlusNormal"/>
              <w:jc w:val="both"/>
              <w:rPr>
                <w:rFonts w:ascii="Times New Roman" w:hAnsi="Times New Roman" w:cs="Times New Roman"/>
                <w:sz w:val="24"/>
                <w:szCs w:val="24"/>
              </w:rPr>
            </w:pPr>
            <w:r w:rsidRPr="00870BE7">
              <w:rPr>
                <w:rFonts w:ascii="Times New Roman" w:hAnsi="Times New Roman" w:cs="Times New Roman"/>
                <w:sz w:val="24"/>
                <w:szCs w:val="24"/>
              </w:rPr>
              <w:t xml:space="preserve">        </w:t>
            </w:r>
            <w:r w:rsidR="00C8111A" w:rsidRPr="00C8111A">
              <w:rPr>
                <w:rFonts w:ascii="Times New Roman" w:hAnsi="Times New Roman" w:cs="Times New Roman"/>
                <w:sz w:val="24"/>
                <w:szCs w:val="24"/>
              </w:rPr>
              <w:t xml:space="preserve">Общая площадь жилищного фонда района составляет 738,36 тыс. м², в </w:t>
            </w:r>
            <w:proofErr w:type="spellStart"/>
            <w:r w:rsidR="00C8111A" w:rsidRPr="00C8111A">
              <w:rPr>
                <w:rFonts w:ascii="Times New Roman" w:hAnsi="Times New Roman" w:cs="Times New Roman"/>
                <w:sz w:val="24"/>
                <w:szCs w:val="24"/>
              </w:rPr>
              <w:t>т.ч</w:t>
            </w:r>
            <w:proofErr w:type="spellEnd"/>
            <w:r w:rsidR="00C8111A" w:rsidRPr="00C8111A">
              <w:rPr>
                <w:rFonts w:ascii="Times New Roman" w:hAnsi="Times New Roman" w:cs="Times New Roman"/>
                <w:sz w:val="24"/>
                <w:szCs w:val="24"/>
              </w:rPr>
              <w:t xml:space="preserve">.:  </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ab/>
              <w:t xml:space="preserve">- 487,67 тыс. м² - площадь 250 многоквартирных домов; </w:t>
            </w:r>
            <w:r w:rsidRPr="00C8111A">
              <w:rPr>
                <w:rFonts w:ascii="Times New Roman" w:hAnsi="Times New Roman" w:cs="Times New Roman"/>
                <w:sz w:val="24"/>
                <w:szCs w:val="24"/>
              </w:rPr>
              <w:tab/>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ab/>
              <w:t xml:space="preserve">- 239,45 тыс. м² - частный сектор. </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В разрезе населенных пунктов площадь многоквартирного жилья представлена следующим образом:</w:t>
            </w:r>
            <w:r w:rsidRPr="00C8111A">
              <w:rPr>
                <w:rFonts w:ascii="Times New Roman" w:hAnsi="Times New Roman" w:cs="Times New Roman"/>
                <w:sz w:val="24"/>
                <w:szCs w:val="24"/>
              </w:rPr>
              <w:tab/>
            </w:r>
          </w:p>
          <w:p w:rsidR="00C8111A" w:rsidRPr="00C8111A" w:rsidRDefault="00C8111A" w:rsidP="00C8111A">
            <w:pPr>
              <w:pStyle w:val="ConsPlusNormal"/>
              <w:ind w:firstLine="650"/>
              <w:rPr>
                <w:rFonts w:ascii="Times New Roman" w:hAnsi="Times New Roman" w:cs="Times New Roman"/>
                <w:sz w:val="24"/>
                <w:szCs w:val="24"/>
              </w:rPr>
            </w:pPr>
            <w:proofErr w:type="spellStart"/>
            <w:proofErr w:type="gramStart"/>
            <w:r w:rsidRPr="00C8111A">
              <w:rPr>
                <w:rFonts w:ascii="Times New Roman" w:hAnsi="Times New Roman" w:cs="Times New Roman"/>
                <w:sz w:val="24"/>
                <w:szCs w:val="24"/>
              </w:rPr>
              <w:t>г.п</w:t>
            </w:r>
            <w:proofErr w:type="spellEnd"/>
            <w:r w:rsidRPr="00C8111A">
              <w:rPr>
                <w:rFonts w:ascii="Times New Roman" w:hAnsi="Times New Roman" w:cs="Times New Roman"/>
                <w:sz w:val="24"/>
                <w:szCs w:val="24"/>
              </w:rPr>
              <w:t xml:space="preserve">. Тырныауз– 423,8 тыс. м², с. Эльбрус, </w:t>
            </w:r>
            <w:proofErr w:type="spellStart"/>
            <w:r w:rsidRPr="00C8111A">
              <w:rPr>
                <w:rFonts w:ascii="Times New Roman" w:hAnsi="Times New Roman" w:cs="Times New Roman"/>
                <w:sz w:val="24"/>
                <w:szCs w:val="24"/>
              </w:rPr>
              <w:t>Терскол</w:t>
            </w:r>
            <w:proofErr w:type="spellEnd"/>
            <w:r w:rsidRPr="00C8111A">
              <w:rPr>
                <w:rFonts w:ascii="Times New Roman" w:hAnsi="Times New Roman" w:cs="Times New Roman"/>
                <w:sz w:val="24"/>
                <w:szCs w:val="24"/>
              </w:rPr>
              <w:t>, Нейтрино –62,17 тыс. м², в том числе:</w:t>
            </w:r>
            <w:proofErr w:type="gramEnd"/>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2-этажные дома – 45,2 тыс. м²;</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3-этажные дома – 27,6 тыс. м²;</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4-этажные дома – 29,6 тыс. м²;</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5-этажные дома – 223,4 тыс. м²;</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9-этажные дома – 155,1 тыс. м²;</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10-этажные дома – 4,8 тыс. м².</w:t>
            </w:r>
          </w:p>
          <w:p w:rsidR="00C8111A" w:rsidRPr="00C8111A" w:rsidRDefault="00C8111A" w:rsidP="00C8111A">
            <w:pPr>
              <w:pStyle w:val="ConsPlusNormal"/>
              <w:ind w:firstLine="650"/>
              <w:rPr>
                <w:rFonts w:ascii="Times New Roman" w:hAnsi="Times New Roman" w:cs="Times New Roman"/>
                <w:sz w:val="24"/>
                <w:szCs w:val="24"/>
              </w:rPr>
            </w:pP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 xml:space="preserve">На территории Эльбрусского муниципального района осуществляют свою деятельность шесть </w:t>
            </w:r>
            <w:proofErr w:type="spellStart"/>
            <w:r w:rsidRPr="00C8111A">
              <w:rPr>
                <w:rFonts w:ascii="Times New Roman" w:hAnsi="Times New Roman" w:cs="Times New Roman"/>
                <w:sz w:val="24"/>
                <w:szCs w:val="24"/>
              </w:rPr>
              <w:t>ресурсоснабжающих</w:t>
            </w:r>
            <w:proofErr w:type="spellEnd"/>
            <w:r w:rsidRPr="00C8111A">
              <w:rPr>
                <w:rFonts w:ascii="Times New Roman" w:hAnsi="Times New Roman" w:cs="Times New Roman"/>
                <w:sz w:val="24"/>
                <w:szCs w:val="24"/>
              </w:rPr>
              <w:t xml:space="preserve"> организаций, пять управляющих компаний, одиннадцать ТСЖ и два с непосредственным управлением. Организацией по вывозу ТБО занимается                     </w:t>
            </w:r>
            <w:r>
              <w:rPr>
                <w:rFonts w:ascii="Times New Roman" w:hAnsi="Times New Roman" w:cs="Times New Roman"/>
                <w:sz w:val="24"/>
                <w:szCs w:val="24"/>
              </w:rPr>
              <w:t xml:space="preserve">  </w:t>
            </w:r>
            <w:r w:rsidRPr="00C8111A">
              <w:rPr>
                <w:rFonts w:ascii="Times New Roman" w:hAnsi="Times New Roman" w:cs="Times New Roman"/>
                <w:sz w:val="24"/>
                <w:szCs w:val="24"/>
              </w:rPr>
              <w:t>ООО «</w:t>
            </w:r>
            <w:proofErr w:type="spellStart"/>
            <w:r w:rsidRPr="00C8111A">
              <w:rPr>
                <w:rFonts w:ascii="Times New Roman" w:hAnsi="Times New Roman" w:cs="Times New Roman"/>
                <w:sz w:val="24"/>
                <w:szCs w:val="24"/>
              </w:rPr>
              <w:t>Экологистика</w:t>
            </w:r>
            <w:proofErr w:type="spellEnd"/>
            <w:r w:rsidRPr="00C8111A">
              <w:rPr>
                <w:rFonts w:ascii="Times New Roman" w:hAnsi="Times New Roman" w:cs="Times New Roman"/>
                <w:sz w:val="24"/>
                <w:szCs w:val="24"/>
              </w:rPr>
              <w:t>».</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Коммунальное хозяйство включает в себя 18 котель</w:t>
            </w:r>
            <w:r>
              <w:rPr>
                <w:rFonts w:ascii="Times New Roman" w:hAnsi="Times New Roman" w:cs="Times New Roman"/>
                <w:sz w:val="24"/>
                <w:szCs w:val="24"/>
              </w:rPr>
              <w:t xml:space="preserve">ных (49 котлов), </w:t>
            </w:r>
            <w:r w:rsidRPr="00C8111A">
              <w:rPr>
                <w:rFonts w:ascii="Times New Roman" w:hAnsi="Times New Roman" w:cs="Times New Roman"/>
                <w:sz w:val="24"/>
                <w:szCs w:val="24"/>
              </w:rPr>
              <w:t xml:space="preserve"> 58,1 км</w:t>
            </w:r>
            <w:proofErr w:type="gramStart"/>
            <w:r w:rsidRPr="00C8111A">
              <w:rPr>
                <w:rFonts w:ascii="Times New Roman" w:hAnsi="Times New Roman" w:cs="Times New Roman"/>
                <w:sz w:val="24"/>
                <w:szCs w:val="24"/>
              </w:rPr>
              <w:t>.</w:t>
            </w:r>
            <w:proofErr w:type="gramEnd"/>
            <w:r w:rsidRPr="00C8111A">
              <w:rPr>
                <w:rFonts w:ascii="Times New Roman" w:hAnsi="Times New Roman" w:cs="Times New Roman"/>
                <w:sz w:val="24"/>
                <w:szCs w:val="24"/>
              </w:rPr>
              <w:t xml:space="preserve"> </w:t>
            </w:r>
            <w:proofErr w:type="gramStart"/>
            <w:r w:rsidRPr="00C8111A">
              <w:rPr>
                <w:rFonts w:ascii="Times New Roman" w:hAnsi="Times New Roman" w:cs="Times New Roman"/>
                <w:sz w:val="24"/>
                <w:szCs w:val="24"/>
              </w:rPr>
              <w:t>т</w:t>
            </w:r>
            <w:proofErr w:type="gramEnd"/>
            <w:r w:rsidRPr="00C8111A">
              <w:rPr>
                <w:rFonts w:ascii="Times New Roman" w:hAnsi="Times New Roman" w:cs="Times New Roman"/>
                <w:sz w:val="24"/>
                <w:szCs w:val="24"/>
              </w:rPr>
              <w:t>еплопроводов, 158,8 км</w:t>
            </w:r>
            <w:r>
              <w:rPr>
                <w:rFonts w:ascii="Times New Roman" w:hAnsi="Times New Roman" w:cs="Times New Roman"/>
                <w:sz w:val="24"/>
                <w:szCs w:val="24"/>
              </w:rPr>
              <w:t>.</w:t>
            </w:r>
            <w:r w:rsidRPr="00C8111A">
              <w:rPr>
                <w:rFonts w:ascii="Times New Roman" w:hAnsi="Times New Roman" w:cs="Times New Roman"/>
                <w:sz w:val="24"/>
                <w:szCs w:val="24"/>
              </w:rPr>
              <w:t xml:space="preserve"> сетей холодного водоснабжения и 77,5 км. канализационных сетей.</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На территории района работают две теплоснабжающие организации –</w:t>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ООО ТК «</w:t>
            </w:r>
            <w:proofErr w:type="spellStart"/>
            <w:r w:rsidRPr="00C8111A">
              <w:rPr>
                <w:rFonts w:ascii="Times New Roman" w:hAnsi="Times New Roman" w:cs="Times New Roman"/>
                <w:sz w:val="24"/>
                <w:szCs w:val="24"/>
              </w:rPr>
              <w:t>Эльбрустеплоэнерго</w:t>
            </w:r>
            <w:proofErr w:type="spellEnd"/>
            <w:r w:rsidRPr="00C8111A">
              <w:rPr>
                <w:rFonts w:ascii="Times New Roman" w:hAnsi="Times New Roman" w:cs="Times New Roman"/>
                <w:sz w:val="24"/>
                <w:szCs w:val="24"/>
              </w:rPr>
              <w:t xml:space="preserve">» и ФГУП ЖКХ «ИЯИ РАН» </w:t>
            </w:r>
            <w:proofErr w:type="spellStart"/>
            <w:r w:rsidRPr="00C8111A">
              <w:rPr>
                <w:rFonts w:ascii="Times New Roman" w:hAnsi="Times New Roman" w:cs="Times New Roman"/>
                <w:sz w:val="24"/>
                <w:szCs w:val="24"/>
              </w:rPr>
              <w:t>п</w:t>
            </w:r>
            <w:proofErr w:type="gramStart"/>
            <w:r w:rsidRPr="00C8111A">
              <w:rPr>
                <w:rFonts w:ascii="Times New Roman" w:hAnsi="Times New Roman" w:cs="Times New Roman"/>
                <w:sz w:val="24"/>
                <w:szCs w:val="24"/>
              </w:rPr>
              <w:t>.Н</w:t>
            </w:r>
            <w:proofErr w:type="gramEnd"/>
            <w:r w:rsidRPr="00C8111A">
              <w:rPr>
                <w:rFonts w:ascii="Times New Roman" w:hAnsi="Times New Roman" w:cs="Times New Roman"/>
                <w:sz w:val="24"/>
                <w:szCs w:val="24"/>
              </w:rPr>
              <w:t>ейтрино</w:t>
            </w:r>
            <w:proofErr w:type="spellEnd"/>
            <w:r w:rsidRPr="00C8111A">
              <w:rPr>
                <w:rFonts w:ascii="Times New Roman" w:hAnsi="Times New Roman" w:cs="Times New Roman"/>
                <w:sz w:val="24"/>
                <w:szCs w:val="24"/>
              </w:rPr>
              <w:t>.</w:t>
            </w:r>
            <w:r w:rsidRPr="00C8111A">
              <w:rPr>
                <w:rFonts w:ascii="Times New Roman" w:hAnsi="Times New Roman" w:cs="Times New Roman"/>
                <w:sz w:val="24"/>
                <w:szCs w:val="24"/>
              </w:rPr>
              <w:tab/>
            </w:r>
          </w:p>
          <w:p w:rsidR="00C8111A" w:rsidRPr="00C8111A" w:rsidRDefault="00C8111A" w:rsidP="00C8111A">
            <w:pPr>
              <w:pStyle w:val="ConsPlusNormal"/>
              <w:ind w:firstLine="650"/>
              <w:rPr>
                <w:rFonts w:ascii="Times New Roman" w:hAnsi="Times New Roman" w:cs="Times New Roman"/>
                <w:sz w:val="24"/>
                <w:szCs w:val="24"/>
              </w:rPr>
            </w:pPr>
            <w:r w:rsidRPr="00C8111A">
              <w:rPr>
                <w:rFonts w:ascii="Times New Roman" w:hAnsi="Times New Roman" w:cs="Times New Roman"/>
                <w:sz w:val="24"/>
                <w:szCs w:val="24"/>
              </w:rPr>
              <w:t xml:space="preserve">Основной проблемой остаются неплатежи населения, уровень которых составляет 25-30%. </w:t>
            </w:r>
          </w:p>
          <w:p w:rsidR="00C8111A" w:rsidRPr="00870BE7" w:rsidRDefault="00C8111A" w:rsidP="00C8111A">
            <w:pPr>
              <w:pStyle w:val="ConsPlusNormal"/>
              <w:ind w:firstLine="650"/>
              <w:jc w:val="both"/>
              <w:rPr>
                <w:rFonts w:ascii="Times New Roman" w:hAnsi="Times New Roman" w:cs="Times New Roman"/>
                <w:sz w:val="24"/>
                <w:szCs w:val="24"/>
              </w:rPr>
            </w:pPr>
            <w:r w:rsidRPr="00C8111A">
              <w:rPr>
                <w:rFonts w:ascii="Times New Roman" w:hAnsi="Times New Roman" w:cs="Times New Roman"/>
                <w:sz w:val="24"/>
                <w:szCs w:val="24"/>
              </w:rPr>
              <w:t xml:space="preserve"> С целью обеспечения бесперебойной подачи тепловой энергии в осенне-зимний период 2022-2023 и последующие годы, создана теплоснабжающая компания ООО ТК «</w:t>
            </w:r>
            <w:proofErr w:type="spellStart"/>
            <w:r w:rsidRPr="00C8111A">
              <w:rPr>
                <w:rFonts w:ascii="Times New Roman" w:hAnsi="Times New Roman" w:cs="Times New Roman"/>
                <w:sz w:val="24"/>
                <w:szCs w:val="24"/>
              </w:rPr>
              <w:t>Эльбрустеплоэнерго</w:t>
            </w:r>
            <w:proofErr w:type="spellEnd"/>
            <w:r w:rsidRPr="00C8111A">
              <w:rPr>
                <w:rFonts w:ascii="Times New Roman" w:hAnsi="Times New Roman" w:cs="Times New Roman"/>
                <w:sz w:val="24"/>
                <w:szCs w:val="24"/>
              </w:rPr>
              <w:t>».</w:t>
            </w:r>
          </w:p>
          <w:p w:rsidR="002B774A" w:rsidRDefault="001B13E8" w:rsidP="002B774A">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Собственники помещений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 Механизм получения лицензии на управление многоквартирными домами полностью регламентирован, административные барьеры для выхода на рынок отсутствуют. Всеми организациями работы по подготовке жилог</w:t>
            </w:r>
            <w:r w:rsidR="002B774A">
              <w:rPr>
                <w:rFonts w:ascii="Times New Roman" w:hAnsi="Times New Roman" w:cs="Times New Roman"/>
                <w:sz w:val="24"/>
                <w:szCs w:val="24"/>
              </w:rPr>
              <w:t xml:space="preserve">о фонда к отопительному сезону </w:t>
            </w:r>
            <w:r w:rsidR="00C8111A">
              <w:rPr>
                <w:rFonts w:ascii="Times New Roman" w:hAnsi="Times New Roman" w:cs="Times New Roman"/>
                <w:sz w:val="24"/>
                <w:szCs w:val="24"/>
              </w:rPr>
              <w:t>2022-2023</w:t>
            </w:r>
            <w:r w:rsidRPr="00870BE7">
              <w:rPr>
                <w:rFonts w:ascii="Times New Roman" w:hAnsi="Times New Roman" w:cs="Times New Roman"/>
                <w:sz w:val="24"/>
                <w:szCs w:val="24"/>
              </w:rPr>
              <w:t>гг. завершены</w:t>
            </w:r>
            <w:r w:rsidR="005B6C27" w:rsidRPr="00870BE7">
              <w:rPr>
                <w:rFonts w:ascii="Times New Roman" w:hAnsi="Times New Roman" w:cs="Times New Roman"/>
                <w:sz w:val="24"/>
                <w:szCs w:val="24"/>
              </w:rPr>
              <w:t xml:space="preserve"> в полном объеме.</w:t>
            </w:r>
          </w:p>
          <w:p w:rsidR="00C00761" w:rsidRPr="00870BE7" w:rsidRDefault="001B13E8" w:rsidP="002B774A">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Источник информации: Отдел промышленности, транспорта, строительст</w:t>
            </w:r>
            <w:r w:rsidR="002B774A">
              <w:rPr>
                <w:rFonts w:ascii="Times New Roman" w:hAnsi="Times New Roman" w:cs="Times New Roman"/>
                <w:sz w:val="24"/>
                <w:szCs w:val="24"/>
              </w:rPr>
              <w:t>ва и</w:t>
            </w:r>
            <w:r w:rsidRPr="00870BE7">
              <w:rPr>
                <w:rFonts w:ascii="Times New Roman" w:hAnsi="Times New Roman" w:cs="Times New Roman"/>
                <w:sz w:val="24"/>
                <w:szCs w:val="24"/>
              </w:rPr>
              <w:t xml:space="preserve"> ЖКХ местной администрации Эльбрусского муниципального района, местная администрация г.п. Тырныауз.</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7.1. Проведение публичных слушаний для </w:t>
            </w:r>
            <w:r w:rsidRPr="00870BE7">
              <w:rPr>
                <w:rFonts w:ascii="Times New Roman" w:hAnsi="Times New Roman" w:cs="Times New Roman"/>
              </w:rPr>
              <w:lastRenderedPageBreak/>
              <w:t>хозяйствующих субъектов, осуществляющих деятельность по содержанию и текущему ремонту общего имущества собственников помещений в многоквартирном доме, по практике допускаемых нарушений в целях предупреждения и минимизации нарушений в указанной сфере деятельности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снижение количества нарушений в деятельност</w:t>
            </w:r>
            <w:r w:rsidRPr="00870BE7">
              <w:rPr>
                <w:rFonts w:ascii="Times New Roman" w:hAnsi="Times New Roman" w:cs="Times New Roman"/>
              </w:rPr>
              <w:lastRenderedPageBreak/>
              <w:t>и управляющих организаций</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color w:val="0070C0"/>
              </w:rPr>
            </w:pPr>
            <w:r w:rsidRPr="00870BE7">
              <w:rPr>
                <w:rFonts w:ascii="Times New Roman" w:hAnsi="Times New Roman" w:cs="Times New Roman"/>
              </w:rPr>
              <w:t xml:space="preserve">доля организаций частной формы собственности в сфере выполнения </w:t>
            </w:r>
            <w:r w:rsidRPr="00870BE7">
              <w:rPr>
                <w:rFonts w:ascii="Times New Roman" w:hAnsi="Times New Roman" w:cs="Times New Roman"/>
              </w:rPr>
              <w:lastRenderedPageBreak/>
              <w:t>работ по содержанию и текущему ремонту общего имущества собственников помещений в многоквартирном доме,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lastRenderedPageBreak/>
              <w:t>90</w:t>
            </w:r>
            <w:r w:rsidR="00C76BF3">
              <w:rPr>
                <w:rFonts w:ascii="Times New Roman" w:hAnsi="Times New Roman" w:cs="Times New Roman"/>
              </w:rPr>
              <w:t>/90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F970EA">
            <w:pPr>
              <w:pStyle w:val="a7"/>
              <w:rPr>
                <w:rFonts w:ascii="Times New Roman" w:hAnsi="Times New Roman" w:cs="Times New Roman"/>
              </w:rPr>
            </w:pPr>
          </w:p>
        </w:tc>
        <w:tc>
          <w:tcPr>
            <w:tcW w:w="1276"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20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r w:rsidRPr="00870BE7">
              <w:rPr>
                <w:rFonts w:ascii="Times New Roman" w:hAnsi="Times New Roman" w:cs="Times New Roman"/>
              </w:rPr>
              <w:t>Отдел промышленност</w:t>
            </w:r>
            <w:r>
              <w:rPr>
                <w:rFonts w:ascii="Times New Roman" w:hAnsi="Times New Roman" w:cs="Times New Roman"/>
              </w:rPr>
              <w:t xml:space="preserve">и, транспорта, строительства и </w:t>
            </w:r>
            <w:r w:rsidRPr="00870BE7">
              <w:rPr>
                <w:rFonts w:ascii="Times New Roman" w:hAnsi="Times New Roman" w:cs="Times New Roman"/>
              </w:rPr>
              <w:t xml:space="preserve">ЖКХ </w:t>
            </w:r>
            <w:r w:rsidRPr="00870BE7">
              <w:rPr>
                <w:rFonts w:ascii="Times New Roman" w:hAnsi="Times New Roman" w:cs="Times New Roman"/>
              </w:rPr>
              <w:lastRenderedPageBreak/>
              <w:t xml:space="preserve">местной администрации Эльбрусского муниципального района, местная администрация </w:t>
            </w:r>
          </w:p>
          <w:p w:rsidR="00F970EA" w:rsidRPr="00870BE7" w:rsidRDefault="00F970EA" w:rsidP="00CF4FD6">
            <w:pPr>
              <w:pStyle w:val="a7"/>
              <w:rPr>
                <w:rFonts w:ascii="Times New Roman" w:hAnsi="Times New Roman" w:cs="Times New Roman"/>
                <w:color w:val="0070C0"/>
              </w:rPr>
            </w:pPr>
            <w:r w:rsidRPr="00870BE7">
              <w:rPr>
                <w:rFonts w:ascii="Times New Roman" w:hAnsi="Times New Roman" w:cs="Times New Roman"/>
              </w:rPr>
              <w:t>г.п. Тырныауз.</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Default="00F970EA" w:rsidP="00CF4FD6">
            <w:pPr>
              <w:pStyle w:val="a8"/>
              <w:rPr>
                <w:rFonts w:ascii="Times New Roman" w:hAnsi="Times New Roman" w:cs="Times New Roman"/>
              </w:rPr>
            </w:pPr>
            <w:r w:rsidRPr="00870BE7">
              <w:rPr>
                <w:rFonts w:ascii="Times New Roman" w:hAnsi="Times New Roman" w:cs="Times New Roman"/>
              </w:rPr>
              <w:t xml:space="preserve">7.2. Проведение мониторинга деятельности существующих организаций, выполняющих работы по </w:t>
            </w:r>
            <w:r w:rsidRPr="00870BE7">
              <w:rPr>
                <w:rFonts w:ascii="Times New Roman" w:hAnsi="Times New Roman" w:cs="Times New Roman"/>
              </w:rPr>
              <w:lastRenderedPageBreak/>
              <w:t>содержанию общего имущества собственников помещений в многоквартирном доме</w:t>
            </w:r>
          </w:p>
          <w:p w:rsidR="00F970EA" w:rsidRDefault="00F970EA" w:rsidP="00EA0CFA"/>
          <w:p w:rsidR="00F970EA" w:rsidRPr="00EA0CFA" w:rsidRDefault="00F970EA" w:rsidP="00EA0CFA"/>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повышение качества и эффективности работ по содержанию и текущему ремонту общего имущества </w:t>
            </w:r>
            <w:r w:rsidRPr="00870BE7">
              <w:rPr>
                <w:rFonts w:ascii="Times New Roman" w:hAnsi="Times New Roman" w:cs="Times New Roman"/>
              </w:rPr>
              <w:lastRenderedPageBreak/>
              <w:t>собственников помещений в многоквартирном доме</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8</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выполнения работ по благоустройству городской среды</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76BF3" w:rsidRPr="00C76BF3" w:rsidRDefault="00EA0CFA" w:rsidP="00C76BF3">
            <w:pPr>
              <w:ind w:firstLine="650"/>
              <w:rPr>
                <w:rFonts w:ascii="Times New Roman" w:hAnsi="Times New Roman" w:cs="Times New Roman"/>
              </w:rPr>
            </w:pPr>
            <w:r w:rsidRPr="00EA0CFA">
              <w:rPr>
                <w:rFonts w:ascii="Times New Roman" w:hAnsi="Times New Roman" w:cs="Times New Roman"/>
              </w:rPr>
              <w:t xml:space="preserve">  </w:t>
            </w:r>
            <w:r w:rsidR="00C76BF3" w:rsidRPr="00C76BF3">
              <w:rPr>
                <w:rFonts w:ascii="Times New Roman" w:hAnsi="Times New Roman" w:cs="Times New Roman"/>
              </w:rPr>
              <w:t>"В программе  «Формирование комфортной городской среды» национального проекта ""Жилье и городская среда"" принимают участие поселения с численностью населения более 1000 человек.</w:t>
            </w:r>
          </w:p>
          <w:p w:rsidR="00C76BF3" w:rsidRPr="00C76BF3" w:rsidRDefault="00C76BF3" w:rsidP="00C76BF3">
            <w:pPr>
              <w:ind w:firstLine="650"/>
              <w:rPr>
                <w:rFonts w:ascii="Times New Roman" w:hAnsi="Times New Roman" w:cs="Times New Roman"/>
              </w:rPr>
            </w:pPr>
            <w:r w:rsidRPr="00C76BF3">
              <w:rPr>
                <w:rFonts w:ascii="Times New Roman" w:hAnsi="Times New Roman" w:cs="Times New Roman"/>
              </w:rPr>
              <w:t xml:space="preserve">         В  Эльбрусском  муниципальном районе это городское поселение Тырныауз и сельские поселения </w:t>
            </w:r>
            <w:proofErr w:type="spellStart"/>
            <w:r w:rsidRPr="00C76BF3">
              <w:rPr>
                <w:rFonts w:ascii="Times New Roman" w:hAnsi="Times New Roman" w:cs="Times New Roman"/>
              </w:rPr>
              <w:t>Кенделен</w:t>
            </w:r>
            <w:proofErr w:type="spellEnd"/>
            <w:r w:rsidRPr="00C76BF3">
              <w:rPr>
                <w:rFonts w:ascii="Times New Roman" w:hAnsi="Times New Roman" w:cs="Times New Roman"/>
              </w:rPr>
              <w:t xml:space="preserve">, Былым, Эльбрус. </w:t>
            </w:r>
          </w:p>
          <w:p w:rsidR="00C76BF3" w:rsidRPr="00C76BF3" w:rsidRDefault="00C76BF3" w:rsidP="00C76BF3">
            <w:pPr>
              <w:ind w:firstLine="650"/>
              <w:rPr>
                <w:rFonts w:ascii="Times New Roman" w:hAnsi="Times New Roman" w:cs="Times New Roman"/>
              </w:rPr>
            </w:pPr>
            <w:r w:rsidRPr="00C76BF3">
              <w:rPr>
                <w:rFonts w:ascii="Times New Roman" w:hAnsi="Times New Roman" w:cs="Times New Roman"/>
              </w:rPr>
              <w:t xml:space="preserve">          1.По городскому поселению Тырныауз </w:t>
            </w:r>
            <w:r>
              <w:rPr>
                <w:rFonts w:ascii="Times New Roman" w:hAnsi="Times New Roman" w:cs="Times New Roman"/>
              </w:rPr>
              <w:t xml:space="preserve">благоустроена  общественная </w:t>
            </w:r>
            <w:r w:rsidRPr="00C76BF3">
              <w:rPr>
                <w:rFonts w:ascii="Times New Roman" w:hAnsi="Times New Roman" w:cs="Times New Roman"/>
              </w:rPr>
              <w:t xml:space="preserve"> территории – парка «Солнышко» в </w:t>
            </w:r>
            <w:proofErr w:type="spellStart"/>
            <w:r w:rsidRPr="00C76BF3">
              <w:rPr>
                <w:rFonts w:ascii="Times New Roman" w:hAnsi="Times New Roman" w:cs="Times New Roman"/>
              </w:rPr>
              <w:t>г.п</w:t>
            </w:r>
            <w:proofErr w:type="gramStart"/>
            <w:r w:rsidRPr="00C76BF3">
              <w:rPr>
                <w:rFonts w:ascii="Times New Roman" w:hAnsi="Times New Roman" w:cs="Times New Roman"/>
              </w:rPr>
              <w:t>.Т</w:t>
            </w:r>
            <w:proofErr w:type="gramEnd"/>
            <w:r w:rsidRPr="00C76BF3">
              <w:rPr>
                <w:rFonts w:ascii="Times New Roman" w:hAnsi="Times New Roman" w:cs="Times New Roman"/>
              </w:rPr>
              <w:t>ырныауз</w:t>
            </w:r>
            <w:proofErr w:type="spellEnd"/>
            <w:r w:rsidRPr="00C76BF3">
              <w:rPr>
                <w:rFonts w:ascii="Times New Roman" w:hAnsi="Times New Roman" w:cs="Times New Roman"/>
              </w:rPr>
              <w:t xml:space="preserve">. Администрацией </w:t>
            </w:r>
            <w:proofErr w:type="spellStart"/>
            <w:r w:rsidRPr="00C76BF3">
              <w:rPr>
                <w:rFonts w:ascii="Times New Roman" w:hAnsi="Times New Roman" w:cs="Times New Roman"/>
              </w:rPr>
              <w:t>г.п</w:t>
            </w:r>
            <w:proofErr w:type="gramStart"/>
            <w:r w:rsidRPr="00C76BF3">
              <w:rPr>
                <w:rFonts w:ascii="Times New Roman" w:hAnsi="Times New Roman" w:cs="Times New Roman"/>
              </w:rPr>
              <w:t>.Т</w:t>
            </w:r>
            <w:proofErr w:type="gramEnd"/>
            <w:r w:rsidRPr="00C76BF3">
              <w:rPr>
                <w:rFonts w:ascii="Times New Roman" w:hAnsi="Times New Roman" w:cs="Times New Roman"/>
              </w:rPr>
              <w:t>ырныауз</w:t>
            </w:r>
            <w:proofErr w:type="spellEnd"/>
            <w:r w:rsidRPr="00C76BF3">
              <w:rPr>
                <w:rFonts w:ascii="Times New Roman" w:hAnsi="Times New Roman" w:cs="Times New Roman"/>
              </w:rPr>
              <w:t xml:space="preserve"> заключен контракт с подрядной организацией ООО ""РОСТ</w:t>
            </w:r>
            <w:r>
              <w:rPr>
                <w:rFonts w:ascii="Times New Roman" w:hAnsi="Times New Roman" w:cs="Times New Roman"/>
              </w:rPr>
              <w:t>"" на сумму 5 855 757,73 рублей</w:t>
            </w:r>
            <w:r w:rsidRPr="00C76BF3">
              <w:rPr>
                <w:rFonts w:ascii="Times New Roman" w:hAnsi="Times New Roman" w:cs="Times New Roman"/>
              </w:rPr>
              <w:t xml:space="preserve">. </w:t>
            </w:r>
          </w:p>
          <w:p w:rsidR="00C76BF3" w:rsidRPr="00C76BF3" w:rsidRDefault="00C76BF3" w:rsidP="00C76BF3">
            <w:pPr>
              <w:ind w:firstLine="650"/>
              <w:rPr>
                <w:rFonts w:ascii="Times New Roman" w:hAnsi="Times New Roman" w:cs="Times New Roman"/>
              </w:rPr>
            </w:pPr>
            <w:r w:rsidRPr="00C76BF3">
              <w:rPr>
                <w:rFonts w:ascii="Times New Roman" w:hAnsi="Times New Roman" w:cs="Times New Roman"/>
              </w:rPr>
              <w:t xml:space="preserve">          1.1. Благоустройство дворовой территории по </w:t>
            </w:r>
            <w:proofErr w:type="spellStart"/>
            <w:r w:rsidRPr="00C76BF3">
              <w:rPr>
                <w:rFonts w:ascii="Times New Roman" w:hAnsi="Times New Roman" w:cs="Times New Roman"/>
              </w:rPr>
              <w:t>пр</w:t>
            </w:r>
            <w:proofErr w:type="gramStart"/>
            <w:r w:rsidRPr="00C76BF3">
              <w:rPr>
                <w:rFonts w:ascii="Times New Roman" w:hAnsi="Times New Roman" w:cs="Times New Roman"/>
              </w:rPr>
              <w:t>.Э</w:t>
            </w:r>
            <w:proofErr w:type="gramEnd"/>
            <w:r w:rsidRPr="00C76BF3">
              <w:rPr>
                <w:rFonts w:ascii="Times New Roman" w:hAnsi="Times New Roman" w:cs="Times New Roman"/>
              </w:rPr>
              <w:t>льбрусский</w:t>
            </w:r>
            <w:proofErr w:type="spellEnd"/>
            <w:r w:rsidRPr="00C76BF3">
              <w:rPr>
                <w:rFonts w:ascii="Times New Roman" w:hAnsi="Times New Roman" w:cs="Times New Roman"/>
              </w:rPr>
              <w:t xml:space="preserve"> №№33,35 в </w:t>
            </w:r>
            <w:proofErr w:type="spellStart"/>
            <w:r w:rsidRPr="00C76BF3">
              <w:rPr>
                <w:rFonts w:ascii="Times New Roman" w:hAnsi="Times New Roman" w:cs="Times New Roman"/>
              </w:rPr>
              <w:t>г.п.Тырныауз</w:t>
            </w:r>
            <w:proofErr w:type="spellEnd"/>
            <w:r w:rsidRPr="00C76BF3">
              <w:rPr>
                <w:rFonts w:ascii="Times New Roman" w:hAnsi="Times New Roman" w:cs="Times New Roman"/>
              </w:rPr>
              <w:t xml:space="preserve">. Контракт заключен с ООО ""ПРОФИСТРОЙ"" на сумму 991 500,00 рублей на выполнение работ по благоустройству. </w:t>
            </w:r>
          </w:p>
          <w:p w:rsidR="00C76BF3" w:rsidRDefault="00C76BF3" w:rsidP="00C76BF3">
            <w:pPr>
              <w:ind w:firstLine="650"/>
              <w:rPr>
                <w:rFonts w:ascii="Times New Roman" w:hAnsi="Times New Roman" w:cs="Times New Roman"/>
              </w:rPr>
            </w:pPr>
            <w:r w:rsidRPr="00C76BF3">
              <w:rPr>
                <w:rFonts w:ascii="Times New Roman" w:hAnsi="Times New Roman" w:cs="Times New Roman"/>
              </w:rPr>
              <w:t xml:space="preserve">          2.По сельскому поселению </w:t>
            </w:r>
            <w:proofErr w:type="spellStart"/>
            <w:r w:rsidRPr="00C76BF3">
              <w:rPr>
                <w:rFonts w:ascii="Times New Roman" w:hAnsi="Times New Roman" w:cs="Times New Roman"/>
              </w:rPr>
              <w:t>Кенделен</w:t>
            </w:r>
            <w:proofErr w:type="spellEnd"/>
            <w:r w:rsidRPr="00C76BF3">
              <w:rPr>
                <w:rFonts w:ascii="Times New Roman" w:hAnsi="Times New Roman" w:cs="Times New Roman"/>
              </w:rPr>
              <w:t xml:space="preserve"> </w:t>
            </w:r>
            <w:r>
              <w:rPr>
                <w:rFonts w:ascii="Times New Roman" w:hAnsi="Times New Roman" w:cs="Times New Roman"/>
              </w:rPr>
              <w:t>благоустроена общественная</w:t>
            </w:r>
            <w:r w:rsidRPr="00C76BF3">
              <w:rPr>
                <w:rFonts w:ascii="Times New Roman" w:hAnsi="Times New Roman" w:cs="Times New Roman"/>
              </w:rPr>
              <w:t xml:space="preserve"> территории по </w:t>
            </w:r>
            <w:proofErr w:type="spellStart"/>
            <w:r w:rsidRPr="00C76BF3">
              <w:rPr>
                <w:rFonts w:ascii="Times New Roman" w:hAnsi="Times New Roman" w:cs="Times New Roman"/>
              </w:rPr>
              <w:t>ул</w:t>
            </w:r>
            <w:proofErr w:type="gramStart"/>
            <w:r w:rsidRPr="00C76BF3">
              <w:rPr>
                <w:rFonts w:ascii="Times New Roman" w:hAnsi="Times New Roman" w:cs="Times New Roman"/>
              </w:rPr>
              <w:t>.Л</w:t>
            </w:r>
            <w:proofErr w:type="gramEnd"/>
            <w:r w:rsidRPr="00C76BF3">
              <w:rPr>
                <w:rFonts w:ascii="Times New Roman" w:hAnsi="Times New Roman" w:cs="Times New Roman"/>
              </w:rPr>
              <w:t>енина</w:t>
            </w:r>
            <w:proofErr w:type="spellEnd"/>
            <w:r w:rsidRPr="00C76BF3">
              <w:rPr>
                <w:rFonts w:ascii="Times New Roman" w:hAnsi="Times New Roman" w:cs="Times New Roman"/>
              </w:rPr>
              <w:t xml:space="preserve">. Сумма выделенных субсидий составляет - 1 837 387,26 рублей. Администрацией </w:t>
            </w:r>
            <w:proofErr w:type="spellStart"/>
            <w:r w:rsidRPr="00C76BF3">
              <w:rPr>
                <w:rFonts w:ascii="Times New Roman" w:hAnsi="Times New Roman" w:cs="Times New Roman"/>
              </w:rPr>
              <w:t>с.п</w:t>
            </w:r>
            <w:proofErr w:type="gramStart"/>
            <w:r w:rsidRPr="00C76BF3">
              <w:rPr>
                <w:rFonts w:ascii="Times New Roman" w:hAnsi="Times New Roman" w:cs="Times New Roman"/>
              </w:rPr>
              <w:t>.К</w:t>
            </w:r>
            <w:proofErr w:type="gramEnd"/>
            <w:r w:rsidRPr="00C76BF3">
              <w:rPr>
                <w:rFonts w:ascii="Times New Roman" w:hAnsi="Times New Roman" w:cs="Times New Roman"/>
              </w:rPr>
              <w:t>енделен</w:t>
            </w:r>
            <w:proofErr w:type="spellEnd"/>
            <w:r w:rsidRPr="00C76BF3">
              <w:rPr>
                <w:rFonts w:ascii="Times New Roman" w:hAnsi="Times New Roman" w:cs="Times New Roman"/>
              </w:rPr>
              <w:t xml:space="preserve"> заключены прямые договора с подрядной организацией ООО «</w:t>
            </w:r>
            <w:proofErr w:type="spellStart"/>
            <w:r w:rsidRPr="00C76BF3">
              <w:rPr>
                <w:rFonts w:ascii="Times New Roman" w:hAnsi="Times New Roman" w:cs="Times New Roman"/>
              </w:rPr>
              <w:t>Эльбрусское</w:t>
            </w:r>
            <w:proofErr w:type="spellEnd"/>
            <w:r w:rsidRPr="00C76BF3">
              <w:rPr>
                <w:rFonts w:ascii="Times New Roman" w:hAnsi="Times New Roman" w:cs="Times New Roman"/>
              </w:rPr>
              <w:t xml:space="preserve"> дорожное управление» на выполнение работ по благоустройству, с ООО ""ТАГСТРОЙСТАНДАРТ"" на поставку оборудования, с ИП </w:t>
            </w:r>
            <w:proofErr w:type="spellStart"/>
            <w:r w:rsidRPr="00C76BF3">
              <w:rPr>
                <w:rFonts w:ascii="Times New Roman" w:hAnsi="Times New Roman" w:cs="Times New Roman"/>
              </w:rPr>
              <w:t>Бичоевым</w:t>
            </w:r>
            <w:proofErr w:type="spellEnd"/>
            <w:r w:rsidRPr="00C76BF3">
              <w:rPr>
                <w:rFonts w:ascii="Times New Roman" w:hAnsi="Times New Roman" w:cs="Times New Roman"/>
              </w:rPr>
              <w:t xml:space="preserve"> А.А. на поставку оборудования.</w:t>
            </w:r>
          </w:p>
          <w:p w:rsidR="00C76BF3" w:rsidRDefault="00C76BF3" w:rsidP="00C76BF3">
            <w:pPr>
              <w:ind w:firstLine="650"/>
              <w:rPr>
                <w:rFonts w:ascii="Times New Roman" w:hAnsi="Times New Roman" w:cs="Times New Roman"/>
              </w:rPr>
            </w:pPr>
            <w:r w:rsidRPr="00C76BF3">
              <w:rPr>
                <w:rFonts w:ascii="Times New Roman" w:hAnsi="Times New Roman" w:cs="Times New Roman"/>
              </w:rPr>
              <w:t xml:space="preserve">          3.По сельс</w:t>
            </w:r>
            <w:r>
              <w:rPr>
                <w:rFonts w:ascii="Times New Roman" w:hAnsi="Times New Roman" w:cs="Times New Roman"/>
              </w:rPr>
              <w:t>кому поселению Былым  благоустроена общественная территория</w:t>
            </w:r>
            <w:r w:rsidRPr="00C76BF3">
              <w:rPr>
                <w:rFonts w:ascii="Times New Roman" w:hAnsi="Times New Roman" w:cs="Times New Roman"/>
              </w:rPr>
              <w:t xml:space="preserve"> – центральной части </w:t>
            </w:r>
            <w:proofErr w:type="spellStart"/>
            <w:r w:rsidRPr="00C76BF3">
              <w:rPr>
                <w:rFonts w:ascii="Times New Roman" w:hAnsi="Times New Roman" w:cs="Times New Roman"/>
              </w:rPr>
              <w:t>с.п</w:t>
            </w:r>
            <w:proofErr w:type="spellEnd"/>
            <w:r w:rsidRPr="00C76BF3">
              <w:rPr>
                <w:rFonts w:ascii="Times New Roman" w:hAnsi="Times New Roman" w:cs="Times New Roman"/>
              </w:rPr>
              <w:t xml:space="preserve">. Былым (часть территории Дома культуры). Сумма выделенных субсидий составляет - 1 455 300,00 рублей. Администрацией </w:t>
            </w:r>
            <w:proofErr w:type="spellStart"/>
            <w:r w:rsidRPr="00C76BF3">
              <w:rPr>
                <w:rFonts w:ascii="Times New Roman" w:hAnsi="Times New Roman" w:cs="Times New Roman"/>
              </w:rPr>
              <w:t>с.п</w:t>
            </w:r>
            <w:proofErr w:type="gramStart"/>
            <w:r w:rsidRPr="00C76BF3">
              <w:rPr>
                <w:rFonts w:ascii="Times New Roman" w:hAnsi="Times New Roman" w:cs="Times New Roman"/>
              </w:rPr>
              <w:t>.Б</w:t>
            </w:r>
            <w:proofErr w:type="gramEnd"/>
            <w:r w:rsidRPr="00C76BF3">
              <w:rPr>
                <w:rFonts w:ascii="Times New Roman" w:hAnsi="Times New Roman" w:cs="Times New Roman"/>
              </w:rPr>
              <w:t>ылым</w:t>
            </w:r>
            <w:proofErr w:type="spellEnd"/>
            <w:r w:rsidRPr="00C76BF3">
              <w:rPr>
                <w:rFonts w:ascii="Times New Roman" w:hAnsi="Times New Roman" w:cs="Times New Roman"/>
              </w:rPr>
              <w:t xml:space="preserve"> заключены прямые договора с подрядной организацией ООО «ЮГ-СТРОЙСЕРВИС"" на выполнение работ по благоустройству.</w:t>
            </w:r>
          </w:p>
          <w:p w:rsidR="00C76BF3" w:rsidRPr="00C76BF3" w:rsidRDefault="00C76BF3" w:rsidP="00C76BF3">
            <w:pPr>
              <w:ind w:firstLine="650"/>
              <w:rPr>
                <w:rFonts w:ascii="Times New Roman" w:hAnsi="Times New Roman" w:cs="Times New Roman"/>
              </w:rPr>
            </w:pPr>
            <w:r w:rsidRPr="00C76BF3">
              <w:rPr>
                <w:rFonts w:ascii="Times New Roman" w:hAnsi="Times New Roman" w:cs="Times New Roman"/>
              </w:rPr>
              <w:t xml:space="preserve">         4. По  сельскому </w:t>
            </w:r>
            <w:r>
              <w:rPr>
                <w:rFonts w:ascii="Times New Roman" w:hAnsi="Times New Roman" w:cs="Times New Roman"/>
              </w:rPr>
              <w:t xml:space="preserve">   поселению Эльбрус  благоустроена дворовая</w:t>
            </w:r>
            <w:r w:rsidRPr="00C76BF3">
              <w:rPr>
                <w:rFonts w:ascii="Times New Roman" w:hAnsi="Times New Roman" w:cs="Times New Roman"/>
              </w:rPr>
              <w:t xml:space="preserve"> террит</w:t>
            </w:r>
            <w:r>
              <w:rPr>
                <w:rFonts w:ascii="Times New Roman" w:hAnsi="Times New Roman" w:cs="Times New Roman"/>
              </w:rPr>
              <w:t>ория</w:t>
            </w:r>
            <w:r w:rsidRPr="00C76BF3">
              <w:rPr>
                <w:rFonts w:ascii="Times New Roman" w:hAnsi="Times New Roman" w:cs="Times New Roman"/>
              </w:rPr>
              <w:t xml:space="preserve"> многоквартирного жилого дома по ул. </w:t>
            </w:r>
            <w:proofErr w:type="spellStart"/>
            <w:r w:rsidRPr="00C76BF3">
              <w:rPr>
                <w:rFonts w:ascii="Times New Roman" w:hAnsi="Times New Roman" w:cs="Times New Roman"/>
              </w:rPr>
              <w:t>Эльбрусская</w:t>
            </w:r>
            <w:proofErr w:type="spellEnd"/>
            <w:r w:rsidRPr="00C76BF3">
              <w:rPr>
                <w:rFonts w:ascii="Times New Roman" w:hAnsi="Times New Roman" w:cs="Times New Roman"/>
              </w:rPr>
              <w:t xml:space="preserve">, д.№5 в </w:t>
            </w:r>
            <w:proofErr w:type="spellStart"/>
            <w:r w:rsidRPr="00C76BF3">
              <w:rPr>
                <w:rFonts w:ascii="Times New Roman" w:hAnsi="Times New Roman" w:cs="Times New Roman"/>
              </w:rPr>
              <w:t>п</w:t>
            </w:r>
            <w:proofErr w:type="gramStart"/>
            <w:r w:rsidRPr="00C76BF3">
              <w:rPr>
                <w:rFonts w:ascii="Times New Roman" w:hAnsi="Times New Roman" w:cs="Times New Roman"/>
              </w:rPr>
              <w:t>.Т</w:t>
            </w:r>
            <w:proofErr w:type="gramEnd"/>
            <w:r w:rsidRPr="00C76BF3">
              <w:rPr>
                <w:rFonts w:ascii="Times New Roman" w:hAnsi="Times New Roman" w:cs="Times New Roman"/>
              </w:rPr>
              <w:t>ерскол</w:t>
            </w:r>
            <w:proofErr w:type="spellEnd"/>
            <w:r w:rsidRPr="00C76BF3">
              <w:rPr>
                <w:rFonts w:ascii="Times New Roman" w:hAnsi="Times New Roman" w:cs="Times New Roman"/>
              </w:rPr>
              <w:t xml:space="preserve">.  Сумма   выделенных    субсидий    составляет - 999 570,88 рублей. Администрацией </w:t>
            </w:r>
            <w:proofErr w:type="spellStart"/>
            <w:r w:rsidRPr="00C76BF3">
              <w:rPr>
                <w:rFonts w:ascii="Times New Roman" w:hAnsi="Times New Roman" w:cs="Times New Roman"/>
              </w:rPr>
              <w:t>с.п</w:t>
            </w:r>
            <w:proofErr w:type="gramStart"/>
            <w:r w:rsidRPr="00C76BF3">
              <w:rPr>
                <w:rFonts w:ascii="Times New Roman" w:hAnsi="Times New Roman" w:cs="Times New Roman"/>
              </w:rPr>
              <w:t>.Э</w:t>
            </w:r>
            <w:proofErr w:type="gramEnd"/>
            <w:r w:rsidRPr="00C76BF3">
              <w:rPr>
                <w:rFonts w:ascii="Times New Roman" w:hAnsi="Times New Roman" w:cs="Times New Roman"/>
              </w:rPr>
              <w:t>льбрус</w:t>
            </w:r>
            <w:proofErr w:type="spellEnd"/>
            <w:r w:rsidRPr="00C76BF3">
              <w:rPr>
                <w:rFonts w:ascii="Times New Roman" w:hAnsi="Times New Roman" w:cs="Times New Roman"/>
              </w:rPr>
              <w:t xml:space="preserve"> заключен контракт на выполнение работ по благоустройству дворовой территории по </w:t>
            </w:r>
            <w:proofErr w:type="spellStart"/>
            <w:r w:rsidRPr="00C76BF3">
              <w:rPr>
                <w:rFonts w:ascii="Times New Roman" w:hAnsi="Times New Roman" w:cs="Times New Roman"/>
              </w:rPr>
              <w:t>ул.Эльбрусская</w:t>
            </w:r>
            <w:proofErr w:type="spellEnd"/>
            <w:r w:rsidRPr="00C76BF3">
              <w:rPr>
                <w:rFonts w:ascii="Times New Roman" w:hAnsi="Times New Roman" w:cs="Times New Roman"/>
              </w:rPr>
              <w:t xml:space="preserve">, д.№5 в </w:t>
            </w:r>
            <w:proofErr w:type="spellStart"/>
            <w:r w:rsidRPr="00C76BF3">
              <w:rPr>
                <w:rFonts w:ascii="Times New Roman" w:hAnsi="Times New Roman" w:cs="Times New Roman"/>
              </w:rPr>
              <w:t>п.Терскол</w:t>
            </w:r>
            <w:proofErr w:type="spellEnd"/>
            <w:r w:rsidRPr="00C76BF3">
              <w:rPr>
                <w:rFonts w:ascii="Times New Roman" w:hAnsi="Times New Roman" w:cs="Times New Roman"/>
              </w:rPr>
              <w:t xml:space="preserve"> с  ООО «</w:t>
            </w:r>
            <w:proofErr w:type="spellStart"/>
            <w:r w:rsidRPr="00C76BF3">
              <w:rPr>
                <w:rFonts w:ascii="Times New Roman" w:hAnsi="Times New Roman" w:cs="Times New Roman"/>
              </w:rPr>
              <w:t>Дорстрой</w:t>
            </w:r>
            <w:proofErr w:type="spellEnd"/>
            <w:r w:rsidRPr="00C76BF3">
              <w:rPr>
                <w:rFonts w:ascii="Times New Roman" w:hAnsi="Times New Roman" w:cs="Times New Roman"/>
              </w:rPr>
              <w:t xml:space="preserve">». </w:t>
            </w:r>
          </w:p>
          <w:p w:rsidR="00CF4FD6" w:rsidRPr="00870BE7" w:rsidRDefault="00C76BF3" w:rsidP="00C76BF3">
            <w:pPr>
              <w:ind w:firstLine="650"/>
              <w:rPr>
                <w:rFonts w:ascii="Times New Roman" w:hAnsi="Times New Roman" w:cs="Times New Roman"/>
              </w:rPr>
            </w:pPr>
            <w:r w:rsidRPr="00C76BF3">
              <w:rPr>
                <w:rFonts w:ascii="Times New Roman" w:hAnsi="Times New Roman" w:cs="Times New Roman"/>
              </w:rPr>
              <w:t xml:space="preserve">" </w:t>
            </w:r>
          </w:p>
          <w:p w:rsidR="00CF4FD6" w:rsidRPr="00870BE7" w:rsidRDefault="00CF4FD6" w:rsidP="00CF4FD6">
            <w:pPr>
              <w:pStyle w:val="a8"/>
              <w:ind w:firstLine="650"/>
              <w:rPr>
                <w:rFonts w:ascii="Times New Roman" w:hAnsi="Times New Roman" w:cs="Times New Roman"/>
              </w:rPr>
            </w:pPr>
            <w:r w:rsidRPr="00870BE7">
              <w:rPr>
                <w:rFonts w:ascii="Times New Roman" w:hAnsi="Times New Roman" w:cs="Times New Roman"/>
              </w:rPr>
              <w:t xml:space="preserve">Источник информации: Отдел архитектуры и градостроительства местной администрации Эльбрусского муниципального района. </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8.1. Разработка типовой документации, предусматрив</w:t>
            </w:r>
            <w:r w:rsidRPr="00870BE7">
              <w:rPr>
                <w:rFonts w:ascii="Times New Roman" w:hAnsi="Times New Roman" w:cs="Times New Roman"/>
              </w:rPr>
              <w:lastRenderedPageBreak/>
              <w:t>ающей разделение закупаемых работ (услуг) на рынке выполнения работ по благоустройству городской среды на большее количество лотов с уменьшением объема работ</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увеличение количества информации о таких торгах в средствах </w:t>
            </w:r>
            <w:r w:rsidRPr="00870BE7">
              <w:rPr>
                <w:rFonts w:ascii="Times New Roman" w:hAnsi="Times New Roman" w:cs="Times New Roman"/>
              </w:rPr>
              <w:lastRenderedPageBreak/>
              <w:t>массовой информации для привлечения большего числа участников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A304A">
            <w:pPr>
              <w:pStyle w:val="a7"/>
              <w:jc w:val="left"/>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доля организаций частной формы собственности в сфере выполнения работ по благоустройству </w:t>
            </w:r>
            <w:r w:rsidRPr="00870BE7">
              <w:rPr>
                <w:rFonts w:ascii="Times New Roman" w:hAnsi="Times New Roman" w:cs="Times New Roman"/>
              </w:rPr>
              <w:lastRenderedPageBreak/>
              <w:t>городской среды,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lastRenderedPageBreak/>
              <w:t>90</w:t>
            </w:r>
            <w:r w:rsidR="00C76BF3">
              <w:rPr>
                <w:rFonts w:ascii="Times New Roman" w:hAnsi="Times New Roman" w:cs="Times New Roman"/>
              </w:rPr>
              <w:t>/90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F970EA">
            <w:pPr>
              <w:pStyle w:val="a7"/>
              <w:rPr>
                <w:rFonts w:ascii="Times New Roman" w:hAnsi="Times New Roman" w:cs="Times New Roman"/>
              </w:rPr>
            </w:pPr>
          </w:p>
        </w:tc>
        <w:tc>
          <w:tcPr>
            <w:tcW w:w="1276"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20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Органы местного самоуправления поселений Эльбрусского муниципального района. </w:t>
            </w:r>
          </w:p>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Отдел архитектуры и градостроительства местной администрации Эльбрусского муниципального района.</w:t>
            </w:r>
          </w:p>
          <w:p w:rsidR="00F970EA" w:rsidRPr="00870BE7" w:rsidRDefault="00F970EA" w:rsidP="00CF4FD6">
            <w:pPr>
              <w:pStyle w:val="a8"/>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8.2. Оказание организационно-методической и информационно-консультативной помощи субъектам предпринимательства, планирующим осуществлять деятельность в сфере выполнения работ по благоустройству городской среды</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повышение информационной грамотности предпринимателей, планирующих осуществлять деятельность в сфере выполнения работ по благоустройству городской среды</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по мере поступления обращений</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451" w:type="dxa"/>
            <w:gridSpan w:val="5"/>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275"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276"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color w:val="FF0000"/>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8.3. </w:t>
            </w:r>
            <w:r w:rsidRPr="00870BE7">
              <w:rPr>
                <w:rFonts w:ascii="Times New Roman" w:hAnsi="Times New Roman" w:cs="Times New Roman"/>
              </w:rPr>
              <w:lastRenderedPageBreak/>
              <w:t>Подготовка информационной базы об организациях, осуществляющих деятельность на рынке благоустройства городской среды, включая информацию о наличии хозяйствующих субъектов с государственным или муниципальным участием, находящихся на данном рынке</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наличие </w:t>
            </w:r>
            <w:r w:rsidRPr="00870BE7">
              <w:rPr>
                <w:rFonts w:ascii="Times New Roman" w:hAnsi="Times New Roman" w:cs="Times New Roman"/>
              </w:rPr>
              <w:lastRenderedPageBreak/>
              <w:t>актуальной информации о количестве и формах собственности организаций, находящихся на рынке благоустройства городской среды Кабардино-Балкарской Республики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 xml:space="preserve">-2025 </w:t>
            </w:r>
            <w:r w:rsidRPr="00CA304A">
              <w:rPr>
                <w:rFonts w:ascii="Times New Roman" w:hAnsi="Times New Roman" w:cs="Times New Roman"/>
              </w:rPr>
              <w:lastRenderedPageBreak/>
              <w:t>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275"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color w:val="FF0000"/>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color w:val="FF0000"/>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8.4. Сокращение сроков приемки выполненных работ по результатам исполнения заключенных муниципальных контрактов, </w:t>
            </w:r>
            <w:r w:rsidRPr="00870BE7">
              <w:rPr>
                <w:rFonts w:ascii="Times New Roman" w:hAnsi="Times New Roman" w:cs="Times New Roman"/>
              </w:rPr>
              <w:lastRenderedPageBreak/>
              <w:t>обеспечение своевременной и стопроцентной оплаты выполненных и принятых заказчиком работ</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исключение случаев создания препятствий для осуществления предпринимательской деятельности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nil"/>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9</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кадастровых и землеустроительных работ</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Согласно реестру кадастровых инженеров в Эльбрусском муниципальном райо</w:t>
            </w:r>
            <w:r w:rsidR="00A463DA">
              <w:rPr>
                <w:rFonts w:ascii="Times New Roman" w:hAnsi="Times New Roman" w:cs="Times New Roman"/>
              </w:rPr>
              <w:t>не по состоянию на 1 января 202</w:t>
            </w:r>
            <w:r w:rsidR="00EA60C7">
              <w:rPr>
                <w:rFonts w:ascii="Times New Roman" w:hAnsi="Times New Roman" w:cs="Times New Roman"/>
              </w:rPr>
              <w:t>4</w:t>
            </w:r>
            <w:r w:rsidRPr="00870BE7">
              <w:rPr>
                <w:rFonts w:ascii="Times New Roman" w:hAnsi="Times New Roman" w:cs="Times New Roman"/>
              </w:rPr>
              <w:t xml:space="preserve"> г. осуществляют деятельность </w:t>
            </w:r>
            <w:r w:rsidR="00C244A7">
              <w:rPr>
                <w:rFonts w:ascii="Times New Roman" w:hAnsi="Times New Roman" w:cs="Times New Roman"/>
              </w:rPr>
              <w:t>3</w:t>
            </w:r>
            <w:r w:rsidRPr="00870BE7">
              <w:rPr>
                <w:rFonts w:ascii="Times New Roman" w:hAnsi="Times New Roman" w:cs="Times New Roman"/>
              </w:rPr>
              <w:t xml:space="preserve"> кадастровых инженера с действующим членством в саморегулируемых организациях. Рынок кадастровых и землеустроительных работ в целом обеспечивает потребность в указанных услугах, вместе с тем имеются и проблемные вопросы: отсутствие картографической основы, от которой напрямую зависит достоверность кадастровых данных.</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архитектуры и градостроительства местной администрации Эльбрусского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9.1. Внедрение в производство и обеспечение обязательного использования всеми участниками рынка землеустроительных услуг единых технических регламентов и стандартов проведения землеустройства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оптимизация процедуры предоставления землеустроительных услуг</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кадастровых и землеустроительных работ, процентов</w:t>
            </w:r>
          </w:p>
        </w:tc>
        <w:tc>
          <w:tcPr>
            <w:tcW w:w="1451" w:type="dxa"/>
            <w:gridSpan w:val="5"/>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100</w:t>
            </w:r>
            <w:r w:rsidR="00EA60C7">
              <w:rPr>
                <w:rFonts w:ascii="Times New Roman" w:hAnsi="Times New Roman" w:cs="Times New Roman"/>
              </w:rPr>
              <w:t>/100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276" w:type="dxa"/>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80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r w:rsidRPr="00870BE7">
              <w:rPr>
                <w:rFonts w:ascii="Times New Roman" w:hAnsi="Times New Roman" w:cs="Times New Roman"/>
              </w:rPr>
              <w:t xml:space="preserve">Отдел архитектуры и градостроительства местной администрации Эльбрусского муниципального района </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9.2. Информацион</w:t>
            </w:r>
            <w:r w:rsidRPr="00870BE7">
              <w:rPr>
                <w:rFonts w:ascii="Times New Roman" w:hAnsi="Times New Roman" w:cs="Times New Roman"/>
              </w:rPr>
              <w:lastRenderedPageBreak/>
              <w:t>ное обеспечение рынка землеустроительных услуг путем размещения информации на сайте уполномоченного органа в сети Интернет</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повышение уровня </w:t>
            </w:r>
            <w:r w:rsidRPr="00870BE7">
              <w:rPr>
                <w:rFonts w:ascii="Times New Roman" w:hAnsi="Times New Roman" w:cs="Times New Roman"/>
              </w:rPr>
              <w:lastRenderedPageBreak/>
              <w:t>информированности участников рынка землеустроительных услуг</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10</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оказания услуг по перевозке пассажиров автомобильным транспортом по муниципальным маршрутам регулярных перевозок</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Доля услуг (работ) по перевозке пассажиров автомобильным транспортом по муниципальным маршрутам регулярных перевозок в Эльбрусском муниципальном</w:t>
            </w:r>
            <w:r>
              <w:rPr>
                <w:rFonts w:ascii="Times New Roman" w:hAnsi="Times New Roman" w:cs="Times New Roman"/>
              </w:rPr>
              <w:t xml:space="preserve"> районе</w:t>
            </w:r>
            <w:r w:rsidRPr="00870BE7">
              <w:rPr>
                <w:rFonts w:ascii="Times New Roman" w:hAnsi="Times New Roman" w:cs="Times New Roman"/>
              </w:rPr>
              <w:t xml:space="preserve">, оказанных (выполненных) организацией частной формы собственности – ООО «Эльбрус Транс», составляет 100%. Проблемами развития рынка услуг автомобильного </w:t>
            </w:r>
            <w:r>
              <w:rPr>
                <w:rFonts w:ascii="Times New Roman" w:hAnsi="Times New Roman" w:cs="Times New Roman"/>
              </w:rPr>
              <w:t>транспорта в Эльбрусском районе</w:t>
            </w:r>
            <w:r w:rsidRPr="00870BE7">
              <w:rPr>
                <w:rFonts w:ascii="Times New Roman" w:hAnsi="Times New Roman" w:cs="Times New Roman"/>
              </w:rPr>
              <w:t xml:space="preserve"> являются: недобросовестная конкуренция на маршрутах регулярных перевозок; отсутствие средств у перевозчиков на приобретение средств материально-технического обеспечения и обновление парка подвижного состава; старение парка подвижного состава, высокая степень износа дорожно-транспортной инфраструктуры; получение лицензии на осуществление деятельности по перевозкам пассажиров. Административными и экономическими барьерами входа на данный рынок хозяйствующих субъектов являются: высокие первоначальные затраты при входе на рынок; тарифное регулирование стоимости проезда; выполнение требований к хозяйствующим субъектам в соответствии с Федеральным законом от 13 июля 2015 г. N 220-ФЗ "Об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 контроль со стороны государственных органов исполнительной власти, плановые и внеплановые проверки; затраты на установку оборудования для подключения к глобальной навигационной спутниковой системе (ГЛОНАСС). Рынок оказания услуг по перевозке пассажиров автомобильным транспортом по муниципальным маршрутам регулярных перевозок имеет следующие перспективы: увеличение количества перевозчиков негосударственных форм собственности; наличие сети регулярных маршрутов; удовлетворение в полном объеме потребностей населения в перевозках; развитие сектора регулярных перевозок, увеличение количества перевозчиков негосударственных форм собственности; наличие сети регулярных маршрутов; вытеснение с рынка нелегальных перевозчиков; создание новых маршрутов; удовлетворение в полном объеме потребностей населения в перевозках; повышение качества и эффективности транспортного обслуживания.</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промышленност</w:t>
            </w:r>
            <w:r>
              <w:rPr>
                <w:rFonts w:ascii="Times New Roman" w:hAnsi="Times New Roman" w:cs="Times New Roman"/>
              </w:rPr>
              <w:t xml:space="preserve">и, транспорта, строительства и </w:t>
            </w:r>
            <w:r w:rsidRPr="00870BE7">
              <w:rPr>
                <w:rFonts w:ascii="Times New Roman" w:hAnsi="Times New Roman" w:cs="Times New Roman"/>
              </w:rPr>
              <w:t>ЖКХ местной администрации Эльбрусского муниципального района</w:t>
            </w:r>
          </w:p>
          <w:p w:rsidR="00CF4FD6" w:rsidRPr="00870BE7" w:rsidRDefault="00CF4FD6" w:rsidP="00CF4FD6">
            <w:pPr>
              <w:pStyle w:val="a8"/>
              <w:rPr>
                <w:rFonts w:ascii="Times New Roman" w:hAnsi="Times New Roman" w:cs="Times New Roman"/>
              </w:rPr>
            </w:pPr>
          </w:p>
        </w:tc>
      </w:tr>
      <w:tr w:rsidR="00F970EA" w:rsidRPr="00870BE7" w:rsidTr="00F970EA">
        <w:trPr>
          <w:gridAfter w:val="1"/>
          <w:wAfter w:w="274" w:type="dxa"/>
        </w:trPr>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10.1. Мониторинг </w:t>
            </w:r>
            <w:r w:rsidRPr="00870BE7">
              <w:rPr>
                <w:rFonts w:ascii="Times New Roman" w:hAnsi="Times New Roman" w:cs="Times New Roman"/>
              </w:rPr>
              <w:lastRenderedPageBreak/>
              <w:t>пассажиропотока и потребностей района в корректировке существующей маршрутной сети и создание новых маршрутов</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создание новых </w:t>
            </w:r>
            <w:r w:rsidRPr="00870BE7">
              <w:rPr>
                <w:rFonts w:ascii="Times New Roman" w:hAnsi="Times New Roman" w:cs="Times New Roman"/>
              </w:rPr>
              <w:lastRenderedPageBreak/>
              <w:t>маршрутов, удовлетворение в полном объеме потребностей населения в перевозках</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A304A">
            <w:pPr>
              <w:pStyle w:val="a7"/>
              <w:jc w:val="left"/>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доля услуг (работ) по перевозке </w:t>
            </w:r>
            <w:r w:rsidRPr="00870BE7">
              <w:rPr>
                <w:rFonts w:ascii="Times New Roman" w:hAnsi="Times New Roman" w:cs="Times New Roman"/>
              </w:rPr>
              <w:lastRenderedPageBreak/>
              <w:t>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lastRenderedPageBreak/>
              <w:t>80</w:t>
            </w:r>
            <w:r w:rsidR="00753377">
              <w:rPr>
                <w:rFonts w:ascii="Times New Roman" w:hAnsi="Times New Roman" w:cs="Times New Roman"/>
              </w:rPr>
              <w:t>/80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80</w:t>
            </w:r>
          </w:p>
          <w:p w:rsidR="00F970EA" w:rsidRPr="00870BE7" w:rsidRDefault="00F970EA" w:rsidP="00CF4FD6">
            <w:pPr>
              <w:pStyle w:val="a7"/>
              <w:jc w:val="center"/>
              <w:rPr>
                <w:rFonts w:ascii="Times New Roman" w:hAnsi="Times New Roman" w:cs="Times New Roman"/>
              </w:rPr>
            </w:pPr>
          </w:p>
        </w:tc>
        <w:tc>
          <w:tcPr>
            <w:tcW w:w="1276"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80</w:t>
            </w:r>
          </w:p>
        </w:tc>
        <w:tc>
          <w:tcPr>
            <w:tcW w:w="1285" w:type="dxa"/>
            <w:gridSpan w:val="3"/>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20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Отдел промышленност</w:t>
            </w:r>
            <w:r>
              <w:rPr>
                <w:rFonts w:ascii="Times New Roman" w:hAnsi="Times New Roman" w:cs="Times New Roman"/>
              </w:rPr>
              <w:t xml:space="preserve">и, </w:t>
            </w:r>
            <w:r>
              <w:rPr>
                <w:rFonts w:ascii="Times New Roman" w:hAnsi="Times New Roman" w:cs="Times New Roman"/>
              </w:rPr>
              <w:lastRenderedPageBreak/>
              <w:t xml:space="preserve">транспорта, строительства и </w:t>
            </w:r>
            <w:r w:rsidRPr="00870BE7">
              <w:rPr>
                <w:rFonts w:ascii="Times New Roman" w:hAnsi="Times New Roman" w:cs="Times New Roman"/>
              </w:rPr>
              <w:t>ЖКХ местной администрации Эльбрусского муниципального района,</w:t>
            </w:r>
          </w:p>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w:t>
            </w:r>
          </w:p>
        </w:tc>
      </w:tr>
      <w:tr w:rsidR="00F970EA" w:rsidRPr="00870BE7" w:rsidTr="00F970EA">
        <w:trPr>
          <w:gridAfter w:val="1"/>
          <w:wAfter w:w="274" w:type="dxa"/>
        </w:trPr>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10.2. Создание и развитие частного сектора по перевозке пассажиров автотранспортом по муниципальным маршрутам и благоприятных условий субъектам транспортной инфраструктуры, включая: формирование сети регулярных маршрутов с учетом предложений, изложенных в </w:t>
            </w:r>
            <w:r w:rsidRPr="00870BE7">
              <w:rPr>
                <w:rFonts w:ascii="Times New Roman" w:hAnsi="Times New Roman" w:cs="Times New Roman"/>
              </w:rPr>
              <w:lastRenderedPageBreak/>
              <w:t>обращениях негосударственных перевозчиков;</w:t>
            </w:r>
          </w:p>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создание условий, обеспечивающих безопасное и качественное предоставление услуг по перевозке пассажиров</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увеличение количества перевозчиков негосударственных форм собственности, наличие сети регулярных маршрутов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A304A">
            <w:pPr>
              <w:pStyle w:val="a7"/>
              <w:jc w:val="left"/>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85"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970EA">
        <w:trPr>
          <w:gridAfter w:val="1"/>
          <w:wAfter w:w="274" w:type="dxa"/>
        </w:trPr>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10.3. 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w:t>
            </w:r>
            <w:r w:rsidRPr="00870BE7">
              <w:rPr>
                <w:rFonts w:ascii="Times New Roman" w:hAnsi="Times New Roman" w:cs="Times New Roman"/>
              </w:rPr>
              <w:lastRenderedPageBreak/>
              <w:t>наземным транспортом</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A304A">
            <w:pPr>
              <w:pStyle w:val="a7"/>
              <w:jc w:val="left"/>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85"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11</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оказания услуг по перевозке пассажиров автомобильным транспортом по межмуниципальным маршрутам регулярных перевозок</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На территории Эльбрусского муниципального района пассажирские перевозки по межмуниципальным маршрутам осуществляет ОО</w:t>
            </w:r>
            <w:r w:rsidR="000374B8">
              <w:rPr>
                <w:rFonts w:ascii="Times New Roman" w:hAnsi="Times New Roman" w:cs="Times New Roman"/>
              </w:rPr>
              <w:t>О «Эльбрус Транс». За 2022</w:t>
            </w:r>
            <w:r>
              <w:rPr>
                <w:rFonts w:ascii="Times New Roman" w:hAnsi="Times New Roman" w:cs="Times New Roman"/>
              </w:rPr>
              <w:t xml:space="preserve"> год </w:t>
            </w:r>
            <w:r w:rsidR="00753377">
              <w:rPr>
                <w:rFonts w:ascii="Times New Roman" w:hAnsi="Times New Roman" w:cs="Times New Roman"/>
              </w:rPr>
              <w:t>перевезено пассажиров – 36,8</w:t>
            </w:r>
            <w:r w:rsidRPr="00870BE7">
              <w:rPr>
                <w:rFonts w:ascii="Times New Roman" w:hAnsi="Times New Roman" w:cs="Times New Roman"/>
              </w:rPr>
              <w:t xml:space="preserve"> тыс. челов</w:t>
            </w:r>
            <w:r>
              <w:rPr>
                <w:rFonts w:ascii="Times New Roman" w:hAnsi="Times New Roman" w:cs="Times New Roman"/>
              </w:rPr>
              <w:t xml:space="preserve">ек. Совместно с Минтрансом КБР </w:t>
            </w:r>
            <w:r w:rsidRPr="00870BE7">
              <w:rPr>
                <w:rFonts w:ascii="Times New Roman" w:hAnsi="Times New Roman" w:cs="Times New Roman"/>
              </w:rPr>
              <w:t>проводится работа по внедрению в общественном транспорте устройств для безналичной оплаты проезда. Несмотря на существующие трудности, маршрутная сеть Эльбрусского муниципального района обеспечивает доступ к регулярному транспортному обслуживанию 100% населения района.   Все населённые пункты района имеют прямое сообщение с г. Нальчиком.</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Барьером, затрудняющим предпринимательскую деятельность на данном рынке, является недобросовестная конкуренция, связанная с незаконной деятельностью нелегальных перевозчиков.</w:t>
            </w:r>
          </w:p>
          <w:p w:rsidR="00CF4FD6" w:rsidRPr="00870BE7" w:rsidRDefault="00CF4FD6" w:rsidP="00CF4FD6">
            <w:pPr>
              <w:pStyle w:val="a7"/>
              <w:ind w:firstLine="650"/>
              <w:rPr>
                <w:rFonts w:ascii="Times New Roman" w:hAnsi="Times New Roman" w:cs="Times New Roman"/>
              </w:rPr>
            </w:pP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промышленности, транспорта, строительства и  ЖКХ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11.1. Создание и развитие частного сектора по перевозке пассажиров автотранспортом по межмуниципальным маршрутам и благоприятных условий субъектам транспортной инфраструктуры, включая: формирование сети регулярных маршрутов с учетом </w:t>
            </w:r>
            <w:r w:rsidRPr="00870BE7">
              <w:rPr>
                <w:rFonts w:ascii="Times New Roman" w:hAnsi="Times New Roman" w:cs="Times New Roman"/>
              </w:rPr>
              <w:lastRenderedPageBreak/>
              <w:t>предложений, изложенных в обращениях негосударственных перевозчиков; создание условий, обеспечивающих безопасное и качественное предоставление услуг по перевозке пассажиров</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увеличение количества перевозчиков негосударственных форм собственности; наличие сети регулярных маршрутов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A463DA">
            <w:pPr>
              <w:pStyle w:val="a7"/>
              <w:jc w:val="left"/>
              <w:rPr>
                <w:rFonts w:ascii="Times New Roman" w:hAnsi="Times New Roman" w:cs="Times New Roman"/>
              </w:rPr>
            </w:pPr>
            <w:r w:rsidRPr="00CA304A">
              <w:rPr>
                <w:rFonts w:ascii="Times New Roman" w:hAnsi="Times New Roman" w:cs="Times New Roman"/>
              </w:rPr>
              <w:t>202</w:t>
            </w:r>
            <w:r>
              <w:rPr>
                <w:rFonts w:ascii="Times New Roman" w:hAnsi="Times New Roman" w:cs="Times New Roman"/>
              </w:rPr>
              <w:t>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93</w:t>
            </w:r>
            <w:r w:rsidR="00753377">
              <w:rPr>
                <w:rFonts w:ascii="Times New Roman" w:hAnsi="Times New Roman" w:cs="Times New Roman"/>
              </w:rPr>
              <w:t>/93</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93</w:t>
            </w:r>
          </w:p>
          <w:p w:rsidR="00F970EA" w:rsidRPr="00870BE7" w:rsidRDefault="00F970EA" w:rsidP="00CF4FD6">
            <w:pPr>
              <w:pStyle w:val="a7"/>
              <w:jc w:val="center"/>
              <w:rPr>
                <w:rFonts w:ascii="Times New Roman" w:hAnsi="Times New Roman" w:cs="Times New Roman"/>
              </w:rPr>
            </w:pPr>
          </w:p>
        </w:tc>
        <w:tc>
          <w:tcPr>
            <w:tcW w:w="1276"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93</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30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Отдел промышленности, транспорта, строительства и  ЖКХ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11.2. Пресечение деятельности нелегальных перевозчиков, включая организацию взаимодействия с территориальными органами федеральных органов исполнительной власти (например, </w:t>
            </w:r>
            <w:proofErr w:type="spellStart"/>
            <w:r w:rsidRPr="00870BE7">
              <w:rPr>
                <w:rFonts w:ascii="Times New Roman" w:hAnsi="Times New Roman" w:cs="Times New Roman"/>
              </w:rPr>
              <w:t>Ространснадзор</w:t>
            </w:r>
            <w:proofErr w:type="spellEnd"/>
            <w:r w:rsidRPr="00870BE7">
              <w:rPr>
                <w:rFonts w:ascii="Times New Roman" w:hAnsi="Times New Roman" w:cs="Times New Roman"/>
              </w:rPr>
              <w:t xml:space="preserve">) с целью </w:t>
            </w:r>
            <w:r w:rsidRPr="00870BE7">
              <w:rPr>
                <w:rFonts w:ascii="Times New Roman" w:hAnsi="Times New Roman" w:cs="Times New Roman"/>
              </w:rPr>
              <w:lastRenderedPageBreak/>
              <w:t>пресечения деятельности по перевозке пассажиров по межмуниципальным маршрутам без заключения договоров</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вытеснение с рынка нелегальных перевозчиков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A304A">
            <w:pPr>
              <w:pStyle w:val="a7"/>
              <w:jc w:val="left"/>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10.3. Разработка документа планирования регулярных перевозок с учетом полученной информации по результатам мониторинга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удовлетворение потребностей населения в перевозках</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A304A">
            <w:pPr>
              <w:pStyle w:val="a7"/>
              <w:jc w:val="left"/>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t>12</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оказания услуг по перевозке пассажиров и багажа легковым такси на территории</w:t>
            </w:r>
            <w:r w:rsidR="00F10B70">
              <w:rPr>
                <w:rFonts w:ascii="Times New Roman" w:hAnsi="Times New Roman" w:cs="Times New Roman"/>
              </w:rPr>
              <w:t xml:space="preserve"> Эльбрусского муниципального района</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7"/>
              <w:ind w:firstLine="650"/>
              <w:rPr>
                <w:rFonts w:ascii="Times New Roman" w:hAnsi="Times New Roman" w:cs="Times New Roman"/>
              </w:rPr>
            </w:pPr>
            <w:r w:rsidRPr="00870BE7">
              <w:rPr>
                <w:rFonts w:ascii="Times New Roman" w:hAnsi="Times New Roman" w:cs="Times New Roman"/>
              </w:rPr>
              <w:t>На сегодняшний день в Эль</w:t>
            </w:r>
            <w:r>
              <w:rPr>
                <w:rFonts w:ascii="Times New Roman" w:hAnsi="Times New Roman" w:cs="Times New Roman"/>
              </w:rPr>
              <w:t xml:space="preserve">брусском муниципальном районе </w:t>
            </w:r>
            <w:r w:rsidR="00753377">
              <w:rPr>
                <w:rFonts w:ascii="Times New Roman" w:hAnsi="Times New Roman" w:cs="Times New Roman"/>
              </w:rPr>
              <w:t>10</w:t>
            </w:r>
            <w:r w:rsidRPr="00870BE7">
              <w:rPr>
                <w:rFonts w:ascii="Times New Roman" w:hAnsi="Times New Roman" w:cs="Times New Roman"/>
              </w:rPr>
              <w:t xml:space="preserve"> индивидуальных предпринимателей, действующих на основании выданных разрешений на осуществление деятельности по перевозке пассажиров и багажа легковым такси, 100% которых имеют частную форму собственности. Барьером, затрудняющим предпринимательскую деятельность на данном рынке, является недобросовестная конкуренция, связанная с незаконной деятельностью нелегальных перевозчиков.</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промышленнос</w:t>
            </w:r>
            <w:r>
              <w:rPr>
                <w:rFonts w:ascii="Times New Roman" w:hAnsi="Times New Roman" w:cs="Times New Roman"/>
              </w:rPr>
              <w:t>ти, транспорта, строительства и</w:t>
            </w:r>
            <w:r w:rsidRPr="00870BE7">
              <w:rPr>
                <w:rFonts w:ascii="Times New Roman" w:hAnsi="Times New Roman" w:cs="Times New Roman"/>
              </w:rPr>
              <w:t xml:space="preserve"> ЖКХ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11.1. Оптимизация процедуры выдачи разрешений на осуществлени</w:t>
            </w:r>
            <w:r w:rsidRPr="00870BE7">
              <w:rPr>
                <w:rFonts w:ascii="Times New Roman" w:hAnsi="Times New Roman" w:cs="Times New Roman"/>
              </w:rPr>
              <w:lastRenderedPageBreak/>
              <w:t>е деятельности по перевозке пассажиров и багажа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сокращение сроков оказания услуги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доля организаций частной формы собственности в сфере оказания услуг по перевозке </w:t>
            </w:r>
            <w:r w:rsidRPr="00870BE7">
              <w:rPr>
                <w:rFonts w:ascii="Times New Roman" w:hAnsi="Times New Roman" w:cs="Times New Roman"/>
              </w:rPr>
              <w:lastRenderedPageBreak/>
              <w:t>пассажиров и багажа легковым такси на территории Кабардино-Балкарской Республики, процентов</w:t>
            </w:r>
          </w:p>
        </w:tc>
        <w:tc>
          <w:tcPr>
            <w:tcW w:w="1451" w:type="dxa"/>
            <w:gridSpan w:val="5"/>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lastRenderedPageBreak/>
              <w:t>100</w:t>
            </w:r>
            <w:r w:rsidR="00753377">
              <w:rPr>
                <w:rFonts w:ascii="Times New Roman" w:hAnsi="Times New Roman" w:cs="Times New Roman"/>
              </w:rPr>
              <w:t>/100</w:t>
            </w:r>
          </w:p>
        </w:tc>
        <w:tc>
          <w:tcPr>
            <w:tcW w:w="1275" w:type="dxa"/>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559" w:type="dxa"/>
            <w:gridSpan w:val="4"/>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70</w:t>
            </w:r>
          </w:p>
        </w:tc>
        <w:tc>
          <w:tcPr>
            <w:tcW w:w="2552" w:type="dxa"/>
            <w:gridSpan w:val="4"/>
            <w:tcBorders>
              <w:top w:val="single" w:sz="4" w:space="0" w:color="auto"/>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r w:rsidRPr="00870BE7">
              <w:rPr>
                <w:rFonts w:ascii="Times New Roman" w:hAnsi="Times New Roman" w:cs="Times New Roman"/>
              </w:rPr>
              <w:t xml:space="preserve">Отдел промышленности, транспорта, строительства и  ЖКХ местной администрации </w:t>
            </w:r>
            <w:r w:rsidRPr="00870BE7">
              <w:rPr>
                <w:rFonts w:ascii="Times New Roman" w:hAnsi="Times New Roman" w:cs="Times New Roman"/>
              </w:rPr>
              <w:lastRenderedPageBreak/>
              <w:t>Эльбрусского муниципального района</w:t>
            </w: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13</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 xml:space="preserve">Рынок товарной </w:t>
            </w:r>
            <w:proofErr w:type="spellStart"/>
            <w:r w:rsidRPr="00870BE7">
              <w:rPr>
                <w:rFonts w:ascii="Times New Roman" w:hAnsi="Times New Roman" w:cs="Times New Roman"/>
              </w:rPr>
              <w:t>аквакультуры</w:t>
            </w:r>
            <w:proofErr w:type="spellEnd"/>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В г.п. Тырныауз сооружен объект производственного комплекса по выращиванию и развед</w:t>
            </w:r>
            <w:r>
              <w:rPr>
                <w:rFonts w:ascii="Times New Roman" w:hAnsi="Times New Roman" w:cs="Times New Roman"/>
              </w:rPr>
              <w:t>ению ценных видов осетровых рыб</w:t>
            </w:r>
            <w:r w:rsidRPr="00870BE7">
              <w:rPr>
                <w:rFonts w:ascii="Times New Roman" w:hAnsi="Times New Roman" w:cs="Times New Roman"/>
              </w:rPr>
              <w:t xml:space="preserve"> ООО «</w:t>
            </w:r>
            <w:proofErr w:type="spellStart"/>
            <w:r w:rsidRPr="00870BE7">
              <w:rPr>
                <w:rFonts w:ascii="Times New Roman" w:hAnsi="Times New Roman" w:cs="Times New Roman"/>
              </w:rPr>
              <w:t>Асыл</w:t>
            </w:r>
            <w:proofErr w:type="spellEnd"/>
            <w:r w:rsidRPr="00870BE7">
              <w:rPr>
                <w:rFonts w:ascii="Times New Roman" w:hAnsi="Times New Roman" w:cs="Times New Roman"/>
              </w:rPr>
              <w:t>–</w:t>
            </w:r>
            <w:proofErr w:type="spellStart"/>
            <w:r w:rsidRPr="00870BE7">
              <w:rPr>
                <w:rFonts w:ascii="Times New Roman" w:hAnsi="Times New Roman" w:cs="Times New Roman"/>
              </w:rPr>
              <w:t>Суу</w:t>
            </w:r>
            <w:proofErr w:type="spellEnd"/>
            <w:r w:rsidRPr="00870BE7">
              <w:rPr>
                <w:rFonts w:ascii="Times New Roman" w:hAnsi="Times New Roman" w:cs="Times New Roman"/>
              </w:rPr>
              <w:t>». Внедрена новейшая технология – бассейновая с прямоточной подачей воды, прудовая и с замкнутым процессом производства, то есть предусмотрены три метода выращивания рыбы в одном хозяйстве и полный цикл – от живой икринки до взрослой особи. С учётом благоприятных климатических условий и высокое качества воды, производимая продукция является самой экологически чистой в России. А ещё рыбоводческое хозяйство является крупнейшим на Юге и самым высокогорным в стране. В целом проектная мощность предприятия 50 тонн рыбы и порядка 3-х тонн икры. Разведение (выращивание) рыбы разнообразно, в числе которых: форель радужная, форель янтарная, осетровые ценные по</w:t>
            </w:r>
            <w:r>
              <w:rPr>
                <w:rFonts w:ascii="Times New Roman" w:hAnsi="Times New Roman" w:cs="Times New Roman"/>
              </w:rPr>
              <w:t>роды рыбы (осетр русский, осетр</w:t>
            </w:r>
            <w:r w:rsidRPr="00870BE7">
              <w:rPr>
                <w:rFonts w:ascii="Times New Roman" w:hAnsi="Times New Roman" w:cs="Times New Roman"/>
              </w:rPr>
              <w:t xml:space="preserve"> сибирский (</w:t>
            </w:r>
            <w:proofErr w:type="spellStart"/>
            <w:r w:rsidRPr="00870BE7">
              <w:rPr>
                <w:rFonts w:ascii="Times New Roman" w:hAnsi="Times New Roman" w:cs="Times New Roman"/>
              </w:rPr>
              <w:t>ленский</w:t>
            </w:r>
            <w:proofErr w:type="spellEnd"/>
            <w:r w:rsidRPr="00870BE7">
              <w:rPr>
                <w:rFonts w:ascii="Times New Roman" w:hAnsi="Times New Roman" w:cs="Times New Roman"/>
              </w:rPr>
              <w:t xml:space="preserve">), осетр </w:t>
            </w:r>
            <w:proofErr w:type="spellStart"/>
            <w:r w:rsidRPr="00870BE7">
              <w:rPr>
                <w:rFonts w:ascii="Times New Roman" w:hAnsi="Times New Roman" w:cs="Times New Roman"/>
              </w:rPr>
              <w:t>русско</w:t>
            </w:r>
            <w:proofErr w:type="spellEnd"/>
            <w:r w:rsidRPr="00870BE7">
              <w:rPr>
                <w:rFonts w:ascii="Times New Roman" w:hAnsi="Times New Roman" w:cs="Times New Roman"/>
              </w:rPr>
              <w:t xml:space="preserve"> </w:t>
            </w:r>
            <w:proofErr w:type="gramStart"/>
            <w:r w:rsidRPr="00870BE7">
              <w:rPr>
                <w:rFonts w:ascii="Times New Roman" w:hAnsi="Times New Roman" w:cs="Times New Roman"/>
              </w:rPr>
              <w:t>–</w:t>
            </w:r>
            <w:proofErr w:type="spellStart"/>
            <w:r w:rsidRPr="00870BE7">
              <w:rPr>
                <w:rFonts w:ascii="Times New Roman" w:hAnsi="Times New Roman" w:cs="Times New Roman"/>
              </w:rPr>
              <w:t>л</w:t>
            </w:r>
            <w:proofErr w:type="gramEnd"/>
            <w:r w:rsidRPr="00870BE7">
              <w:rPr>
                <w:rFonts w:ascii="Times New Roman" w:hAnsi="Times New Roman" w:cs="Times New Roman"/>
              </w:rPr>
              <w:t>енский</w:t>
            </w:r>
            <w:proofErr w:type="spellEnd"/>
            <w:r w:rsidRPr="00870BE7">
              <w:rPr>
                <w:rFonts w:ascii="Times New Roman" w:hAnsi="Times New Roman" w:cs="Times New Roman"/>
              </w:rPr>
              <w:t>. Основной ценностью предприятия является производство высококачественной черной и красной икры, так как на предприятии сод</w:t>
            </w:r>
            <w:r>
              <w:rPr>
                <w:rFonts w:ascii="Times New Roman" w:hAnsi="Times New Roman" w:cs="Times New Roman"/>
              </w:rPr>
              <w:t>ержатся рыбы самых ценных пород</w:t>
            </w:r>
            <w:r w:rsidRPr="00870BE7">
              <w:rPr>
                <w:rFonts w:ascii="Times New Roman" w:hAnsi="Times New Roman" w:cs="Times New Roman"/>
              </w:rPr>
              <w:t xml:space="preserve">. </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Направлением в искусственном воспроизводстве рыбных запасов является совершенствование методов контроля за наиболее важными периодами жизненного цикла рыб - размножением, развитием икры, личинок и молоди, повышение их выживаемости.  С помощью рационального ведения хозяйства формируется видовой состав промысловых рыб и их количество.</w:t>
            </w:r>
          </w:p>
          <w:p w:rsidR="00CF4FD6" w:rsidRPr="00870BE7" w:rsidRDefault="00CF4FD6" w:rsidP="00CF4FD6">
            <w:pPr>
              <w:pStyle w:val="a8"/>
              <w:ind w:firstLine="650"/>
              <w:jc w:val="both"/>
              <w:rPr>
                <w:rFonts w:ascii="Times New Roman" w:hAnsi="Times New Roman" w:cs="Times New Roman"/>
              </w:rPr>
            </w:pPr>
            <w:r>
              <w:rPr>
                <w:rFonts w:ascii="Times New Roman" w:hAnsi="Times New Roman" w:cs="Times New Roman"/>
              </w:rPr>
              <w:t>Источник информации:</w:t>
            </w:r>
            <w:r w:rsidRPr="00870BE7">
              <w:rPr>
                <w:rFonts w:ascii="Times New Roman" w:hAnsi="Times New Roman" w:cs="Times New Roman"/>
              </w:rPr>
              <w:t xml:space="preserve"> ООО «</w:t>
            </w:r>
            <w:proofErr w:type="spellStart"/>
            <w:r w:rsidRPr="00870BE7">
              <w:rPr>
                <w:rFonts w:ascii="Times New Roman" w:hAnsi="Times New Roman" w:cs="Times New Roman"/>
              </w:rPr>
              <w:t>Асыл</w:t>
            </w:r>
            <w:proofErr w:type="spellEnd"/>
            <w:r w:rsidRPr="00870BE7">
              <w:rPr>
                <w:rFonts w:ascii="Times New Roman" w:hAnsi="Times New Roman" w:cs="Times New Roman"/>
              </w:rPr>
              <w:t>–</w:t>
            </w:r>
            <w:proofErr w:type="spellStart"/>
            <w:r w:rsidRPr="00870BE7">
              <w:rPr>
                <w:rFonts w:ascii="Times New Roman" w:hAnsi="Times New Roman" w:cs="Times New Roman"/>
              </w:rPr>
              <w:t>Суу</w:t>
            </w:r>
            <w:proofErr w:type="spellEnd"/>
            <w:r w:rsidRPr="00870BE7">
              <w:rPr>
                <w:rFonts w:ascii="Times New Roman" w:hAnsi="Times New Roman" w:cs="Times New Roman"/>
              </w:rPr>
              <w:t>», Управление экономики, прогнозирования и торговли местной администрации Эльбрусского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13.1. Реконструкция, ремонт и расширение прудового фонда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модернизация объектов прудового фонда</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доля организаций частной формы собственности на рынке товарной </w:t>
            </w:r>
            <w:proofErr w:type="spellStart"/>
            <w:r w:rsidRPr="00870BE7">
              <w:rPr>
                <w:rFonts w:ascii="Times New Roman" w:hAnsi="Times New Roman" w:cs="Times New Roman"/>
              </w:rPr>
              <w:t>аквакультуры</w:t>
            </w:r>
            <w:proofErr w:type="spellEnd"/>
            <w:r w:rsidRPr="00870BE7">
              <w:rPr>
                <w:rFonts w:ascii="Times New Roman" w:hAnsi="Times New Roman" w:cs="Times New Roman"/>
              </w:rPr>
              <w:t>,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100</w:t>
            </w:r>
            <w:r w:rsidR="00753377">
              <w:rPr>
                <w:rFonts w:ascii="Times New Roman" w:hAnsi="Times New Roman" w:cs="Times New Roman"/>
              </w:rPr>
              <w:t>/100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276"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559" w:type="dxa"/>
            <w:gridSpan w:val="4"/>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80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roofErr w:type="spellStart"/>
            <w:r w:rsidRPr="00870BE7">
              <w:rPr>
                <w:rFonts w:ascii="Times New Roman" w:hAnsi="Times New Roman" w:cs="Times New Roman"/>
              </w:rPr>
              <w:t>ОО</w:t>
            </w:r>
            <w:proofErr w:type="gramStart"/>
            <w:r w:rsidRPr="00870BE7">
              <w:rPr>
                <w:rFonts w:ascii="Times New Roman" w:hAnsi="Times New Roman" w:cs="Times New Roman"/>
              </w:rPr>
              <w:t>О«</w:t>
            </w:r>
            <w:proofErr w:type="gramEnd"/>
            <w:r w:rsidRPr="00870BE7">
              <w:rPr>
                <w:rFonts w:ascii="Times New Roman" w:hAnsi="Times New Roman" w:cs="Times New Roman"/>
              </w:rPr>
              <w:t>Асыл</w:t>
            </w:r>
            <w:proofErr w:type="spellEnd"/>
            <w:r w:rsidRPr="00870BE7">
              <w:rPr>
                <w:rFonts w:ascii="Times New Roman" w:hAnsi="Times New Roman" w:cs="Times New Roman"/>
              </w:rPr>
              <w:t>–</w:t>
            </w:r>
            <w:proofErr w:type="spellStart"/>
            <w:r w:rsidRPr="00870BE7">
              <w:rPr>
                <w:rFonts w:ascii="Times New Roman" w:hAnsi="Times New Roman" w:cs="Times New Roman"/>
              </w:rPr>
              <w:t>Суу</w:t>
            </w:r>
            <w:proofErr w:type="spellEnd"/>
            <w:r w:rsidRPr="00870BE7">
              <w:rPr>
                <w:rFonts w:ascii="Times New Roman" w:hAnsi="Times New Roman" w:cs="Times New Roman"/>
              </w:rPr>
              <w:t>», Управление экономики, прогнозирования и торговли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13.2. Реконструкция и ремонт бассейнов и лотков для выращивания ценных видов рыб (форели и </w:t>
            </w:r>
            <w:r w:rsidRPr="00870BE7">
              <w:rPr>
                <w:rFonts w:ascii="Times New Roman" w:hAnsi="Times New Roman" w:cs="Times New Roman"/>
              </w:rPr>
              <w:lastRenderedPageBreak/>
              <w:t>осетра)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модернизация объектов выращивания ценных видов рыб</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13.3. Производство высококачественного рыбопосадочного материала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увеличение производства </w:t>
            </w:r>
            <w:proofErr w:type="spellStart"/>
            <w:r w:rsidRPr="00870BE7">
              <w:rPr>
                <w:rFonts w:ascii="Times New Roman" w:hAnsi="Times New Roman" w:cs="Times New Roman"/>
              </w:rPr>
              <w:t>аквакультурной</w:t>
            </w:r>
            <w:proofErr w:type="spellEnd"/>
            <w:r w:rsidRPr="00870BE7">
              <w:rPr>
                <w:rFonts w:ascii="Times New Roman" w:hAnsi="Times New Roman" w:cs="Times New Roman"/>
              </w:rPr>
              <w:t xml:space="preserve"> продукции</w:t>
            </w:r>
          </w:p>
          <w:p w:rsidR="00F970EA" w:rsidRPr="00870BE7" w:rsidRDefault="00F970EA" w:rsidP="00CF4FD6">
            <w:pPr>
              <w:rPr>
                <w:rFonts w:ascii="Times New Roman" w:hAnsi="Times New Roman" w:cs="Times New Roman"/>
              </w:rPr>
            </w:pP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4"/>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t>14</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добычи общераспространенных полезных ископаемых на участках недр местного значения</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 xml:space="preserve">На территории г. п. Тырныауз и прилегающих землях сосредоточены крупнейшие месторождения вольфрама и молибдена, строительного гипса, различных видов мрамора, в том числе и черного, высокопрочных </w:t>
            </w:r>
            <w:proofErr w:type="spellStart"/>
            <w:r w:rsidRPr="00870BE7">
              <w:rPr>
                <w:rFonts w:ascii="Times New Roman" w:hAnsi="Times New Roman" w:cs="Times New Roman"/>
              </w:rPr>
              <w:t>гранитогнейсов</w:t>
            </w:r>
            <w:proofErr w:type="spellEnd"/>
            <w:r w:rsidRPr="00870BE7">
              <w:rPr>
                <w:rFonts w:ascii="Times New Roman" w:hAnsi="Times New Roman" w:cs="Times New Roman"/>
              </w:rPr>
              <w:t xml:space="preserve">, облицовочных гранитов, талька, полевошпатного сырья, кровельных сланцев, аплита (фарфорового камня), </w:t>
            </w:r>
            <w:proofErr w:type="spellStart"/>
            <w:r w:rsidRPr="00870BE7">
              <w:rPr>
                <w:rFonts w:ascii="Times New Roman" w:hAnsi="Times New Roman" w:cs="Times New Roman"/>
              </w:rPr>
              <w:t>аргаллитовых</w:t>
            </w:r>
            <w:proofErr w:type="spellEnd"/>
            <w:r w:rsidRPr="00870BE7">
              <w:rPr>
                <w:rFonts w:ascii="Times New Roman" w:hAnsi="Times New Roman" w:cs="Times New Roman"/>
              </w:rPr>
              <w:t xml:space="preserve"> глин, извести и других полезных ископаемых. Объем рентабельных запасов Тырныаузского месторождения может обеспечить до одной трети потребности экономики Российской Федерации в </w:t>
            </w:r>
            <w:proofErr w:type="spellStart"/>
            <w:proofErr w:type="gramStart"/>
            <w:r w:rsidRPr="00870BE7">
              <w:rPr>
                <w:rFonts w:ascii="Times New Roman" w:hAnsi="Times New Roman" w:cs="Times New Roman"/>
              </w:rPr>
              <w:t>вольфрамо</w:t>
            </w:r>
            <w:proofErr w:type="spellEnd"/>
            <w:r w:rsidRPr="00870BE7">
              <w:rPr>
                <w:rFonts w:ascii="Times New Roman" w:hAnsi="Times New Roman" w:cs="Times New Roman"/>
              </w:rPr>
              <w:t>-молибденовом</w:t>
            </w:r>
            <w:proofErr w:type="gramEnd"/>
            <w:r w:rsidRPr="00870BE7">
              <w:rPr>
                <w:rFonts w:ascii="Times New Roman" w:hAnsi="Times New Roman" w:cs="Times New Roman"/>
              </w:rPr>
              <w:t xml:space="preserve"> сырье.</w:t>
            </w:r>
          </w:p>
          <w:p w:rsidR="00CF4FD6" w:rsidRPr="00870BE7" w:rsidRDefault="004C4057" w:rsidP="00CF4FD6">
            <w:pPr>
              <w:pStyle w:val="a8"/>
              <w:ind w:firstLine="650"/>
              <w:jc w:val="both"/>
              <w:rPr>
                <w:rFonts w:ascii="Times New Roman" w:hAnsi="Times New Roman" w:cs="Times New Roman"/>
              </w:rPr>
            </w:pPr>
            <w:r>
              <w:rPr>
                <w:rFonts w:ascii="Times New Roman" w:hAnsi="Times New Roman" w:cs="Times New Roman"/>
              </w:rPr>
              <w:t>О</w:t>
            </w:r>
            <w:r w:rsidR="00CF4FD6" w:rsidRPr="00870BE7">
              <w:rPr>
                <w:rFonts w:ascii="Times New Roman" w:hAnsi="Times New Roman" w:cs="Times New Roman"/>
              </w:rPr>
              <w:t xml:space="preserve">дин из масштабных проектов на территории   Эльбрусского муниципального района – запуск </w:t>
            </w:r>
            <w:proofErr w:type="spellStart"/>
            <w:proofErr w:type="gramStart"/>
            <w:r w:rsidR="00CF4FD6" w:rsidRPr="00870BE7">
              <w:rPr>
                <w:rFonts w:ascii="Times New Roman" w:hAnsi="Times New Roman" w:cs="Times New Roman"/>
              </w:rPr>
              <w:t>вольфрамо</w:t>
            </w:r>
            <w:proofErr w:type="spellEnd"/>
            <w:r w:rsidR="00CF4FD6" w:rsidRPr="00870BE7">
              <w:rPr>
                <w:rFonts w:ascii="Times New Roman" w:hAnsi="Times New Roman" w:cs="Times New Roman"/>
              </w:rPr>
              <w:t>-молибденового</w:t>
            </w:r>
            <w:proofErr w:type="gramEnd"/>
            <w:r w:rsidR="00CF4FD6" w:rsidRPr="00870BE7">
              <w:rPr>
                <w:rFonts w:ascii="Times New Roman" w:hAnsi="Times New Roman" w:cs="Times New Roman"/>
              </w:rPr>
              <w:t xml:space="preserve"> комбината ООО «ЭГРК». Завершены полевые работы комплекса </w:t>
            </w:r>
            <w:proofErr w:type="spellStart"/>
            <w:r w:rsidR="00CF4FD6" w:rsidRPr="00870BE7">
              <w:rPr>
                <w:rFonts w:ascii="Times New Roman" w:hAnsi="Times New Roman" w:cs="Times New Roman"/>
              </w:rPr>
              <w:t>геомеханических</w:t>
            </w:r>
            <w:proofErr w:type="spellEnd"/>
            <w:r w:rsidR="00CF4FD6" w:rsidRPr="00870BE7">
              <w:rPr>
                <w:rFonts w:ascii="Times New Roman" w:hAnsi="Times New Roman" w:cs="Times New Roman"/>
              </w:rPr>
              <w:t xml:space="preserve"> и гидрогеологических исследований площадки для складирования обезвоженных хвостов обогащения в чаше бывшего карьера «</w:t>
            </w:r>
            <w:proofErr w:type="spellStart"/>
            <w:r w:rsidR="00CF4FD6" w:rsidRPr="00870BE7">
              <w:rPr>
                <w:rFonts w:ascii="Times New Roman" w:hAnsi="Times New Roman" w:cs="Times New Roman"/>
              </w:rPr>
              <w:t>Мукуланский</w:t>
            </w:r>
            <w:proofErr w:type="spellEnd"/>
            <w:r w:rsidR="00CF4FD6" w:rsidRPr="00870BE7">
              <w:rPr>
                <w:rFonts w:ascii="Times New Roman" w:hAnsi="Times New Roman" w:cs="Times New Roman"/>
              </w:rPr>
              <w:t>», ведется камеральная обработка полученных результатов.</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Разработаны предварительные материалы проектной документации и оценки воздействия на окружающую среду деятельности и строительства горно-обогатительного комбината, проведены общественные обсуждения разработанных материалов.</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Ведется работа по обеспечению инвестиционной площадки ООО «ЭГРК» энергоресурсами и дорожной инфраструктурой. Завезена техника, ведется расчистка рабочей площадки.</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Работа по возобновлению добычи и переработки вольфрама - молибденовых руд Тырныаузского месторождения КБР активно продолжается. Правительством КБР и ГК «</w:t>
            </w:r>
            <w:proofErr w:type="spellStart"/>
            <w:r w:rsidRPr="00870BE7">
              <w:rPr>
                <w:rFonts w:ascii="Times New Roman" w:hAnsi="Times New Roman" w:cs="Times New Roman"/>
              </w:rPr>
              <w:t>Ростех</w:t>
            </w:r>
            <w:proofErr w:type="spellEnd"/>
            <w:r w:rsidRPr="00870BE7">
              <w:rPr>
                <w:rFonts w:ascii="Times New Roman" w:hAnsi="Times New Roman" w:cs="Times New Roman"/>
              </w:rPr>
              <w:t xml:space="preserve">» утверждена «Дорожная карта», в рамках ее реализации создано ООО «Эльбрусская горнорудная компания». В целях реализации проекта общество приобрело лицензию на разработку недр Тырныаузского месторождения, стоимостью более 1 млрд рублей, выкупило </w:t>
            </w:r>
            <w:proofErr w:type="spellStart"/>
            <w:r w:rsidRPr="00870BE7">
              <w:rPr>
                <w:rFonts w:ascii="Times New Roman" w:hAnsi="Times New Roman" w:cs="Times New Roman"/>
              </w:rPr>
              <w:t>горнокапитальные</w:t>
            </w:r>
            <w:proofErr w:type="spellEnd"/>
            <w:r w:rsidRPr="00870BE7">
              <w:rPr>
                <w:rFonts w:ascii="Times New Roman" w:hAnsi="Times New Roman" w:cs="Times New Roman"/>
              </w:rPr>
              <w:t xml:space="preserve"> выработки, ранее принадлежащие ГУП «ТВМК», кроме того разработаны технологические регламенты будущего производства, подготовлено технико-экономическое обоснование проекта по возобновлению добычи и переработки вольфрама-молибденовых руд Тырныаузского месторождения КБР, которое  рассмотрено и одобрено правлением ГК «</w:t>
            </w:r>
            <w:proofErr w:type="spellStart"/>
            <w:r w:rsidRPr="00870BE7">
              <w:rPr>
                <w:rFonts w:ascii="Times New Roman" w:hAnsi="Times New Roman" w:cs="Times New Roman"/>
              </w:rPr>
              <w:t>Ростех</w:t>
            </w:r>
            <w:proofErr w:type="spellEnd"/>
            <w:r w:rsidRPr="00870BE7">
              <w:rPr>
                <w:rFonts w:ascii="Times New Roman" w:hAnsi="Times New Roman" w:cs="Times New Roman"/>
              </w:rPr>
              <w:t xml:space="preserve">».Также правление одобрило участие ООО «РТ-Развитие бизнеса» и его дочерней организации ООО «ЭГРК» в дальнейшей реализации проекта, включая проектирование, строительство, запуск и эксплуатацию производственных и вспомогательных объектов. </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 xml:space="preserve">Разработка </w:t>
            </w:r>
            <w:proofErr w:type="spellStart"/>
            <w:r w:rsidRPr="00870BE7">
              <w:rPr>
                <w:rFonts w:ascii="Times New Roman" w:hAnsi="Times New Roman" w:cs="Times New Roman"/>
              </w:rPr>
              <w:t>Тырныаузскоговольфрама</w:t>
            </w:r>
            <w:proofErr w:type="spellEnd"/>
            <w:r w:rsidRPr="00870BE7">
              <w:rPr>
                <w:rFonts w:ascii="Times New Roman" w:hAnsi="Times New Roman" w:cs="Times New Roman"/>
              </w:rPr>
              <w:t xml:space="preserve"> – молибденового месторождения имеет стратегическое значение для повышения обороноспособности </w:t>
            </w:r>
            <w:r>
              <w:rPr>
                <w:rFonts w:ascii="Times New Roman" w:hAnsi="Times New Roman" w:cs="Times New Roman"/>
              </w:rPr>
              <w:t>РФ, развития станкостроительной</w:t>
            </w:r>
            <w:r w:rsidRPr="00870BE7">
              <w:rPr>
                <w:rFonts w:ascii="Times New Roman" w:hAnsi="Times New Roman" w:cs="Times New Roman"/>
              </w:rPr>
              <w:t xml:space="preserve"> промышленности в стране, социально </w:t>
            </w:r>
            <w:r>
              <w:rPr>
                <w:rFonts w:ascii="Times New Roman" w:hAnsi="Times New Roman" w:cs="Times New Roman"/>
              </w:rPr>
              <w:t xml:space="preserve">– экономического развития КБР, в связи </w:t>
            </w:r>
            <w:r w:rsidRPr="00870BE7">
              <w:rPr>
                <w:rFonts w:ascii="Times New Roman" w:hAnsi="Times New Roman" w:cs="Times New Roman"/>
              </w:rPr>
              <w:t>с чем в реализации данного проекта задействованы и активно участвуют различные министерства и ведомства республиканского и федерального уровня. Планируемые объемы добычи и переработки руды до 1,5 млн тонн, в том числе 2800 тонн</w:t>
            </w:r>
            <w:r>
              <w:rPr>
                <w:rFonts w:ascii="Times New Roman" w:hAnsi="Times New Roman" w:cs="Times New Roman"/>
              </w:rPr>
              <w:t xml:space="preserve"> вольфрама и 450 тонн молибдена</w:t>
            </w:r>
            <w:r w:rsidRPr="00870BE7">
              <w:rPr>
                <w:rFonts w:ascii="Times New Roman" w:hAnsi="Times New Roman" w:cs="Times New Roman"/>
              </w:rPr>
              <w:t xml:space="preserve"> в год. О</w:t>
            </w:r>
            <w:r w:rsidR="004C4057">
              <w:rPr>
                <w:rFonts w:ascii="Times New Roman" w:hAnsi="Times New Roman" w:cs="Times New Roman"/>
              </w:rPr>
              <w:t>бщая</w:t>
            </w:r>
            <w:r w:rsidRPr="00870BE7">
              <w:rPr>
                <w:rFonts w:ascii="Times New Roman" w:hAnsi="Times New Roman" w:cs="Times New Roman"/>
              </w:rPr>
              <w:t xml:space="preserve"> стоимость проекта </w:t>
            </w:r>
            <w:r w:rsidR="004C4057">
              <w:rPr>
                <w:rFonts w:ascii="Times New Roman" w:hAnsi="Times New Roman" w:cs="Times New Roman"/>
              </w:rPr>
              <w:t xml:space="preserve">56,0 </w:t>
            </w:r>
            <w:r w:rsidRPr="00870BE7">
              <w:rPr>
                <w:rFonts w:ascii="Times New Roman" w:hAnsi="Times New Roman" w:cs="Times New Roman"/>
              </w:rPr>
              <w:t>млрд</w:t>
            </w:r>
            <w:r w:rsidR="004C4057">
              <w:rPr>
                <w:rFonts w:ascii="Times New Roman" w:hAnsi="Times New Roman" w:cs="Times New Roman"/>
              </w:rPr>
              <w:t>.</w:t>
            </w:r>
            <w:r w:rsidRPr="00870BE7">
              <w:rPr>
                <w:rFonts w:ascii="Times New Roman" w:hAnsi="Times New Roman" w:cs="Times New Roman"/>
              </w:rPr>
              <w:t xml:space="preserve"> рублей. При реализации проекта планируется создать порядка </w:t>
            </w:r>
            <w:r w:rsidR="004C4057">
              <w:rPr>
                <w:rFonts w:ascii="Times New Roman" w:hAnsi="Times New Roman" w:cs="Times New Roman"/>
              </w:rPr>
              <w:t>1000</w:t>
            </w:r>
            <w:r w:rsidRPr="00870BE7">
              <w:rPr>
                <w:rFonts w:ascii="Times New Roman" w:hAnsi="Times New Roman" w:cs="Times New Roman"/>
              </w:rPr>
              <w:t xml:space="preserve"> новых рабочих мест,</w:t>
            </w:r>
            <w:r w:rsidR="00753377">
              <w:rPr>
                <w:rFonts w:ascii="Times New Roman" w:hAnsi="Times New Roman" w:cs="Times New Roman"/>
              </w:rPr>
              <w:t xml:space="preserve"> </w:t>
            </w:r>
            <w:r w:rsidR="004C4057">
              <w:rPr>
                <w:rFonts w:ascii="Times New Roman" w:hAnsi="Times New Roman" w:cs="Times New Roman"/>
              </w:rPr>
              <w:t>уже сейчас работают порядка 50 специалистов,</w:t>
            </w:r>
            <w:r w:rsidRPr="00870BE7">
              <w:rPr>
                <w:rFonts w:ascii="Times New Roman" w:hAnsi="Times New Roman" w:cs="Times New Roman"/>
              </w:rPr>
              <w:t xml:space="preserve"> будет создана база дополнительных отчислений в консолидированный бюджет КБР, что в конечном итоге обеспечит </w:t>
            </w:r>
            <w:r w:rsidRPr="00870BE7">
              <w:rPr>
                <w:rFonts w:ascii="Times New Roman" w:hAnsi="Times New Roman" w:cs="Times New Roman"/>
              </w:rPr>
              <w:lastRenderedPageBreak/>
              <w:t xml:space="preserve">дальнейшее социально – экономическое развитие республики и создаст базу для решения задач </w:t>
            </w:r>
            <w:proofErr w:type="spellStart"/>
            <w:r w:rsidRPr="00870BE7">
              <w:rPr>
                <w:rFonts w:ascii="Times New Roman" w:hAnsi="Times New Roman" w:cs="Times New Roman"/>
              </w:rPr>
              <w:t>импортазамещенияв</w:t>
            </w:r>
            <w:proofErr w:type="spellEnd"/>
            <w:r w:rsidRPr="00870BE7">
              <w:rPr>
                <w:rFonts w:ascii="Times New Roman" w:hAnsi="Times New Roman" w:cs="Times New Roman"/>
              </w:rPr>
              <w:t xml:space="preserve"> цветной металлургии и прочих отраслях промышленности РФ.</w:t>
            </w:r>
          </w:p>
          <w:p w:rsidR="00CF4FD6" w:rsidRDefault="00CF4FD6" w:rsidP="00CF4FD6">
            <w:pPr>
              <w:pStyle w:val="a8"/>
              <w:ind w:firstLine="650"/>
              <w:jc w:val="both"/>
              <w:rPr>
                <w:rFonts w:ascii="Times New Roman" w:hAnsi="Times New Roman" w:cs="Times New Roman"/>
              </w:rPr>
            </w:pPr>
            <w:r>
              <w:rPr>
                <w:rFonts w:ascii="Times New Roman" w:hAnsi="Times New Roman" w:cs="Times New Roman"/>
              </w:rPr>
              <w:t>Источник информации:</w:t>
            </w:r>
            <w:r w:rsidRPr="00870BE7">
              <w:rPr>
                <w:rFonts w:ascii="Times New Roman" w:hAnsi="Times New Roman" w:cs="Times New Roman"/>
              </w:rPr>
              <w:t xml:space="preserve"> Управление экономики, прогнозирования и торговли местной администрации Эльбрусского муниципального района.</w:t>
            </w:r>
          </w:p>
          <w:p w:rsidR="008B4A10" w:rsidRPr="008B4A10" w:rsidRDefault="008B4A10" w:rsidP="008B4A10"/>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14.1. Опубликование на сайте уполномоченного органа в сети Интернет и на официальном сайте </w:t>
            </w:r>
            <w:hyperlink r:id="rId11" w:history="1">
              <w:r w:rsidRPr="00870BE7">
                <w:rPr>
                  <w:rStyle w:val="a4"/>
                  <w:rFonts w:ascii="Times New Roman" w:hAnsi="Times New Roman"/>
                </w:rPr>
                <w:t>torgi.gov.ru</w:t>
              </w:r>
            </w:hyperlink>
            <w:r w:rsidRPr="00870BE7">
              <w:rPr>
                <w:rFonts w:ascii="Times New Roman" w:hAnsi="Times New Roman" w:cs="Times New Roman"/>
              </w:rPr>
              <w:t xml:space="preserve"> информации о проведении аукционов на право пользования участками недр местного значения на участках недр местного значения</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309" w:type="dxa"/>
            <w:gridSpan w:val="4"/>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100</w:t>
            </w:r>
            <w:r w:rsidR="00753377">
              <w:rPr>
                <w:rFonts w:ascii="Times New Roman" w:hAnsi="Times New Roman" w:cs="Times New Roman"/>
              </w:rPr>
              <w:t>/100</w:t>
            </w:r>
          </w:p>
        </w:tc>
        <w:tc>
          <w:tcPr>
            <w:tcW w:w="1417"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418"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80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r w:rsidRPr="00870BE7">
              <w:rPr>
                <w:rFonts w:ascii="Times New Roman" w:hAnsi="Times New Roman" w:cs="Times New Roman"/>
              </w:rPr>
              <w:t>Управление экономики, прогнозирования и торговли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14.2. Ведение реестра участков нераспределенного фонда недр общераспространенных полезных </w:t>
            </w:r>
            <w:r w:rsidRPr="00870BE7">
              <w:rPr>
                <w:rFonts w:ascii="Times New Roman" w:hAnsi="Times New Roman" w:cs="Times New Roman"/>
              </w:rPr>
              <w:lastRenderedPageBreak/>
              <w:t>ископаемых участков недр местного значения</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повышение информированности претендентов на получение права пользования участками </w:t>
            </w:r>
            <w:r w:rsidRPr="00870BE7">
              <w:rPr>
                <w:rFonts w:ascii="Times New Roman" w:hAnsi="Times New Roman" w:cs="Times New Roman"/>
              </w:rPr>
              <w:lastRenderedPageBreak/>
              <w:t>недр местного значения о наличии участков недр нераспределенного фонда</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309" w:type="dxa"/>
            <w:gridSpan w:val="4"/>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2"/>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14.3. Принятие нормативного правового акта, направленного на упрощение порядка лицензирования, сокращение сроков оформления документов и предоставления государственной услуги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снижение барьеров входа на рынок добычи общераспространенных полезных ископаемых на участках недр местного значения</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309" w:type="dxa"/>
            <w:gridSpan w:val="4"/>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t>15</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купли-продажи электрической энергии (мощности) на розничном рынке электрической энергии (мощности)</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На территории Эльбрусского муниципального района электроснабжение осуществляет организация Эльбрусские РЭС. Предприятие имеет частную форму собственности. Энергоснабжение района осуществляется в полном объеме. С нач</w:t>
            </w:r>
            <w:r w:rsidR="00F03110">
              <w:rPr>
                <w:rFonts w:ascii="Times New Roman" w:hAnsi="Times New Roman" w:cs="Times New Roman"/>
                <w:sz w:val="24"/>
                <w:szCs w:val="24"/>
              </w:rPr>
              <w:t xml:space="preserve">ала текущего года реализовано </w:t>
            </w:r>
            <w:r w:rsidR="00F03110" w:rsidRPr="00753377">
              <w:rPr>
                <w:rFonts w:ascii="Times New Roman" w:hAnsi="Times New Roman" w:cs="Times New Roman"/>
                <w:sz w:val="24"/>
                <w:szCs w:val="24"/>
                <w:highlight w:val="yellow"/>
              </w:rPr>
              <w:t>38,9</w:t>
            </w:r>
            <w:r w:rsidRPr="00753377">
              <w:rPr>
                <w:rFonts w:ascii="Times New Roman" w:hAnsi="Times New Roman" w:cs="Times New Roman"/>
                <w:sz w:val="24"/>
                <w:szCs w:val="24"/>
                <w:highlight w:val="yellow"/>
              </w:rPr>
              <w:t xml:space="preserve"> млн</w:t>
            </w:r>
            <w:r w:rsidR="00753377">
              <w:rPr>
                <w:rFonts w:ascii="Times New Roman" w:hAnsi="Times New Roman" w:cs="Times New Roman"/>
                <w:sz w:val="24"/>
                <w:szCs w:val="24"/>
              </w:rPr>
              <w:t>.</w:t>
            </w:r>
            <w:r w:rsidRPr="00870BE7">
              <w:rPr>
                <w:rFonts w:ascii="Times New Roman" w:hAnsi="Times New Roman" w:cs="Times New Roman"/>
                <w:sz w:val="24"/>
                <w:szCs w:val="24"/>
              </w:rPr>
              <w:t xml:space="preserve"> Квт. электроэнергии. Основной проблемой организации являются долги предприятий жилищно-коммунального хозяйства за потребленную электроэнергию. Также на территории района осуществляет деятельность </w:t>
            </w:r>
            <w:proofErr w:type="spellStart"/>
            <w:r w:rsidRPr="00870BE7">
              <w:rPr>
                <w:rFonts w:ascii="Times New Roman" w:hAnsi="Times New Roman" w:cs="Times New Roman"/>
                <w:sz w:val="24"/>
                <w:szCs w:val="24"/>
              </w:rPr>
              <w:t>энергосбытовое</w:t>
            </w:r>
            <w:proofErr w:type="spellEnd"/>
            <w:r w:rsidRPr="00870BE7">
              <w:rPr>
                <w:rFonts w:ascii="Times New Roman" w:hAnsi="Times New Roman" w:cs="Times New Roman"/>
                <w:sz w:val="24"/>
                <w:szCs w:val="24"/>
              </w:rPr>
              <w:t xml:space="preserve"> отделение Эльбрусского района.</w:t>
            </w:r>
          </w:p>
          <w:p w:rsidR="00CF4FD6" w:rsidRPr="00CA304A" w:rsidRDefault="00CF4FD6" w:rsidP="00CA304A">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промышленност</w:t>
            </w:r>
            <w:r>
              <w:rPr>
                <w:rFonts w:ascii="Times New Roman" w:hAnsi="Times New Roman" w:cs="Times New Roman"/>
              </w:rPr>
              <w:t xml:space="preserve">и, транспорта, строительства и </w:t>
            </w:r>
            <w:r w:rsidRPr="00870BE7">
              <w:rPr>
                <w:rFonts w:ascii="Times New Roman" w:hAnsi="Times New Roman" w:cs="Times New Roman"/>
              </w:rPr>
              <w:t>ЖКХ местной администра</w:t>
            </w:r>
            <w:r w:rsidR="00A463DA">
              <w:rPr>
                <w:rFonts w:ascii="Times New Roman" w:hAnsi="Times New Roman" w:cs="Times New Roman"/>
              </w:rPr>
              <w:t>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15.1. Проведение мониторинга деятельности существующих организаций, осуществляющих розничную куплю-продажу электроэнергии (мощности) в ценовых и неценовых зонах</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повышение качества и эффективности деятельности организаций, осуществляющих розничную куплю-продажу электроэнергии в ценовых и неценовых зонах</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1451"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100</w:t>
            </w:r>
            <w:r w:rsidR="00753377">
              <w:rPr>
                <w:rFonts w:ascii="Times New Roman" w:hAnsi="Times New Roman" w:cs="Times New Roman"/>
              </w:rPr>
              <w:t>/100</w:t>
            </w:r>
          </w:p>
        </w:tc>
        <w:tc>
          <w:tcPr>
            <w:tcW w:w="1275"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418"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30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Отдел промышленност</w:t>
            </w:r>
            <w:r>
              <w:rPr>
                <w:rFonts w:ascii="Times New Roman" w:hAnsi="Times New Roman" w:cs="Times New Roman"/>
              </w:rPr>
              <w:t xml:space="preserve">и, транспорта, строительства и </w:t>
            </w:r>
            <w:r w:rsidRPr="00870BE7">
              <w:rPr>
                <w:rFonts w:ascii="Times New Roman" w:hAnsi="Times New Roman" w:cs="Times New Roman"/>
              </w:rPr>
              <w:t>ЖКХ местной администрации Эльбрусского муниципального.</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Default="00F970EA" w:rsidP="00CF4FD6">
            <w:pPr>
              <w:pStyle w:val="a8"/>
              <w:rPr>
                <w:rFonts w:ascii="Times New Roman" w:hAnsi="Times New Roman" w:cs="Times New Roman"/>
              </w:rPr>
            </w:pPr>
            <w:r w:rsidRPr="00870BE7">
              <w:rPr>
                <w:rFonts w:ascii="Times New Roman" w:hAnsi="Times New Roman" w:cs="Times New Roman"/>
              </w:rPr>
              <w:t>15.2. Проведение анализа данных об уровне тарифов за текущий и предыдущий трехлетний период, установленных региональным органом по регулированию тарифов</w:t>
            </w:r>
          </w:p>
          <w:p w:rsidR="00753377" w:rsidRPr="00753377" w:rsidRDefault="00753377" w:rsidP="00753377"/>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формирование данных о потреблении электроэнергии (мощности) и реализации (продаже) объемов электроэнергии (мощности)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51"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16</w:t>
            </w:r>
          </w:p>
        </w:tc>
        <w:tc>
          <w:tcPr>
            <w:tcW w:w="15093" w:type="dxa"/>
            <w:gridSpan w:val="23"/>
            <w:tcBorders>
              <w:top w:val="single" w:sz="4" w:space="0" w:color="auto"/>
              <w:left w:val="single" w:sz="4" w:space="0" w:color="auto"/>
              <w:bottom w:val="single" w:sz="4" w:space="0" w:color="auto"/>
            </w:tcBorders>
          </w:tcPr>
          <w:p w:rsidR="00753377" w:rsidRDefault="00CF4FD6" w:rsidP="00CF4FD6">
            <w:pPr>
              <w:pStyle w:val="a8"/>
              <w:rPr>
                <w:rFonts w:ascii="Times New Roman" w:hAnsi="Times New Roman" w:cs="Times New Roman"/>
              </w:rPr>
            </w:pPr>
            <w:r w:rsidRPr="00870BE7">
              <w:rPr>
                <w:rFonts w:ascii="Times New Roman" w:hAnsi="Times New Roman" w:cs="Times New Roman"/>
              </w:rPr>
              <w:t xml:space="preserve">                                       </w:t>
            </w:r>
            <w:r w:rsidR="000D0168">
              <w:rPr>
                <w:rFonts w:ascii="Times New Roman" w:hAnsi="Times New Roman" w:cs="Times New Roman"/>
              </w:rPr>
              <w:t xml:space="preserve">                 </w:t>
            </w:r>
          </w:p>
          <w:p w:rsidR="00CF4FD6" w:rsidRPr="00870BE7" w:rsidRDefault="000D0168" w:rsidP="00CF4FD6">
            <w:pPr>
              <w:pStyle w:val="a8"/>
              <w:rPr>
                <w:rFonts w:ascii="Times New Roman" w:hAnsi="Times New Roman" w:cs="Times New Roman"/>
              </w:rPr>
            </w:pPr>
            <w:r>
              <w:rPr>
                <w:rFonts w:ascii="Times New Roman" w:hAnsi="Times New Roman" w:cs="Times New Roman"/>
              </w:rPr>
              <w:t xml:space="preserve">    </w:t>
            </w:r>
            <w:r w:rsidR="00CF4FD6" w:rsidRPr="00870BE7">
              <w:rPr>
                <w:rFonts w:ascii="Times New Roman" w:hAnsi="Times New Roman" w:cs="Times New Roman"/>
              </w:rPr>
              <w:t xml:space="preserve"> </w:t>
            </w:r>
            <w:r w:rsidR="00753377">
              <w:rPr>
                <w:rFonts w:ascii="Times New Roman" w:hAnsi="Times New Roman" w:cs="Times New Roman"/>
              </w:rPr>
              <w:t xml:space="preserve">                                                      </w:t>
            </w:r>
            <w:r w:rsidR="00CF4FD6" w:rsidRPr="00870BE7">
              <w:rPr>
                <w:rFonts w:ascii="Times New Roman" w:hAnsi="Times New Roman" w:cs="Times New Roman"/>
              </w:rPr>
              <w:t>Рынок нефтепродуктов</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753377">
            <w:pPr>
              <w:pStyle w:val="a8"/>
              <w:ind w:firstLine="650"/>
              <w:rPr>
                <w:rFonts w:ascii="Times New Roman" w:hAnsi="Times New Roman" w:cs="Times New Roman"/>
              </w:rPr>
            </w:pPr>
            <w:r w:rsidRPr="00870BE7">
              <w:rPr>
                <w:rFonts w:ascii="Times New Roman" w:hAnsi="Times New Roman" w:cs="Times New Roman"/>
              </w:rPr>
              <w:t xml:space="preserve">На территории Эльбрусского муниципального района деятельность осуществляют </w:t>
            </w:r>
            <w:r w:rsidR="00753377">
              <w:rPr>
                <w:rFonts w:ascii="Times New Roman" w:hAnsi="Times New Roman" w:cs="Times New Roman"/>
              </w:rPr>
              <w:t>6</w:t>
            </w:r>
            <w:r w:rsidRPr="00870BE7">
              <w:rPr>
                <w:rFonts w:ascii="Times New Roman" w:hAnsi="Times New Roman" w:cs="Times New Roman"/>
              </w:rPr>
              <w:t xml:space="preserve"> организаций: в </w:t>
            </w:r>
            <w:proofErr w:type="spellStart"/>
            <w:r w:rsidRPr="00870BE7">
              <w:rPr>
                <w:rFonts w:ascii="Times New Roman" w:hAnsi="Times New Roman" w:cs="Times New Roman"/>
              </w:rPr>
              <w:t>г.п</w:t>
            </w:r>
            <w:proofErr w:type="gramStart"/>
            <w:r w:rsidRPr="00870BE7">
              <w:rPr>
                <w:rFonts w:ascii="Times New Roman" w:hAnsi="Times New Roman" w:cs="Times New Roman"/>
              </w:rPr>
              <w:t>.Т</w:t>
            </w:r>
            <w:proofErr w:type="gramEnd"/>
            <w:r w:rsidRPr="00870BE7">
              <w:rPr>
                <w:rFonts w:ascii="Times New Roman" w:hAnsi="Times New Roman" w:cs="Times New Roman"/>
              </w:rPr>
              <w:t>ырныауз</w:t>
            </w:r>
            <w:proofErr w:type="spellEnd"/>
            <w:r w:rsidRPr="00870BE7">
              <w:rPr>
                <w:rFonts w:ascii="Times New Roman" w:hAnsi="Times New Roman" w:cs="Times New Roman"/>
              </w:rPr>
              <w:t xml:space="preserve"> -  </w:t>
            </w:r>
            <w:r w:rsidR="00310A53">
              <w:rPr>
                <w:rFonts w:ascii="Times New Roman" w:hAnsi="Times New Roman" w:cs="Times New Roman"/>
              </w:rPr>
              <w:t>ОАО НК «Роснефть», ООО «</w:t>
            </w:r>
            <w:proofErr w:type="spellStart"/>
            <w:r w:rsidR="00310A53">
              <w:rPr>
                <w:rFonts w:ascii="Times New Roman" w:hAnsi="Times New Roman" w:cs="Times New Roman"/>
              </w:rPr>
              <w:t>Хасми</w:t>
            </w:r>
            <w:proofErr w:type="spellEnd"/>
            <w:r w:rsidR="00310A53">
              <w:rPr>
                <w:rFonts w:ascii="Times New Roman" w:hAnsi="Times New Roman" w:cs="Times New Roman"/>
              </w:rPr>
              <w:t>»,</w:t>
            </w:r>
            <w:r w:rsidRPr="00870BE7">
              <w:rPr>
                <w:rFonts w:ascii="Times New Roman" w:hAnsi="Times New Roman" w:cs="Times New Roman"/>
              </w:rPr>
              <w:t xml:space="preserve">ИП </w:t>
            </w:r>
            <w:proofErr w:type="spellStart"/>
            <w:r w:rsidRPr="00870BE7">
              <w:rPr>
                <w:rFonts w:ascii="Times New Roman" w:hAnsi="Times New Roman" w:cs="Times New Roman"/>
              </w:rPr>
              <w:t>Гучев</w:t>
            </w:r>
            <w:proofErr w:type="spellEnd"/>
            <w:r w:rsidRPr="00870BE7">
              <w:rPr>
                <w:rFonts w:ascii="Times New Roman" w:hAnsi="Times New Roman" w:cs="Times New Roman"/>
              </w:rPr>
              <w:t xml:space="preserve"> </w:t>
            </w:r>
            <w:proofErr w:type="spellStart"/>
            <w:r w:rsidRPr="00870BE7">
              <w:rPr>
                <w:rFonts w:ascii="Times New Roman" w:hAnsi="Times New Roman" w:cs="Times New Roman"/>
              </w:rPr>
              <w:t>Джамбулат</w:t>
            </w:r>
            <w:proofErr w:type="spellEnd"/>
            <w:r w:rsidRPr="00870BE7">
              <w:rPr>
                <w:rFonts w:ascii="Times New Roman" w:hAnsi="Times New Roman" w:cs="Times New Roman"/>
              </w:rPr>
              <w:t xml:space="preserve"> Борисович, ИП </w:t>
            </w:r>
            <w:proofErr w:type="spellStart"/>
            <w:r w:rsidRPr="00870BE7">
              <w:rPr>
                <w:rFonts w:ascii="Times New Roman" w:hAnsi="Times New Roman" w:cs="Times New Roman"/>
              </w:rPr>
              <w:t>Алоков</w:t>
            </w:r>
            <w:proofErr w:type="spellEnd"/>
            <w:r w:rsidRPr="00870BE7">
              <w:rPr>
                <w:rFonts w:ascii="Times New Roman" w:hAnsi="Times New Roman" w:cs="Times New Roman"/>
              </w:rPr>
              <w:t xml:space="preserve"> Ибрагим </w:t>
            </w:r>
            <w:proofErr w:type="spellStart"/>
            <w:r w:rsidRPr="00870BE7">
              <w:rPr>
                <w:rFonts w:ascii="Times New Roman" w:hAnsi="Times New Roman" w:cs="Times New Roman"/>
              </w:rPr>
              <w:t>Хасанович</w:t>
            </w:r>
            <w:proofErr w:type="spellEnd"/>
            <w:r w:rsidRPr="00870BE7">
              <w:rPr>
                <w:rFonts w:ascii="Times New Roman" w:hAnsi="Times New Roman" w:cs="Times New Roman"/>
              </w:rPr>
              <w:t xml:space="preserve">, в </w:t>
            </w:r>
            <w:proofErr w:type="spellStart"/>
            <w:r w:rsidRPr="00870BE7">
              <w:rPr>
                <w:rFonts w:ascii="Times New Roman" w:hAnsi="Times New Roman" w:cs="Times New Roman"/>
              </w:rPr>
              <w:t>с.п.Эльбрус</w:t>
            </w:r>
            <w:proofErr w:type="spellEnd"/>
            <w:r w:rsidR="00753377">
              <w:rPr>
                <w:rFonts w:ascii="Times New Roman" w:hAnsi="Times New Roman" w:cs="Times New Roman"/>
              </w:rPr>
              <w:t xml:space="preserve"> - ОАО НК «Роснефть», АЗС «ААА»,</w:t>
            </w:r>
            <w:r w:rsidRPr="00870BE7">
              <w:rPr>
                <w:rFonts w:ascii="Times New Roman" w:hAnsi="Times New Roman" w:cs="Times New Roman"/>
              </w:rPr>
              <w:t xml:space="preserve"> </w:t>
            </w:r>
            <w:r w:rsidR="00753377">
              <w:rPr>
                <w:rFonts w:ascii="Times New Roman" w:hAnsi="Times New Roman" w:cs="Times New Roman"/>
              </w:rPr>
              <w:t>в 2023 году в</w:t>
            </w:r>
            <w:r w:rsidR="00753377" w:rsidRPr="00753377">
              <w:rPr>
                <w:rFonts w:ascii="Times New Roman" w:hAnsi="Times New Roman" w:cs="Times New Roman"/>
              </w:rPr>
              <w:t>ведена в эксплуатацию многотопливная автозаправоч</w:t>
            </w:r>
            <w:r w:rsidR="00753377">
              <w:rPr>
                <w:rFonts w:ascii="Times New Roman" w:hAnsi="Times New Roman" w:cs="Times New Roman"/>
              </w:rPr>
              <w:t xml:space="preserve">ная станция в </w:t>
            </w:r>
            <w:proofErr w:type="spellStart"/>
            <w:r w:rsidR="00753377">
              <w:rPr>
                <w:rFonts w:ascii="Times New Roman" w:hAnsi="Times New Roman" w:cs="Times New Roman"/>
              </w:rPr>
              <w:t>с.п.Былым</w:t>
            </w:r>
            <w:proofErr w:type="spellEnd"/>
            <w:r w:rsidR="00753377">
              <w:rPr>
                <w:rFonts w:ascii="Times New Roman" w:hAnsi="Times New Roman" w:cs="Times New Roman"/>
              </w:rPr>
              <w:t xml:space="preserve"> ИП </w:t>
            </w:r>
            <w:proofErr w:type="spellStart"/>
            <w:r w:rsidR="00753377">
              <w:rPr>
                <w:rFonts w:ascii="Times New Roman" w:hAnsi="Times New Roman" w:cs="Times New Roman"/>
              </w:rPr>
              <w:t>Моллаев</w:t>
            </w:r>
            <w:proofErr w:type="spellEnd"/>
            <w:r w:rsidR="00753377">
              <w:rPr>
                <w:rFonts w:ascii="Times New Roman" w:hAnsi="Times New Roman" w:cs="Times New Roman"/>
              </w:rPr>
              <w:t xml:space="preserve"> </w:t>
            </w:r>
            <w:proofErr w:type="spellStart"/>
            <w:r w:rsidR="00753377">
              <w:rPr>
                <w:rFonts w:ascii="Times New Roman" w:hAnsi="Times New Roman" w:cs="Times New Roman"/>
              </w:rPr>
              <w:t>Дахир</w:t>
            </w:r>
            <w:proofErr w:type="spellEnd"/>
            <w:r w:rsidR="00753377">
              <w:rPr>
                <w:rFonts w:ascii="Times New Roman" w:hAnsi="Times New Roman" w:cs="Times New Roman"/>
              </w:rPr>
              <w:t xml:space="preserve"> </w:t>
            </w:r>
            <w:proofErr w:type="spellStart"/>
            <w:r w:rsidR="00753377" w:rsidRPr="00753377">
              <w:rPr>
                <w:rFonts w:ascii="Times New Roman" w:hAnsi="Times New Roman" w:cs="Times New Roman"/>
              </w:rPr>
              <w:t>Ильясович</w:t>
            </w:r>
            <w:proofErr w:type="spellEnd"/>
            <w:r w:rsidR="00753377">
              <w:rPr>
                <w:rFonts w:ascii="Times New Roman" w:hAnsi="Times New Roman" w:cs="Times New Roman"/>
              </w:rPr>
              <w:t>.</w:t>
            </w:r>
          </w:p>
          <w:p w:rsidR="00CF4FD6" w:rsidRPr="00870BE7" w:rsidRDefault="00CF4FD6" w:rsidP="00CF4FD6">
            <w:pPr>
              <w:pStyle w:val="a8"/>
              <w:ind w:firstLine="650"/>
              <w:jc w:val="both"/>
              <w:rPr>
                <w:rFonts w:ascii="Times New Roman" w:hAnsi="Times New Roman" w:cs="Times New Roman"/>
              </w:rPr>
            </w:pP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архитектуры и градостроительства местной администрации Эльбрусского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16.1. Проведение мониторинга розничных цен на нефтепродукты</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обеспечение контроля ценообразования на рынке в целях развития конкуренции на нем</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ежегодно</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на рынке нефтепродуктов, процентов</w:t>
            </w:r>
          </w:p>
        </w:tc>
        <w:tc>
          <w:tcPr>
            <w:tcW w:w="956"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90</w:t>
            </w:r>
            <w:r w:rsidR="00753377">
              <w:rPr>
                <w:rFonts w:ascii="Times New Roman" w:hAnsi="Times New Roman" w:cs="Times New Roman"/>
              </w:rPr>
              <w:t>/90</w:t>
            </w:r>
          </w:p>
        </w:tc>
        <w:tc>
          <w:tcPr>
            <w:tcW w:w="1770" w:type="dxa"/>
            <w:gridSpan w:val="4"/>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CF4FD6">
            <w:pPr>
              <w:pStyle w:val="a7"/>
              <w:jc w:val="center"/>
              <w:rPr>
                <w:rFonts w:ascii="Times New Roman" w:hAnsi="Times New Roman" w:cs="Times New Roman"/>
              </w:rPr>
            </w:pPr>
          </w:p>
        </w:tc>
        <w:tc>
          <w:tcPr>
            <w:tcW w:w="1418"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90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Отдел архитектуры и градостроительства местной администрации Эльбрусского муниципального района</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16.2. Создание информационного и консультационного поля для хозяйствующих субъектов частной формы собственности, желающих работать в сфере розничной продажи нефтепродуктов</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повышение информационной грамотности предпринимателей, осуществляющих хозяйственную деятельность на рынке нефтепродуктов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 мере поступления обращений</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956" w:type="dxa"/>
            <w:gridSpan w:val="2"/>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70" w:type="dxa"/>
            <w:gridSpan w:val="4"/>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Default="00F970EA" w:rsidP="00CF4FD6">
            <w:pPr>
              <w:pStyle w:val="a8"/>
              <w:rPr>
                <w:rFonts w:ascii="Times New Roman" w:hAnsi="Times New Roman" w:cs="Times New Roman"/>
              </w:rPr>
            </w:pPr>
            <w:r w:rsidRPr="00870BE7">
              <w:rPr>
                <w:rFonts w:ascii="Times New Roman" w:hAnsi="Times New Roman" w:cs="Times New Roman"/>
              </w:rPr>
              <w:t xml:space="preserve">15.3. </w:t>
            </w:r>
            <w:r w:rsidRPr="00870BE7">
              <w:rPr>
                <w:rFonts w:ascii="Times New Roman" w:hAnsi="Times New Roman" w:cs="Times New Roman"/>
              </w:rPr>
              <w:lastRenderedPageBreak/>
              <w:t>Размещение на официальном сайте в сети Интернет информации о биржевой торговле и биржах, осуществляющих торговлю нефтепродуктами</w:t>
            </w:r>
          </w:p>
          <w:p w:rsidR="00F970EA" w:rsidRPr="00E90B2D" w:rsidRDefault="00F970EA" w:rsidP="00E90B2D"/>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повышение </w:t>
            </w:r>
            <w:r w:rsidRPr="00870BE7">
              <w:rPr>
                <w:rFonts w:ascii="Times New Roman" w:hAnsi="Times New Roman" w:cs="Times New Roman"/>
              </w:rPr>
              <w:lastRenderedPageBreak/>
              <w:t>информационной грамотности предпринимателей, осуществляющих хозяйственную деятельность на рынке</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 xml:space="preserve">по мере </w:t>
            </w:r>
            <w:r w:rsidRPr="00870BE7">
              <w:rPr>
                <w:rFonts w:ascii="Times New Roman" w:hAnsi="Times New Roman" w:cs="Times New Roman"/>
              </w:rPr>
              <w:lastRenderedPageBreak/>
              <w:t>поступления информации</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956"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70" w:type="dxa"/>
            <w:gridSpan w:val="4"/>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17</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услуг по сбору и транспортированию твердых коммунальных отходов</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ConsPlusNormal"/>
              <w:ind w:right="-1" w:firstLine="650"/>
              <w:jc w:val="both"/>
              <w:rPr>
                <w:rFonts w:ascii="Times New Roman" w:hAnsi="Times New Roman" w:cs="Times New Roman"/>
                <w:sz w:val="24"/>
                <w:szCs w:val="24"/>
              </w:rPr>
            </w:pPr>
            <w:r w:rsidRPr="00870BE7">
              <w:rPr>
                <w:rFonts w:ascii="Times New Roman" w:hAnsi="Times New Roman" w:cs="Times New Roman"/>
                <w:sz w:val="24"/>
                <w:szCs w:val="24"/>
              </w:rPr>
              <w:t>На территории Эльбрусского муниципального района вывоз ТКО осуществляется региональным оператором ООО «</w:t>
            </w:r>
            <w:proofErr w:type="spellStart"/>
            <w:r w:rsidRPr="00870BE7">
              <w:rPr>
                <w:rFonts w:ascii="Times New Roman" w:hAnsi="Times New Roman" w:cs="Times New Roman"/>
                <w:sz w:val="24"/>
                <w:szCs w:val="24"/>
              </w:rPr>
              <w:t>Экологистика</w:t>
            </w:r>
            <w:proofErr w:type="spellEnd"/>
            <w:r w:rsidRPr="00870BE7">
              <w:rPr>
                <w:rFonts w:ascii="Times New Roman" w:hAnsi="Times New Roman" w:cs="Times New Roman"/>
                <w:sz w:val="24"/>
                <w:szCs w:val="24"/>
              </w:rPr>
              <w:t>».</w:t>
            </w:r>
          </w:p>
          <w:p w:rsidR="00CF4FD6" w:rsidRPr="00870BE7" w:rsidRDefault="00CF4FD6" w:rsidP="00CF4FD6">
            <w:pPr>
              <w:ind w:firstLine="650"/>
              <w:rPr>
                <w:rFonts w:ascii="Times New Roman" w:hAnsi="Times New Roman" w:cs="Times New Roman"/>
              </w:rPr>
            </w:pPr>
            <w:r w:rsidRPr="00870BE7">
              <w:rPr>
                <w:rFonts w:ascii="Times New Roman" w:hAnsi="Times New Roman" w:cs="Times New Roman"/>
              </w:rPr>
              <w:t>Органами местного самоуправления поселений Тырн</w:t>
            </w:r>
            <w:r>
              <w:rPr>
                <w:rFonts w:ascii="Times New Roman" w:hAnsi="Times New Roman" w:cs="Times New Roman"/>
              </w:rPr>
              <w:t>ыауз, Эльбрус, В.Баксан проведена инвентаризация</w:t>
            </w:r>
            <w:r w:rsidRPr="00870BE7">
              <w:rPr>
                <w:rFonts w:ascii="Times New Roman" w:hAnsi="Times New Roman" w:cs="Times New Roman"/>
              </w:rPr>
              <w:t xml:space="preserve"> состояния     контейнерных площадок. В с.п.</w:t>
            </w:r>
            <w:r>
              <w:rPr>
                <w:rFonts w:ascii="Times New Roman" w:hAnsi="Times New Roman" w:cs="Times New Roman"/>
              </w:rPr>
              <w:t xml:space="preserve"> </w:t>
            </w:r>
            <w:r w:rsidRPr="00870BE7">
              <w:rPr>
                <w:rFonts w:ascii="Times New Roman" w:hAnsi="Times New Roman" w:cs="Times New Roman"/>
              </w:rPr>
              <w:t>Эльбрус и с.п.</w:t>
            </w:r>
            <w:r>
              <w:rPr>
                <w:rFonts w:ascii="Times New Roman" w:hAnsi="Times New Roman" w:cs="Times New Roman"/>
              </w:rPr>
              <w:t xml:space="preserve"> </w:t>
            </w:r>
            <w:r w:rsidRPr="00870BE7">
              <w:rPr>
                <w:rFonts w:ascii="Times New Roman" w:hAnsi="Times New Roman" w:cs="Times New Roman"/>
              </w:rPr>
              <w:t>В.Баксан контейнерные площадки находятся в удовлетворительном состоянии. В г.п.</w:t>
            </w:r>
            <w:r>
              <w:rPr>
                <w:rFonts w:ascii="Times New Roman" w:hAnsi="Times New Roman" w:cs="Times New Roman"/>
              </w:rPr>
              <w:t xml:space="preserve"> </w:t>
            </w:r>
            <w:r w:rsidRPr="00870BE7">
              <w:rPr>
                <w:rFonts w:ascii="Times New Roman" w:hAnsi="Times New Roman" w:cs="Times New Roman"/>
              </w:rPr>
              <w:t xml:space="preserve">Тырныауз в связи с износом имеется необходимость замены 50 % мусорных баков. </w:t>
            </w:r>
          </w:p>
          <w:p w:rsidR="00CF4FD6" w:rsidRPr="00870BE7" w:rsidRDefault="00CF4FD6" w:rsidP="00CF4FD6">
            <w:pPr>
              <w:ind w:firstLine="650"/>
              <w:rPr>
                <w:rFonts w:ascii="Times New Roman" w:hAnsi="Times New Roman" w:cs="Times New Roman"/>
              </w:rPr>
            </w:pPr>
            <w:r w:rsidRPr="00870BE7">
              <w:rPr>
                <w:rFonts w:ascii="Times New Roman" w:hAnsi="Times New Roman" w:cs="Times New Roman"/>
              </w:rPr>
              <w:t>В с.п.</w:t>
            </w:r>
            <w:r>
              <w:rPr>
                <w:rFonts w:ascii="Times New Roman" w:hAnsi="Times New Roman" w:cs="Times New Roman"/>
              </w:rPr>
              <w:t xml:space="preserve"> </w:t>
            </w:r>
            <w:r w:rsidRPr="00870BE7">
              <w:rPr>
                <w:rFonts w:ascii="Times New Roman" w:hAnsi="Times New Roman" w:cs="Times New Roman"/>
              </w:rPr>
              <w:t>Кенделен, с.п.</w:t>
            </w:r>
            <w:r>
              <w:rPr>
                <w:rFonts w:ascii="Times New Roman" w:hAnsi="Times New Roman" w:cs="Times New Roman"/>
              </w:rPr>
              <w:t xml:space="preserve"> </w:t>
            </w:r>
            <w:r w:rsidRPr="00870BE7">
              <w:rPr>
                <w:rFonts w:ascii="Times New Roman" w:hAnsi="Times New Roman" w:cs="Times New Roman"/>
              </w:rPr>
              <w:t>Лашкута, с.п.</w:t>
            </w:r>
            <w:r>
              <w:rPr>
                <w:rFonts w:ascii="Times New Roman" w:hAnsi="Times New Roman" w:cs="Times New Roman"/>
              </w:rPr>
              <w:t xml:space="preserve"> </w:t>
            </w:r>
            <w:r w:rsidRPr="00870BE7">
              <w:rPr>
                <w:rFonts w:ascii="Times New Roman" w:hAnsi="Times New Roman" w:cs="Times New Roman"/>
              </w:rPr>
              <w:t>Бедык, с.п.</w:t>
            </w:r>
            <w:r>
              <w:rPr>
                <w:rFonts w:ascii="Times New Roman" w:hAnsi="Times New Roman" w:cs="Times New Roman"/>
              </w:rPr>
              <w:t xml:space="preserve"> Былым </w:t>
            </w:r>
            <w:r w:rsidRPr="00870BE7">
              <w:rPr>
                <w:rFonts w:ascii="Times New Roman" w:hAnsi="Times New Roman" w:cs="Times New Roman"/>
              </w:rPr>
              <w:t xml:space="preserve">проводится </w:t>
            </w:r>
            <w:proofErr w:type="spellStart"/>
            <w:r w:rsidRPr="00870BE7">
              <w:rPr>
                <w:rFonts w:ascii="Times New Roman" w:hAnsi="Times New Roman" w:cs="Times New Roman"/>
              </w:rPr>
              <w:t>подворовой</w:t>
            </w:r>
            <w:proofErr w:type="spellEnd"/>
            <w:r w:rsidRPr="00870BE7">
              <w:rPr>
                <w:rFonts w:ascii="Times New Roman" w:hAnsi="Times New Roman" w:cs="Times New Roman"/>
              </w:rPr>
              <w:t xml:space="preserve"> вывоз твердых коммунальных отходов.   </w:t>
            </w:r>
          </w:p>
          <w:p w:rsidR="00CF4FD6" w:rsidRPr="00870BE7" w:rsidRDefault="00CF4FD6" w:rsidP="00CF4FD6">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 xml:space="preserve">Потребности в устройстве новых мест (площадок) накопления отходов с учетом требований санитарных норм и правил не имеется.   </w:t>
            </w:r>
          </w:p>
          <w:p w:rsidR="00CF4FD6" w:rsidRPr="00870BE7" w:rsidRDefault="00CF4FD6" w:rsidP="00CF4FD6">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 xml:space="preserve">Органами местного самоуправления поселений Тырныауз, Эльбрус, В.Баксан определены земельные участки под места (площадки) накопления отходов. Основная часть мест накопления ТКО оборудована, в реестрах обозначены географические координаты.  </w:t>
            </w:r>
          </w:p>
          <w:p w:rsidR="00CF4FD6" w:rsidRPr="00870BE7" w:rsidRDefault="00CF4FD6" w:rsidP="00CF4FD6">
            <w:pPr>
              <w:pStyle w:val="ConsPlusNormal"/>
              <w:ind w:firstLine="650"/>
              <w:jc w:val="both"/>
              <w:rPr>
                <w:rFonts w:ascii="Times New Roman" w:hAnsi="Times New Roman" w:cs="Times New Roman"/>
                <w:sz w:val="24"/>
                <w:szCs w:val="24"/>
              </w:rPr>
            </w:pPr>
            <w:r>
              <w:rPr>
                <w:rFonts w:ascii="Times New Roman" w:hAnsi="Times New Roman" w:cs="Times New Roman"/>
                <w:sz w:val="24"/>
                <w:szCs w:val="24"/>
              </w:rPr>
              <w:t>Ведется</w:t>
            </w:r>
            <w:r w:rsidRPr="00870BE7">
              <w:rPr>
                <w:rFonts w:ascii="Times New Roman" w:hAnsi="Times New Roman" w:cs="Times New Roman"/>
                <w:sz w:val="24"/>
                <w:szCs w:val="24"/>
              </w:rPr>
              <w:t xml:space="preserve"> работа</w:t>
            </w:r>
            <w:r>
              <w:rPr>
                <w:rFonts w:ascii="Times New Roman" w:hAnsi="Times New Roman" w:cs="Times New Roman"/>
                <w:sz w:val="24"/>
                <w:szCs w:val="24"/>
              </w:rPr>
              <w:t xml:space="preserve"> по </w:t>
            </w:r>
            <w:r w:rsidRPr="00870BE7">
              <w:rPr>
                <w:rFonts w:ascii="Times New Roman" w:hAnsi="Times New Roman" w:cs="Times New Roman"/>
                <w:sz w:val="24"/>
                <w:szCs w:val="24"/>
              </w:rPr>
              <w:t xml:space="preserve">постановке земельных участков на кадастровый учет. </w:t>
            </w:r>
          </w:p>
          <w:p w:rsidR="00CF4FD6" w:rsidRPr="00870BE7" w:rsidRDefault="00CF4FD6" w:rsidP="00CF4FD6">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 xml:space="preserve">Графики вывоза ТКО, а также схемы размещения мусорных контейнеров утверждены и размещены на официальных сайтах поселений района. </w:t>
            </w:r>
          </w:p>
          <w:p w:rsidR="00CF4FD6" w:rsidRPr="00870BE7" w:rsidRDefault="00CF4FD6" w:rsidP="00CF4FD6">
            <w:pPr>
              <w:pStyle w:val="ConsPlusNormal"/>
              <w:ind w:firstLine="650"/>
              <w:jc w:val="both"/>
              <w:rPr>
                <w:rFonts w:ascii="Times New Roman" w:hAnsi="Times New Roman" w:cs="Times New Roman"/>
                <w:sz w:val="24"/>
                <w:szCs w:val="24"/>
              </w:rPr>
            </w:pPr>
            <w:r w:rsidRPr="00870BE7">
              <w:rPr>
                <w:rFonts w:ascii="Times New Roman" w:hAnsi="Times New Roman" w:cs="Times New Roman"/>
                <w:sz w:val="24"/>
                <w:szCs w:val="24"/>
              </w:rPr>
              <w:t xml:space="preserve">Утвержденные схемы размещения мусорных контейнеров соответствуют фактическому их размещению.  Реестры мест (площадок) накопления отходов актуализированы, ведется работа по размещению их на официальных сайтах поселений и передаче региональному оператору. </w:t>
            </w:r>
          </w:p>
          <w:p w:rsidR="00CF4FD6" w:rsidRPr="00870BE7" w:rsidRDefault="00CF4FD6" w:rsidP="00CF4FD6">
            <w:pPr>
              <w:ind w:firstLine="650"/>
              <w:rPr>
                <w:rFonts w:ascii="Times New Roman" w:hAnsi="Times New Roman" w:cs="Times New Roman"/>
              </w:rPr>
            </w:pPr>
            <w:r w:rsidRPr="00870BE7">
              <w:rPr>
                <w:rFonts w:ascii="Times New Roman" w:hAnsi="Times New Roman" w:cs="Times New Roman"/>
              </w:rPr>
              <w:t>Доступ спецтехники регионального оператора ООО «</w:t>
            </w:r>
            <w:proofErr w:type="spellStart"/>
            <w:r w:rsidRPr="00870BE7">
              <w:rPr>
                <w:rFonts w:ascii="Times New Roman" w:hAnsi="Times New Roman" w:cs="Times New Roman"/>
              </w:rPr>
              <w:t>Экологистика</w:t>
            </w:r>
            <w:proofErr w:type="spellEnd"/>
            <w:r w:rsidRPr="00870BE7">
              <w:rPr>
                <w:rFonts w:ascii="Times New Roman" w:hAnsi="Times New Roman" w:cs="Times New Roman"/>
              </w:rPr>
              <w:t>» к местам (площадкам) накопления ТКО обеспечен, препятствий для подъезда и маневрирования машин не имеется.</w:t>
            </w:r>
          </w:p>
          <w:p w:rsidR="00CF4FD6" w:rsidRPr="00870BE7" w:rsidRDefault="00CF4FD6" w:rsidP="00CF4FD6">
            <w:pPr>
              <w:ind w:firstLine="650"/>
              <w:rPr>
                <w:rFonts w:ascii="Times New Roman" w:hAnsi="Times New Roman" w:cs="Times New Roman"/>
              </w:rPr>
            </w:pPr>
            <w:r w:rsidRPr="00870BE7">
              <w:rPr>
                <w:rFonts w:ascii="Times New Roman" w:hAnsi="Times New Roman" w:cs="Times New Roman"/>
              </w:rPr>
              <w:t>В районной газете «Эльбрусские новости», а также на официальных сайтах и аккаунтах органов местного самоуправления района и поселений в сети «Интернет» периодически размещается информация о принципах новой системы обращения с твёрдыми коммунальными отходами, её социально-экономической направленности. Опубликован проект договора на оказание услуг по обращению с твёрдыми коммунальными отходами.</w:t>
            </w:r>
          </w:p>
          <w:p w:rsidR="00CF4FD6" w:rsidRPr="00870BE7" w:rsidRDefault="00CF4FD6" w:rsidP="00CF4FD6">
            <w:pPr>
              <w:ind w:firstLine="650"/>
              <w:rPr>
                <w:rFonts w:ascii="Times New Roman" w:hAnsi="Times New Roman" w:cs="Times New Roman"/>
              </w:rPr>
            </w:pPr>
          </w:p>
          <w:p w:rsidR="00CF4FD6" w:rsidRPr="00870BE7" w:rsidRDefault="00CF4FD6" w:rsidP="00CF4FD6">
            <w:pPr>
              <w:pStyle w:val="a8"/>
              <w:rPr>
                <w:rFonts w:ascii="Times New Roman" w:hAnsi="Times New Roman" w:cs="Times New Roman"/>
              </w:rPr>
            </w:pPr>
            <w:r w:rsidRPr="00870BE7">
              <w:rPr>
                <w:rFonts w:ascii="Times New Roman" w:hAnsi="Times New Roman" w:cs="Times New Roman"/>
              </w:rPr>
              <w:t xml:space="preserve">Источник информации: </w:t>
            </w:r>
            <w:r w:rsidR="00A463DA" w:rsidRPr="00A463DA">
              <w:rPr>
                <w:rFonts w:ascii="Times New Roman" w:hAnsi="Times New Roman" w:cs="Times New Roman"/>
              </w:rPr>
              <w:t>Отдел промышленности, транспорта, строительства и ЖКХ местной администра</w:t>
            </w:r>
            <w:r w:rsidR="00A463DA">
              <w:rPr>
                <w:rFonts w:ascii="Times New Roman" w:hAnsi="Times New Roman" w:cs="Times New Roman"/>
              </w:rPr>
              <w:t xml:space="preserve">ции Эльбрусского муниципального района </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17.1. Проведение торгов,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 всего объема твердых коммунальных отходов, образующихся в зоне (зонах) его деятельности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повышение экономической эффективности и конкурентоспособности хозяйствующих субъектов на рынке транспортирования твердых коммунальных отходов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услуг по сбору и транспортированию твердых коммунальных отходов, процентов</w:t>
            </w:r>
          </w:p>
        </w:tc>
        <w:tc>
          <w:tcPr>
            <w:tcW w:w="940" w:type="dxa"/>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90</w:t>
            </w:r>
            <w:r w:rsidR="005A5E37">
              <w:rPr>
                <w:rFonts w:ascii="Times New Roman" w:hAnsi="Times New Roman" w:cs="Times New Roman"/>
              </w:rPr>
              <w:t>/90</w:t>
            </w:r>
          </w:p>
        </w:tc>
        <w:tc>
          <w:tcPr>
            <w:tcW w:w="1786" w:type="dxa"/>
            <w:gridSpan w:val="5"/>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CF4FD6">
            <w:pPr>
              <w:pStyle w:val="a7"/>
              <w:jc w:val="center"/>
              <w:rPr>
                <w:rFonts w:ascii="Times New Roman" w:hAnsi="Times New Roman" w:cs="Times New Roman"/>
              </w:rPr>
            </w:pPr>
          </w:p>
        </w:tc>
        <w:tc>
          <w:tcPr>
            <w:tcW w:w="1418"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20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Органы местного самоуправления поселений Эльбрусского муниципального района. </w:t>
            </w:r>
          </w:p>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w:t>
            </w:r>
            <w:r>
              <w:t xml:space="preserve"> </w:t>
            </w:r>
            <w:r w:rsidRPr="008B4A10">
              <w:rPr>
                <w:rFonts w:ascii="Times New Roman" w:hAnsi="Times New Roman" w:cs="Times New Roman"/>
              </w:rPr>
              <w:t xml:space="preserve">Отдел промышленности, транспорта, строительства и ЖКХ местной администрации Эльбрусского муниципального района </w:t>
            </w: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17.2. </w:t>
            </w:r>
            <w:r w:rsidRPr="00870BE7">
              <w:rPr>
                <w:rFonts w:ascii="Times New Roman" w:hAnsi="Times New Roman" w:cs="Times New Roman"/>
              </w:rPr>
              <w:lastRenderedPageBreak/>
              <w:t xml:space="preserve">Проведение "круглых столов", </w:t>
            </w:r>
            <w:proofErr w:type="spellStart"/>
            <w:r w:rsidRPr="00870BE7">
              <w:rPr>
                <w:rFonts w:ascii="Times New Roman" w:hAnsi="Times New Roman" w:cs="Times New Roman"/>
              </w:rPr>
              <w:t>вебинаров</w:t>
            </w:r>
            <w:proofErr w:type="spellEnd"/>
            <w:r w:rsidRPr="00870BE7">
              <w:rPr>
                <w:rFonts w:ascii="Times New Roman" w:hAnsi="Times New Roman" w:cs="Times New Roman"/>
              </w:rPr>
              <w:t>, консультаций с действующими и потенциальными предпринимателями и коммерческими организациями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стимулирова</w:t>
            </w:r>
            <w:r w:rsidRPr="00870BE7">
              <w:rPr>
                <w:rFonts w:ascii="Times New Roman" w:hAnsi="Times New Roman" w:cs="Times New Roman"/>
              </w:rPr>
              <w:lastRenderedPageBreak/>
              <w:t>ние новых предпринимательских инициатив и частной инициативы по транспортированию твердых коммунальных отходов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lastRenderedPageBreak/>
              <w:t>постоянно</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940" w:type="dxa"/>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86" w:type="dxa"/>
            <w:gridSpan w:val="5"/>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17.3. Разделение региональным оператором на большее количество лотов услуги по транспортированию твердых коммунальных отходов в зоне его деятельности, а также увеличение объема услуг по </w:t>
            </w:r>
            <w:r w:rsidRPr="00870BE7">
              <w:rPr>
                <w:rFonts w:ascii="Times New Roman" w:hAnsi="Times New Roman" w:cs="Times New Roman"/>
              </w:rPr>
              <w:lastRenderedPageBreak/>
              <w:t>транспортированию твердых коммунальных отходов, выделенных в отдельные лоты, участниками аукционов по которым могут быть только субъекты малого и среднего предпринимательства</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увеличение количества организаций частной формы собственности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постоянно</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940" w:type="dxa"/>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86" w:type="dxa"/>
            <w:gridSpan w:val="5"/>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8"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417" w:type="dxa"/>
            <w:gridSpan w:val="3"/>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18</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услуг связи, в том числе услуг по предоставлению широкополосного доступа к сети Интернет</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 xml:space="preserve">Уровень развития телекоммуникационной отрасли позволяет предоставить пользователям самые современные телекоммуникационные и информационные услуги. </w:t>
            </w:r>
            <w:proofErr w:type="gramStart"/>
            <w:r w:rsidRPr="00870BE7">
              <w:rPr>
                <w:rFonts w:ascii="Times New Roman" w:hAnsi="Times New Roman" w:cs="Times New Roman"/>
              </w:rPr>
              <w:t>Эльбрусским районным узлом связи Кабардино-Балкарс</w:t>
            </w:r>
            <w:r>
              <w:rPr>
                <w:rFonts w:ascii="Times New Roman" w:hAnsi="Times New Roman" w:cs="Times New Roman"/>
              </w:rPr>
              <w:t xml:space="preserve">кого филиала ОАО «Ростелеком» </w:t>
            </w:r>
            <w:r w:rsidR="005A5E37">
              <w:rPr>
                <w:rFonts w:ascii="Times New Roman" w:hAnsi="Times New Roman" w:cs="Times New Roman"/>
              </w:rPr>
              <w:t>в 2023</w:t>
            </w:r>
            <w:r w:rsidRPr="00870BE7">
              <w:rPr>
                <w:rFonts w:ascii="Times New Roman" w:hAnsi="Times New Roman" w:cs="Times New Roman"/>
              </w:rPr>
              <w:t xml:space="preserve"> году, доля домохозяйств Эльбрусского района, имеющих возможность пользоваться услугами проводного широкополосного доступа в информационно - </w:t>
            </w:r>
            <w:proofErr w:type="spellStart"/>
            <w:r w:rsidRPr="00870BE7">
              <w:rPr>
                <w:rFonts w:ascii="Times New Roman" w:hAnsi="Times New Roman" w:cs="Times New Roman"/>
              </w:rPr>
              <w:t>телекоммуникацинную</w:t>
            </w:r>
            <w:proofErr w:type="spellEnd"/>
            <w:r w:rsidRPr="00870BE7">
              <w:rPr>
                <w:rFonts w:ascii="Times New Roman" w:hAnsi="Times New Roman" w:cs="Times New Roman"/>
              </w:rPr>
              <w:t xml:space="preserve"> сеть «Интернет» на скорости не менее 100 Мбит/сек. доведена </w:t>
            </w:r>
            <w:r w:rsidR="005A5E37">
              <w:rPr>
                <w:rFonts w:ascii="Times New Roman" w:hAnsi="Times New Roman" w:cs="Times New Roman"/>
              </w:rPr>
              <w:t xml:space="preserve">до 100 </w:t>
            </w:r>
            <w:r>
              <w:rPr>
                <w:rFonts w:ascii="Times New Roman" w:hAnsi="Times New Roman" w:cs="Times New Roman"/>
              </w:rPr>
              <w:t xml:space="preserve">%. Главной целью является </w:t>
            </w:r>
            <w:r w:rsidRPr="00870BE7">
              <w:rPr>
                <w:rFonts w:ascii="Times New Roman" w:hAnsi="Times New Roman" w:cs="Times New Roman"/>
              </w:rPr>
              <w:t>обеспечение равного доступа к современным ус</w:t>
            </w:r>
            <w:r w:rsidR="00A6279D">
              <w:rPr>
                <w:rFonts w:ascii="Times New Roman" w:hAnsi="Times New Roman" w:cs="Times New Roman"/>
              </w:rPr>
              <w:t>лугам связи  населенных пунктов</w:t>
            </w:r>
            <w:r w:rsidRPr="00870BE7">
              <w:rPr>
                <w:rFonts w:ascii="Times New Roman" w:hAnsi="Times New Roman" w:cs="Times New Roman"/>
              </w:rPr>
              <w:t>,</w:t>
            </w:r>
            <w:r w:rsidR="00A6279D">
              <w:rPr>
                <w:rFonts w:ascii="Times New Roman" w:hAnsi="Times New Roman" w:cs="Times New Roman"/>
              </w:rPr>
              <w:t xml:space="preserve"> </w:t>
            </w:r>
            <w:r w:rsidRPr="00870BE7">
              <w:rPr>
                <w:rFonts w:ascii="Times New Roman" w:hAnsi="Times New Roman" w:cs="Times New Roman"/>
              </w:rPr>
              <w:t>в том числе на рынке услуг широкополосного доступа в сеть Интернет</w:t>
            </w:r>
            <w:proofErr w:type="gramEnd"/>
            <w:r w:rsidRPr="00870BE7">
              <w:rPr>
                <w:rFonts w:ascii="Times New Roman" w:hAnsi="Times New Roman" w:cs="Times New Roman"/>
              </w:rPr>
              <w:t>, а также обеспечение мобильным Интернетом.</w:t>
            </w:r>
          </w:p>
          <w:p w:rsidR="00CF4FD6"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архитектуры и градостроительства местной администрации Эльбрусского муниципального района</w:t>
            </w:r>
          </w:p>
          <w:p w:rsidR="00CF4FD6" w:rsidRDefault="00CF4FD6" w:rsidP="00CF4FD6"/>
          <w:p w:rsidR="00CF4FD6" w:rsidRDefault="00CF4FD6" w:rsidP="00CF4FD6"/>
          <w:p w:rsidR="00CF4FD6" w:rsidRPr="00CF4FD6" w:rsidRDefault="00CF4FD6" w:rsidP="00CF4FD6"/>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18.1. Формирование и утверждение перечня (муниципальн</w:t>
            </w:r>
            <w:r w:rsidRPr="00870BE7">
              <w:rPr>
                <w:rFonts w:ascii="Times New Roman" w:hAnsi="Times New Roman" w:cs="Times New Roman"/>
              </w:rPr>
              <w:lastRenderedPageBreak/>
              <w:t>ой собственности) для размещения объектов, сооружений и средств связи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упрощение доступа операторов связи к объектам инфраструкт</w:t>
            </w:r>
            <w:r w:rsidRPr="00870BE7">
              <w:rPr>
                <w:rFonts w:ascii="Times New Roman" w:hAnsi="Times New Roman" w:cs="Times New Roman"/>
              </w:rPr>
              <w:lastRenderedPageBreak/>
              <w:t>уры</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lastRenderedPageBreak/>
              <w:t>2023</w:t>
            </w:r>
            <w:r w:rsidRPr="00CA304A">
              <w:rPr>
                <w:rFonts w:ascii="Times New Roman" w:hAnsi="Times New Roman" w:cs="Times New Roman"/>
              </w:rPr>
              <w:t>-2025 гг.</w:t>
            </w:r>
          </w:p>
        </w:tc>
        <w:tc>
          <w:tcPr>
            <w:tcW w:w="213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увеличение количества объектов государственной и муниципальной собственности, </w:t>
            </w:r>
            <w:r w:rsidRPr="00870BE7">
              <w:rPr>
                <w:rFonts w:ascii="Times New Roman" w:hAnsi="Times New Roman" w:cs="Times New Roman"/>
              </w:rPr>
              <w:lastRenderedPageBreak/>
              <w:t>фактически используемых операторами связи для размещения и строительства сетей и сооружений связи, процентов по отношению к показателям 2019 года</w:t>
            </w:r>
          </w:p>
        </w:tc>
        <w:tc>
          <w:tcPr>
            <w:tcW w:w="956"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lastRenderedPageBreak/>
              <w:t>90</w:t>
            </w:r>
            <w:r w:rsidR="005A5E37">
              <w:rPr>
                <w:rFonts w:ascii="Times New Roman" w:hAnsi="Times New Roman" w:cs="Times New Roman"/>
              </w:rPr>
              <w:t>/90</w:t>
            </w:r>
          </w:p>
        </w:tc>
        <w:tc>
          <w:tcPr>
            <w:tcW w:w="1770" w:type="dxa"/>
            <w:gridSpan w:val="4"/>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CF4FD6">
            <w:pPr>
              <w:pStyle w:val="a7"/>
              <w:jc w:val="center"/>
              <w:rPr>
                <w:rFonts w:ascii="Times New Roman" w:hAnsi="Times New Roman" w:cs="Times New Roman"/>
              </w:rPr>
            </w:pPr>
          </w:p>
        </w:tc>
        <w:tc>
          <w:tcPr>
            <w:tcW w:w="1560" w:type="dxa"/>
            <w:gridSpan w:val="3"/>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27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90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Отдел архитектуры и градостроительства местной администрации Эльбрусского муниципального </w:t>
            </w:r>
            <w:r w:rsidRPr="00870BE7">
              <w:rPr>
                <w:rFonts w:ascii="Times New Roman" w:hAnsi="Times New Roman" w:cs="Times New Roman"/>
              </w:rPr>
              <w:lastRenderedPageBreak/>
              <w:t>района</w:t>
            </w:r>
          </w:p>
        </w:tc>
      </w:tr>
      <w:tr w:rsidR="00F970EA" w:rsidRPr="00870BE7" w:rsidTr="00FC2BE3">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18.2 Оказание организационно-методической и информационно-консультативной помощи субъектам предпринимательства, планирующим осуществлять услуги связи</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повышение информационной грамотности предпринимателей, планирующих осуществлять услуги связи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по мере поступления обращений</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оказания услуг по предоставлению широкополосного доступа к сети Интернет, процентов</w:t>
            </w:r>
          </w:p>
        </w:tc>
        <w:tc>
          <w:tcPr>
            <w:tcW w:w="956" w:type="dxa"/>
            <w:gridSpan w:val="2"/>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r w:rsidR="005A5E37">
              <w:rPr>
                <w:rFonts w:ascii="Times New Roman" w:hAnsi="Times New Roman" w:cs="Times New Roman"/>
              </w:rPr>
              <w:t>/90</w:t>
            </w:r>
          </w:p>
        </w:tc>
        <w:tc>
          <w:tcPr>
            <w:tcW w:w="1770" w:type="dxa"/>
            <w:gridSpan w:val="4"/>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p w:rsidR="00F970EA" w:rsidRPr="00870BE7" w:rsidRDefault="00F970EA" w:rsidP="00CF4FD6">
            <w:pPr>
              <w:pStyle w:val="a7"/>
              <w:jc w:val="center"/>
              <w:rPr>
                <w:rFonts w:ascii="Times New Roman" w:hAnsi="Times New Roman" w:cs="Times New Roman"/>
              </w:rPr>
            </w:pPr>
          </w:p>
        </w:tc>
        <w:tc>
          <w:tcPr>
            <w:tcW w:w="1560" w:type="dxa"/>
            <w:gridSpan w:val="3"/>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90</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98</w:t>
            </w: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F970EA" w:rsidRPr="00870BE7" w:rsidTr="00FC2BE3">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Default="00F970EA" w:rsidP="00CF4FD6">
            <w:pPr>
              <w:pStyle w:val="a8"/>
              <w:rPr>
                <w:rFonts w:ascii="Times New Roman" w:hAnsi="Times New Roman" w:cs="Times New Roman"/>
              </w:rPr>
            </w:pPr>
            <w:r w:rsidRPr="00870BE7">
              <w:rPr>
                <w:rFonts w:ascii="Times New Roman" w:hAnsi="Times New Roman" w:cs="Times New Roman"/>
              </w:rPr>
              <w:t>18.3. Увеличение доли хозяйствующих субъектов частной формы собственности в общем количестве хозяйствующи</w:t>
            </w:r>
            <w:r w:rsidRPr="00870BE7">
              <w:rPr>
                <w:rFonts w:ascii="Times New Roman" w:hAnsi="Times New Roman" w:cs="Times New Roman"/>
              </w:rPr>
              <w:lastRenderedPageBreak/>
              <w:t>х субъектов в сфере услуг связи по предоставлению широкополосного доступа к сети Интернет</w:t>
            </w:r>
          </w:p>
          <w:p w:rsidR="00F970EA" w:rsidRPr="00E90B2D" w:rsidRDefault="00F970EA" w:rsidP="00E90B2D"/>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lastRenderedPageBreak/>
              <w:t>увеличение количества негосударственных операторов связи</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956" w:type="dxa"/>
            <w:gridSpan w:val="2"/>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70" w:type="dxa"/>
            <w:gridSpan w:val="4"/>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60" w:type="dxa"/>
            <w:gridSpan w:val="3"/>
            <w:vMerge/>
            <w:tcBorders>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gridSpan w:val="2"/>
            <w:vMerge/>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r w:rsidR="00CF4FD6" w:rsidRPr="00870BE7" w:rsidTr="00AF04BD">
        <w:tc>
          <w:tcPr>
            <w:tcW w:w="500" w:type="dxa"/>
            <w:vMerge w:val="restart"/>
            <w:tcBorders>
              <w:top w:val="single" w:sz="4" w:space="0" w:color="auto"/>
              <w:bottom w:val="single" w:sz="4" w:space="0" w:color="auto"/>
              <w:right w:val="single" w:sz="4" w:space="0" w:color="auto"/>
            </w:tcBorders>
          </w:tcPr>
          <w:p w:rsidR="00CF4FD6" w:rsidRPr="00870BE7" w:rsidRDefault="00CF4FD6" w:rsidP="00CF4FD6">
            <w:pPr>
              <w:pStyle w:val="a7"/>
              <w:jc w:val="center"/>
              <w:rPr>
                <w:rFonts w:ascii="Times New Roman" w:hAnsi="Times New Roman" w:cs="Times New Roman"/>
              </w:rPr>
            </w:pPr>
            <w:r w:rsidRPr="00870BE7">
              <w:rPr>
                <w:rFonts w:ascii="Times New Roman" w:hAnsi="Times New Roman" w:cs="Times New Roman"/>
              </w:rPr>
              <w:lastRenderedPageBreak/>
              <w:t>19</w:t>
            </w:r>
          </w:p>
        </w:tc>
        <w:tc>
          <w:tcPr>
            <w:tcW w:w="15093" w:type="dxa"/>
            <w:gridSpan w:val="23"/>
            <w:tcBorders>
              <w:top w:val="single" w:sz="4" w:space="0" w:color="auto"/>
              <w:left w:val="single" w:sz="4" w:space="0" w:color="auto"/>
              <w:bottom w:val="single" w:sz="4" w:space="0" w:color="auto"/>
            </w:tcBorders>
          </w:tcPr>
          <w:p w:rsidR="00CF4FD6" w:rsidRPr="00870BE7" w:rsidRDefault="00CF4FD6" w:rsidP="00CF4FD6">
            <w:pPr>
              <w:pStyle w:val="a8"/>
              <w:jc w:val="center"/>
              <w:rPr>
                <w:rFonts w:ascii="Times New Roman" w:hAnsi="Times New Roman" w:cs="Times New Roman"/>
              </w:rPr>
            </w:pPr>
            <w:r w:rsidRPr="00870BE7">
              <w:rPr>
                <w:rFonts w:ascii="Times New Roman" w:hAnsi="Times New Roman" w:cs="Times New Roman"/>
              </w:rPr>
              <w:t>Рынок услуг в сфере наружной рекламы</w:t>
            </w:r>
          </w:p>
        </w:tc>
      </w:tr>
      <w:tr w:rsidR="00CF4FD6" w:rsidRPr="00870BE7" w:rsidTr="00AF04BD">
        <w:tc>
          <w:tcPr>
            <w:tcW w:w="500" w:type="dxa"/>
            <w:vMerge/>
            <w:tcBorders>
              <w:top w:val="single" w:sz="4" w:space="0" w:color="auto"/>
              <w:bottom w:val="single" w:sz="4" w:space="0" w:color="auto"/>
              <w:right w:val="single" w:sz="4" w:space="0" w:color="auto"/>
            </w:tcBorders>
          </w:tcPr>
          <w:p w:rsidR="00CF4FD6" w:rsidRPr="00870BE7" w:rsidRDefault="00CF4FD6" w:rsidP="00CF4FD6">
            <w:pPr>
              <w:pStyle w:val="a7"/>
              <w:rPr>
                <w:rFonts w:ascii="Times New Roman" w:hAnsi="Times New Roman" w:cs="Times New Roman"/>
              </w:rPr>
            </w:pPr>
          </w:p>
        </w:tc>
        <w:tc>
          <w:tcPr>
            <w:tcW w:w="15093" w:type="dxa"/>
            <w:gridSpan w:val="23"/>
            <w:tcBorders>
              <w:top w:val="single" w:sz="4" w:space="0" w:color="auto"/>
              <w:left w:val="single" w:sz="4" w:space="0" w:color="auto"/>
              <w:bottom w:val="single" w:sz="4" w:space="0" w:color="auto"/>
            </w:tcBorders>
          </w:tcPr>
          <w:p w:rsidR="00CF4FD6" w:rsidRPr="00870BE7" w:rsidRDefault="00462A31" w:rsidP="00CF4FD6">
            <w:pPr>
              <w:pStyle w:val="a7"/>
              <w:ind w:firstLine="650"/>
              <w:rPr>
                <w:rFonts w:ascii="Times New Roman" w:hAnsi="Times New Roman" w:cs="Times New Roman"/>
              </w:rPr>
            </w:pPr>
            <w:r w:rsidRPr="00462A31">
              <w:rPr>
                <w:rFonts w:ascii="Times New Roman" w:hAnsi="Times New Roman" w:cs="Times New Roman"/>
              </w:rPr>
              <w:t xml:space="preserve">Работа проводится отделом архитектуры и градостроительства местной администрации Эльбрусского муниципального района.                  В Эльбрусском муниципальном районе  в настоящее время осуществляют деятельность в сфере наружной рекламы хозяйствующие субъекты, имеющие исключительно частную форму собственности. Потребителями (покупателями) услуги по распространению наружной рекламы являются как </w:t>
            </w:r>
            <w:r w:rsidR="00F970EA" w:rsidRPr="00462A31">
              <w:rPr>
                <w:rFonts w:ascii="Times New Roman" w:hAnsi="Times New Roman" w:cs="Times New Roman"/>
              </w:rPr>
              <w:t>юридические, так</w:t>
            </w:r>
            <w:r w:rsidRPr="00462A31">
              <w:rPr>
                <w:rFonts w:ascii="Times New Roman" w:hAnsi="Times New Roman" w:cs="Times New Roman"/>
              </w:rPr>
              <w:t xml:space="preserve"> и физические лица (индивидуальные предприниматели), желающие разместить на рекламных конструкциях рекламу своей деятельности. Рынок характеризуется высоким уровнем развития конкуренции. Основной проблемой на рассматриваемом рынке является наличие теневого сектора. Основной задачей на рынке является выявление и демонтаж незаконных рекламных </w:t>
            </w:r>
            <w:proofErr w:type="gramStart"/>
            <w:r w:rsidRPr="00462A31">
              <w:rPr>
                <w:rFonts w:ascii="Times New Roman" w:hAnsi="Times New Roman" w:cs="Times New Roman"/>
              </w:rPr>
              <w:t>конструкций</w:t>
            </w:r>
            <w:proofErr w:type="gramEnd"/>
            <w:r w:rsidRPr="00462A31">
              <w:rPr>
                <w:rFonts w:ascii="Times New Roman" w:hAnsi="Times New Roman" w:cs="Times New Roman"/>
              </w:rPr>
              <w:t xml:space="preserve"> и обеспечение честной конкуренции. Основными барьерами входа новых хозяйствующих субъектов на рынок являются административные ограничения; экономические и организационные ограничения. Экономическим барьером является значительный размер первоначального капитала для создания и установки рекламной конструкции. В 2022 г.  разрешений на установку рекламных конструкций не выдавалось. </w:t>
            </w:r>
          </w:p>
          <w:p w:rsidR="00CF4FD6" w:rsidRPr="00870BE7" w:rsidRDefault="00CF4FD6" w:rsidP="00CF4FD6">
            <w:pPr>
              <w:pStyle w:val="a8"/>
              <w:ind w:firstLine="650"/>
              <w:jc w:val="both"/>
              <w:rPr>
                <w:rFonts w:ascii="Times New Roman" w:hAnsi="Times New Roman" w:cs="Times New Roman"/>
              </w:rPr>
            </w:pPr>
            <w:r w:rsidRPr="00870BE7">
              <w:rPr>
                <w:rFonts w:ascii="Times New Roman" w:hAnsi="Times New Roman" w:cs="Times New Roman"/>
              </w:rPr>
              <w:t>Источник информации: Отдел архитектуры и градостроительства местной администрации Эльбрусского муниципального района</w:t>
            </w:r>
          </w:p>
        </w:tc>
      </w:tr>
      <w:tr w:rsidR="00F970EA" w:rsidRPr="00870BE7" w:rsidTr="00F970EA">
        <w:tc>
          <w:tcPr>
            <w:tcW w:w="500" w:type="dxa"/>
            <w:vMerge w:val="restart"/>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19.1. Выявление и осуществление демонтажа незаконных рекламных конструкций</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осуществление контроля по размещению рекламных конструкций</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по мере необходимости</w:t>
            </w:r>
          </w:p>
        </w:tc>
        <w:tc>
          <w:tcPr>
            <w:tcW w:w="2137"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доля организаций частной формы собственности в сфере наружной рекламы, процентов</w:t>
            </w:r>
          </w:p>
        </w:tc>
        <w:tc>
          <w:tcPr>
            <w:tcW w:w="1167" w:type="dxa"/>
            <w:gridSpan w:val="3"/>
            <w:vMerge w:val="restart"/>
            <w:tcBorders>
              <w:top w:val="single" w:sz="4" w:space="0" w:color="auto"/>
              <w:left w:val="single" w:sz="4" w:space="0" w:color="auto"/>
              <w:right w:val="single" w:sz="4" w:space="0" w:color="auto"/>
            </w:tcBorders>
          </w:tcPr>
          <w:p w:rsidR="00F970EA" w:rsidRPr="00870BE7" w:rsidRDefault="005A5E37" w:rsidP="008B4A10">
            <w:pPr>
              <w:pStyle w:val="a7"/>
              <w:jc w:val="center"/>
              <w:rPr>
                <w:rFonts w:ascii="Times New Roman" w:hAnsi="Times New Roman" w:cs="Times New Roman"/>
              </w:rPr>
            </w:pPr>
            <w:r>
              <w:rPr>
                <w:rFonts w:ascii="Times New Roman" w:hAnsi="Times New Roman" w:cs="Times New Roman"/>
              </w:rPr>
              <w:t>100/100</w:t>
            </w:r>
          </w:p>
        </w:tc>
        <w:tc>
          <w:tcPr>
            <w:tcW w:w="1559" w:type="dxa"/>
            <w:gridSpan w:val="3"/>
            <w:vMerge w:val="restart"/>
            <w:tcBorders>
              <w:top w:val="single" w:sz="4" w:space="0" w:color="auto"/>
              <w:left w:val="single" w:sz="4" w:space="0" w:color="auto"/>
              <w:right w:val="single" w:sz="4" w:space="0" w:color="auto"/>
            </w:tcBorders>
          </w:tcPr>
          <w:p w:rsidR="00F970EA" w:rsidRPr="00870BE7" w:rsidRDefault="00F970EA" w:rsidP="00AF04BD">
            <w:pPr>
              <w:pStyle w:val="a7"/>
              <w:jc w:val="center"/>
              <w:rPr>
                <w:rFonts w:ascii="Times New Roman" w:hAnsi="Times New Roman" w:cs="Times New Roman"/>
              </w:rPr>
            </w:pPr>
            <w:r>
              <w:rPr>
                <w:rFonts w:ascii="Times New Roman" w:hAnsi="Times New Roman" w:cs="Times New Roman"/>
              </w:rPr>
              <w:t>100</w:t>
            </w:r>
          </w:p>
          <w:p w:rsidR="00F970EA" w:rsidRPr="00870BE7" w:rsidRDefault="00F970EA" w:rsidP="00CF4FD6">
            <w:pPr>
              <w:pStyle w:val="a7"/>
              <w:jc w:val="center"/>
              <w:rPr>
                <w:rFonts w:ascii="Times New Roman" w:hAnsi="Times New Roman" w:cs="Times New Roman"/>
              </w:rPr>
            </w:pPr>
          </w:p>
        </w:tc>
        <w:tc>
          <w:tcPr>
            <w:tcW w:w="1560" w:type="dxa"/>
            <w:gridSpan w:val="3"/>
            <w:vMerge w:val="restart"/>
            <w:tcBorders>
              <w:top w:val="single" w:sz="4" w:space="0" w:color="auto"/>
              <w:left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Pr>
                <w:rFonts w:ascii="Times New Roman" w:hAnsi="Times New Roman" w:cs="Times New Roman"/>
              </w:rPr>
              <w:t>100</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7"/>
              <w:jc w:val="center"/>
              <w:rPr>
                <w:rFonts w:ascii="Times New Roman" w:hAnsi="Times New Roman" w:cs="Times New Roman"/>
              </w:rPr>
            </w:pPr>
            <w:r w:rsidRPr="00870BE7">
              <w:rPr>
                <w:rFonts w:ascii="Times New Roman" w:hAnsi="Times New Roman" w:cs="Times New Roman"/>
              </w:rPr>
              <w:t>100</w:t>
            </w:r>
          </w:p>
        </w:tc>
        <w:tc>
          <w:tcPr>
            <w:tcW w:w="2552" w:type="dxa"/>
            <w:gridSpan w:val="4"/>
            <w:vMerge w:val="restart"/>
            <w:tcBorders>
              <w:top w:val="single" w:sz="4" w:space="0" w:color="auto"/>
              <w:left w:val="single" w:sz="4" w:space="0" w:color="auto"/>
              <w:bottom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 xml:space="preserve">Органы местного самоуправления поселений Эльбрусского муниципального района. </w:t>
            </w:r>
          </w:p>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Отдел архитектуры и градостроительства местной администрации Эльбрусского муниципального района.</w:t>
            </w:r>
          </w:p>
          <w:p w:rsidR="00F970EA" w:rsidRPr="00870BE7" w:rsidRDefault="00F970EA" w:rsidP="00CF4FD6">
            <w:pPr>
              <w:pStyle w:val="a8"/>
              <w:rPr>
                <w:rFonts w:ascii="Times New Roman" w:hAnsi="Times New Roman" w:cs="Times New Roman"/>
              </w:rPr>
            </w:pPr>
          </w:p>
        </w:tc>
      </w:tr>
      <w:tr w:rsidR="00F970EA" w:rsidRPr="00870BE7" w:rsidTr="00F970EA">
        <w:tc>
          <w:tcPr>
            <w:tcW w:w="500" w:type="dxa"/>
            <w:vMerge/>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19.2. Актуализация и размещение в сети Интернет схем размещения рекламных конструкций</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sidRPr="00870BE7">
              <w:rPr>
                <w:rFonts w:ascii="Times New Roman" w:hAnsi="Times New Roman" w:cs="Times New Roman"/>
              </w:rPr>
              <w:t>обеспечение информированности и доступа на рынок для хозяйствующих субъектов</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870BE7" w:rsidRDefault="00F970EA" w:rsidP="00CF4FD6">
            <w:pPr>
              <w:pStyle w:val="a8"/>
              <w:rPr>
                <w:rFonts w:ascii="Times New Roman" w:hAnsi="Times New Roman" w:cs="Times New Roman"/>
              </w:rPr>
            </w:pPr>
            <w:r>
              <w:rPr>
                <w:rFonts w:ascii="Times New Roman" w:hAnsi="Times New Roman" w:cs="Times New Roman"/>
              </w:rPr>
              <w:t>2023</w:t>
            </w:r>
            <w:r w:rsidRPr="00CA304A">
              <w:rPr>
                <w:rFonts w:ascii="Times New Roman" w:hAnsi="Times New Roman" w:cs="Times New Roman"/>
              </w:rPr>
              <w:t>-2025 гг.</w:t>
            </w:r>
          </w:p>
        </w:tc>
        <w:tc>
          <w:tcPr>
            <w:tcW w:w="2137" w:type="dxa"/>
            <w:gridSpan w:val="2"/>
            <w:vMerge/>
            <w:tcBorders>
              <w:top w:val="nil"/>
              <w:left w:val="nil"/>
              <w:bottom w:val="nil"/>
              <w:right w:val="single" w:sz="4" w:space="0" w:color="auto"/>
            </w:tcBorders>
          </w:tcPr>
          <w:p w:rsidR="00F970EA" w:rsidRPr="00870BE7" w:rsidRDefault="00F970EA" w:rsidP="00CF4FD6">
            <w:pPr>
              <w:pStyle w:val="a7"/>
              <w:rPr>
                <w:rFonts w:ascii="Times New Roman" w:hAnsi="Times New Roman" w:cs="Times New Roman"/>
              </w:rPr>
            </w:pPr>
          </w:p>
        </w:tc>
        <w:tc>
          <w:tcPr>
            <w:tcW w:w="1167" w:type="dxa"/>
            <w:gridSpan w:val="3"/>
            <w:vMerge/>
            <w:tcBorders>
              <w:left w:val="single" w:sz="4" w:space="0" w:color="auto"/>
              <w:bottom w:val="nil"/>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3"/>
            <w:vMerge/>
            <w:tcBorders>
              <w:left w:val="single" w:sz="4" w:space="0" w:color="auto"/>
              <w:bottom w:val="nil"/>
              <w:right w:val="single" w:sz="4" w:space="0" w:color="auto"/>
            </w:tcBorders>
          </w:tcPr>
          <w:p w:rsidR="00F970EA" w:rsidRPr="00870BE7" w:rsidRDefault="00F970EA" w:rsidP="00CF4FD6">
            <w:pPr>
              <w:pStyle w:val="a7"/>
              <w:rPr>
                <w:rFonts w:ascii="Times New Roman" w:hAnsi="Times New Roman" w:cs="Times New Roman"/>
              </w:rPr>
            </w:pPr>
          </w:p>
        </w:tc>
        <w:tc>
          <w:tcPr>
            <w:tcW w:w="1560" w:type="dxa"/>
            <w:gridSpan w:val="3"/>
            <w:vMerge/>
            <w:tcBorders>
              <w:left w:val="single" w:sz="4" w:space="0" w:color="auto"/>
              <w:bottom w:val="nil"/>
              <w:right w:val="single" w:sz="4" w:space="0" w:color="auto"/>
            </w:tcBorders>
          </w:tcPr>
          <w:p w:rsidR="00F970EA" w:rsidRPr="00870BE7" w:rsidRDefault="00F970EA" w:rsidP="00CF4FD6">
            <w:pPr>
              <w:pStyle w:val="a7"/>
              <w:rPr>
                <w:rFonts w:ascii="Times New Roman" w:hAnsi="Times New Roman" w:cs="Times New Roman"/>
              </w:rPr>
            </w:pPr>
          </w:p>
        </w:tc>
        <w:tc>
          <w:tcPr>
            <w:tcW w:w="1275" w:type="dxa"/>
            <w:gridSpan w:val="2"/>
            <w:vMerge/>
            <w:tcBorders>
              <w:top w:val="nil"/>
              <w:left w:val="single" w:sz="4" w:space="0" w:color="auto"/>
              <w:bottom w:val="nil"/>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vMerge/>
            <w:tcBorders>
              <w:top w:val="nil"/>
              <w:left w:val="single" w:sz="4" w:space="0" w:color="auto"/>
              <w:bottom w:val="nil"/>
            </w:tcBorders>
          </w:tcPr>
          <w:p w:rsidR="00F970EA" w:rsidRPr="00870BE7" w:rsidRDefault="00F970EA" w:rsidP="00CF4FD6">
            <w:pPr>
              <w:pStyle w:val="a7"/>
              <w:rPr>
                <w:rFonts w:ascii="Times New Roman" w:hAnsi="Times New Roman" w:cs="Times New Roman"/>
              </w:rPr>
            </w:pPr>
          </w:p>
        </w:tc>
      </w:tr>
      <w:tr w:rsidR="00F970EA" w:rsidRPr="00870BE7" w:rsidTr="00FC2BE3">
        <w:trPr>
          <w:trHeight w:val="2705"/>
        </w:trPr>
        <w:tc>
          <w:tcPr>
            <w:tcW w:w="500" w:type="dxa"/>
            <w:tcBorders>
              <w:top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731" w:type="dxa"/>
            <w:gridSpan w:val="2"/>
            <w:tcBorders>
              <w:top w:val="single" w:sz="4" w:space="0" w:color="auto"/>
              <w:left w:val="single" w:sz="4" w:space="0" w:color="auto"/>
              <w:bottom w:val="single" w:sz="4" w:space="0" w:color="auto"/>
              <w:right w:val="single" w:sz="4" w:space="0" w:color="auto"/>
            </w:tcBorders>
          </w:tcPr>
          <w:p w:rsidR="00F970EA" w:rsidRPr="00F970EA" w:rsidRDefault="00F970EA" w:rsidP="00CF4FD6">
            <w:pPr>
              <w:pStyle w:val="a8"/>
              <w:rPr>
                <w:rFonts w:ascii="Times New Roman" w:hAnsi="Times New Roman" w:cs="Times New Roman"/>
              </w:rPr>
            </w:pPr>
            <w:r w:rsidRPr="00F970EA">
              <w:rPr>
                <w:rFonts w:ascii="Times New Roman" w:hAnsi="Times New Roman" w:cs="Times New Roman"/>
              </w:rPr>
              <w:t>19.3. Размещение на официальных сайтах органов местного самоуправления перечня нормативных правовых актов, регулирующих сферы наружной рекламы</w:t>
            </w:r>
          </w:p>
        </w:tc>
        <w:tc>
          <w:tcPr>
            <w:tcW w:w="1557" w:type="dxa"/>
            <w:gridSpan w:val="2"/>
            <w:tcBorders>
              <w:top w:val="single" w:sz="4" w:space="0" w:color="auto"/>
              <w:left w:val="single" w:sz="4" w:space="0" w:color="auto"/>
              <w:bottom w:val="single" w:sz="4" w:space="0" w:color="auto"/>
              <w:right w:val="single" w:sz="4" w:space="0" w:color="auto"/>
            </w:tcBorders>
          </w:tcPr>
          <w:p w:rsidR="00F970EA" w:rsidRPr="00F970EA" w:rsidRDefault="00F970EA" w:rsidP="00CF4FD6">
            <w:pPr>
              <w:pStyle w:val="a8"/>
              <w:rPr>
                <w:rFonts w:ascii="Times New Roman" w:hAnsi="Times New Roman" w:cs="Times New Roman"/>
              </w:rPr>
            </w:pPr>
            <w:r w:rsidRPr="00F970EA">
              <w:rPr>
                <w:rFonts w:ascii="Times New Roman" w:hAnsi="Times New Roman" w:cs="Times New Roman"/>
              </w:rPr>
              <w:t>повышение уровня информированности предпринимателей об услугах в сфере наружной рекламы</w:t>
            </w:r>
          </w:p>
        </w:tc>
        <w:tc>
          <w:tcPr>
            <w:tcW w:w="1555" w:type="dxa"/>
            <w:gridSpan w:val="2"/>
            <w:tcBorders>
              <w:top w:val="single" w:sz="4" w:space="0" w:color="auto"/>
              <w:left w:val="single" w:sz="4" w:space="0" w:color="auto"/>
              <w:bottom w:val="single" w:sz="4" w:space="0" w:color="auto"/>
              <w:right w:val="single" w:sz="4" w:space="0" w:color="auto"/>
            </w:tcBorders>
          </w:tcPr>
          <w:p w:rsidR="00F970EA" w:rsidRPr="00F970EA" w:rsidRDefault="00F970EA" w:rsidP="00CF4FD6">
            <w:pPr>
              <w:pStyle w:val="a8"/>
              <w:rPr>
                <w:rFonts w:ascii="Times New Roman" w:hAnsi="Times New Roman" w:cs="Times New Roman"/>
              </w:rPr>
            </w:pPr>
            <w:r w:rsidRPr="00F970EA">
              <w:rPr>
                <w:rFonts w:ascii="Times New Roman" w:hAnsi="Times New Roman" w:cs="Times New Roman"/>
              </w:rPr>
              <w:t>постоянно</w:t>
            </w:r>
          </w:p>
        </w:tc>
        <w:tc>
          <w:tcPr>
            <w:tcW w:w="2137" w:type="dxa"/>
            <w:gridSpan w:val="2"/>
            <w:tcBorders>
              <w:top w:val="nil"/>
              <w:left w:val="nil"/>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167" w:type="dxa"/>
            <w:gridSpan w:val="3"/>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59" w:type="dxa"/>
            <w:gridSpan w:val="3"/>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560" w:type="dxa"/>
            <w:gridSpan w:val="3"/>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1275" w:type="dxa"/>
            <w:gridSpan w:val="2"/>
            <w:tcBorders>
              <w:top w:val="nil"/>
              <w:left w:val="single" w:sz="4" w:space="0" w:color="auto"/>
              <w:bottom w:val="single" w:sz="4" w:space="0" w:color="auto"/>
              <w:right w:val="single" w:sz="4" w:space="0" w:color="auto"/>
            </w:tcBorders>
          </w:tcPr>
          <w:p w:rsidR="00F970EA" w:rsidRPr="00870BE7" w:rsidRDefault="00F970EA" w:rsidP="00CF4FD6">
            <w:pPr>
              <w:pStyle w:val="a7"/>
              <w:rPr>
                <w:rFonts w:ascii="Times New Roman" w:hAnsi="Times New Roman" w:cs="Times New Roman"/>
              </w:rPr>
            </w:pPr>
          </w:p>
        </w:tc>
        <w:tc>
          <w:tcPr>
            <w:tcW w:w="2552" w:type="dxa"/>
            <w:gridSpan w:val="4"/>
            <w:tcBorders>
              <w:top w:val="nil"/>
              <w:left w:val="single" w:sz="4" w:space="0" w:color="auto"/>
              <w:bottom w:val="single" w:sz="4" w:space="0" w:color="auto"/>
            </w:tcBorders>
          </w:tcPr>
          <w:p w:rsidR="00F970EA" w:rsidRPr="00870BE7" w:rsidRDefault="00F970EA" w:rsidP="00CF4FD6">
            <w:pPr>
              <w:pStyle w:val="a7"/>
              <w:rPr>
                <w:rFonts w:ascii="Times New Roman" w:hAnsi="Times New Roman" w:cs="Times New Roman"/>
              </w:rPr>
            </w:pPr>
          </w:p>
        </w:tc>
      </w:tr>
    </w:tbl>
    <w:p w:rsidR="002F3A40" w:rsidRPr="00870BE7" w:rsidRDefault="002F3A40">
      <w:pPr>
        <w:ind w:firstLine="0"/>
        <w:jc w:val="left"/>
        <w:rPr>
          <w:rFonts w:ascii="Times New Roman" w:hAnsi="Times New Roman" w:cs="Times New Roman"/>
        </w:rPr>
      </w:pPr>
    </w:p>
    <w:sectPr w:rsidR="002F3A40" w:rsidRPr="00870BE7" w:rsidSect="008B4A10">
      <w:headerReference w:type="default" r:id="rId12"/>
      <w:footerReference w:type="default" r:id="rId13"/>
      <w:pgSz w:w="16837" w:h="11905" w:orient="landscape"/>
      <w:pgMar w:top="851" w:right="800" w:bottom="142"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D3C" w:rsidRDefault="00E36D3C">
      <w:r>
        <w:separator/>
      </w:r>
    </w:p>
  </w:endnote>
  <w:endnote w:type="continuationSeparator" w:id="0">
    <w:p w:rsidR="00E36D3C" w:rsidRDefault="00E3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FC2BE3">
      <w:tc>
        <w:tcPr>
          <w:tcW w:w="3008" w:type="dxa"/>
          <w:tcBorders>
            <w:top w:val="nil"/>
            <w:left w:val="nil"/>
            <w:bottom w:val="nil"/>
            <w:right w:val="nil"/>
          </w:tcBorders>
        </w:tcPr>
        <w:p w:rsidR="00FC2BE3" w:rsidRDefault="00FC2BE3">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FC2BE3" w:rsidRDefault="00FC2BE3">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FC2BE3" w:rsidRDefault="00FC2BE3">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D3C" w:rsidRDefault="00E36D3C">
      <w:r>
        <w:separator/>
      </w:r>
    </w:p>
  </w:footnote>
  <w:footnote w:type="continuationSeparator" w:id="0">
    <w:p w:rsidR="00E36D3C" w:rsidRDefault="00E3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BE3" w:rsidRPr="00EA7BC1" w:rsidRDefault="00FC2BE3" w:rsidP="00EA7BC1">
    <w:pPr>
      <w:pStyle w:val="a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7BB80FF6"/>
    <w:multiLevelType w:val="hybridMultilevel"/>
    <w:tmpl w:val="C5EA46AA"/>
    <w:lvl w:ilvl="0" w:tplc="5A8E87FE">
      <w:start w:val="1"/>
      <w:numFmt w:val="decimal"/>
      <w:lvlText w:val="%1."/>
      <w:lvlJc w:val="left"/>
      <w:pPr>
        <w:ind w:left="1010" w:hanging="360"/>
      </w:pPr>
      <w:rPr>
        <w:rFonts w:hint="default"/>
      </w:rPr>
    </w:lvl>
    <w:lvl w:ilvl="1" w:tplc="04190019" w:tentative="1">
      <w:start w:val="1"/>
      <w:numFmt w:val="lowerLetter"/>
      <w:lvlText w:val="%2."/>
      <w:lvlJc w:val="left"/>
      <w:pPr>
        <w:ind w:left="1730" w:hanging="360"/>
      </w:pPr>
    </w:lvl>
    <w:lvl w:ilvl="2" w:tplc="0419001B" w:tentative="1">
      <w:start w:val="1"/>
      <w:numFmt w:val="lowerRoman"/>
      <w:lvlText w:val="%3."/>
      <w:lvlJc w:val="right"/>
      <w:pPr>
        <w:ind w:left="2450" w:hanging="180"/>
      </w:pPr>
    </w:lvl>
    <w:lvl w:ilvl="3" w:tplc="0419000F" w:tentative="1">
      <w:start w:val="1"/>
      <w:numFmt w:val="decimal"/>
      <w:lvlText w:val="%4."/>
      <w:lvlJc w:val="left"/>
      <w:pPr>
        <w:ind w:left="3170" w:hanging="360"/>
      </w:pPr>
    </w:lvl>
    <w:lvl w:ilvl="4" w:tplc="04190019" w:tentative="1">
      <w:start w:val="1"/>
      <w:numFmt w:val="lowerLetter"/>
      <w:lvlText w:val="%5."/>
      <w:lvlJc w:val="left"/>
      <w:pPr>
        <w:ind w:left="3890" w:hanging="360"/>
      </w:pPr>
    </w:lvl>
    <w:lvl w:ilvl="5" w:tplc="0419001B" w:tentative="1">
      <w:start w:val="1"/>
      <w:numFmt w:val="lowerRoman"/>
      <w:lvlText w:val="%6."/>
      <w:lvlJc w:val="right"/>
      <w:pPr>
        <w:ind w:left="4610" w:hanging="180"/>
      </w:pPr>
    </w:lvl>
    <w:lvl w:ilvl="6" w:tplc="0419000F" w:tentative="1">
      <w:start w:val="1"/>
      <w:numFmt w:val="decimal"/>
      <w:lvlText w:val="%7."/>
      <w:lvlJc w:val="left"/>
      <w:pPr>
        <w:ind w:left="5330" w:hanging="360"/>
      </w:pPr>
    </w:lvl>
    <w:lvl w:ilvl="7" w:tplc="04190019" w:tentative="1">
      <w:start w:val="1"/>
      <w:numFmt w:val="lowerLetter"/>
      <w:lvlText w:val="%8."/>
      <w:lvlJc w:val="left"/>
      <w:pPr>
        <w:ind w:left="6050" w:hanging="360"/>
      </w:pPr>
    </w:lvl>
    <w:lvl w:ilvl="8" w:tplc="0419001B" w:tentative="1">
      <w:start w:val="1"/>
      <w:numFmt w:val="lowerRoman"/>
      <w:lvlText w:val="%9."/>
      <w:lvlJc w:val="right"/>
      <w:pPr>
        <w:ind w:left="6770" w:hanging="180"/>
      </w:pPr>
    </w:lvl>
  </w:abstractNum>
  <w:abstractNum w:abstractNumId="2">
    <w:nsid w:val="7ED926A1"/>
    <w:multiLevelType w:val="hybridMultilevel"/>
    <w:tmpl w:val="6E0655AA"/>
    <w:lvl w:ilvl="0" w:tplc="D36ECA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DA"/>
    <w:rsid w:val="000344F2"/>
    <w:rsid w:val="000374B8"/>
    <w:rsid w:val="00086C19"/>
    <w:rsid w:val="00095582"/>
    <w:rsid w:val="000A565E"/>
    <w:rsid w:val="000D0168"/>
    <w:rsid w:val="000F2D37"/>
    <w:rsid w:val="000F2F4C"/>
    <w:rsid w:val="000F6F9F"/>
    <w:rsid w:val="00117EB8"/>
    <w:rsid w:val="0012715F"/>
    <w:rsid w:val="00161891"/>
    <w:rsid w:val="00177D3A"/>
    <w:rsid w:val="00190959"/>
    <w:rsid w:val="001A6272"/>
    <w:rsid w:val="001B13E8"/>
    <w:rsid w:val="001B3797"/>
    <w:rsid w:val="001B75A8"/>
    <w:rsid w:val="001B794E"/>
    <w:rsid w:val="001D429C"/>
    <w:rsid w:val="001F41D7"/>
    <w:rsid w:val="001F65AF"/>
    <w:rsid w:val="0023731F"/>
    <w:rsid w:val="00271440"/>
    <w:rsid w:val="00283A3C"/>
    <w:rsid w:val="002A3796"/>
    <w:rsid w:val="002B4D54"/>
    <w:rsid w:val="002B6264"/>
    <w:rsid w:val="002B774A"/>
    <w:rsid w:val="002C2A9E"/>
    <w:rsid w:val="002C4423"/>
    <w:rsid w:val="002E1CD6"/>
    <w:rsid w:val="002F3A40"/>
    <w:rsid w:val="00301687"/>
    <w:rsid w:val="00310A53"/>
    <w:rsid w:val="003133A2"/>
    <w:rsid w:val="00361001"/>
    <w:rsid w:val="003658D0"/>
    <w:rsid w:val="00372C4C"/>
    <w:rsid w:val="00394043"/>
    <w:rsid w:val="003B738A"/>
    <w:rsid w:val="003C1C47"/>
    <w:rsid w:val="003E14A1"/>
    <w:rsid w:val="003F1771"/>
    <w:rsid w:val="003F5E03"/>
    <w:rsid w:val="00426389"/>
    <w:rsid w:val="00452F2B"/>
    <w:rsid w:val="00462A31"/>
    <w:rsid w:val="004B0AD8"/>
    <w:rsid w:val="004B2CC2"/>
    <w:rsid w:val="004C4057"/>
    <w:rsid w:val="004F00F9"/>
    <w:rsid w:val="00501A99"/>
    <w:rsid w:val="005148A5"/>
    <w:rsid w:val="00534ACF"/>
    <w:rsid w:val="005363FD"/>
    <w:rsid w:val="00547E40"/>
    <w:rsid w:val="0058155C"/>
    <w:rsid w:val="0058457D"/>
    <w:rsid w:val="005907B7"/>
    <w:rsid w:val="005A5E37"/>
    <w:rsid w:val="005B6C27"/>
    <w:rsid w:val="005D24D5"/>
    <w:rsid w:val="00602223"/>
    <w:rsid w:val="0062431F"/>
    <w:rsid w:val="00633E8C"/>
    <w:rsid w:val="00637386"/>
    <w:rsid w:val="0065104C"/>
    <w:rsid w:val="006608CC"/>
    <w:rsid w:val="00664ED9"/>
    <w:rsid w:val="00665CE0"/>
    <w:rsid w:val="00670951"/>
    <w:rsid w:val="006733D6"/>
    <w:rsid w:val="00685C47"/>
    <w:rsid w:val="006A54EE"/>
    <w:rsid w:val="006B1C9F"/>
    <w:rsid w:val="006B2535"/>
    <w:rsid w:val="006B45A1"/>
    <w:rsid w:val="006D0C34"/>
    <w:rsid w:val="006D70D9"/>
    <w:rsid w:val="006E7397"/>
    <w:rsid w:val="006E74F1"/>
    <w:rsid w:val="00716573"/>
    <w:rsid w:val="0072272F"/>
    <w:rsid w:val="0073736F"/>
    <w:rsid w:val="00753377"/>
    <w:rsid w:val="00771D60"/>
    <w:rsid w:val="007744D7"/>
    <w:rsid w:val="007D762B"/>
    <w:rsid w:val="007E4C25"/>
    <w:rsid w:val="00812E8B"/>
    <w:rsid w:val="00863C55"/>
    <w:rsid w:val="00870BE7"/>
    <w:rsid w:val="00896527"/>
    <w:rsid w:val="008B4A10"/>
    <w:rsid w:val="008D047D"/>
    <w:rsid w:val="008F7404"/>
    <w:rsid w:val="009331C2"/>
    <w:rsid w:val="00956CDA"/>
    <w:rsid w:val="00957122"/>
    <w:rsid w:val="0097374A"/>
    <w:rsid w:val="009A4C15"/>
    <w:rsid w:val="009C307A"/>
    <w:rsid w:val="00A26871"/>
    <w:rsid w:val="00A43234"/>
    <w:rsid w:val="00A463DA"/>
    <w:rsid w:val="00A559FA"/>
    <w:rsid w:val="00A6279D"/>
    <w:rsid w:val="00A72114"/>
    <w:rsid w:val="00A73D42"/>
    <w:rsid w:val="00AA2084"/>
    <w:rsid w:val="00AA4F94"/>
    <w:rsid w:val="00AC63DB"/>
    <w:rsid w:val="00AD6A83"/>
    <w:rsid w:val="00AE4B57"/>
    <w:rsid w:val="00AF04BD"/>
    <w:rsid w:val="00B45395"/>
    <w:rsid w:val="00B53A8C"/>
    <w:rsid w:val="00B61099"/>
    <w:rsid w:val="00B64FFC"/>
    <w:rsid w:val="00B652D7"/>
    <w:rsid w:val="00B7668B"/>
    <w:rsid w:val="00B9588E"/>
    <w:rsid w:val="00BA1E84"/>
    <w:rsid w:val="00BB41C2"/>
    <w:rsid w:val="00BC3A6A"/>
    <w:rsid w:val="00BD3AE9"/>
    <w:rsid w:val="00BF7A89"/>
    <w:rsid w:val="00C00761"/>
    <w:rsid w:val="00C244A7"/>
    <w:rsid w:val="00C254D3"/>
    <w:rsid w:val="00C256FF"/>
    <w:rsid w:val="00C272B0"/>
    <w:rsid w:val="00C523B8"/>
    <w:rsid w:val="00C719E3"/>
    <w:rsid w:val="00C73963"/>
    <w:rsid w:val="00C73C62"/>
    <w:rsid w:val="00C76BF3"/>
    <w:rsid w:val="00C8111A"/>
    <w:rsid w:val="00C95E79"/>
    <w:rsid w:val="00CA304A"/>
    <w:rsid w:val="00CD40E8"/>
    <w:rsid w:val="00CD605D"/>
    <w:rsid w:val="00CF0709"/>
    <w:rsid w:val="00CF4FD6"/>
    <w:rsid w:val="00CF5F0B"/>
    <w:rsid w:val="00CF719F"/>
    <w:rsid w:val="00D00362"/>
    <w:rsid w:val="00D030A7"/>
    <w:rsid w:val="00D35992"/>
    <w:rsid w:val="00D63E85"/>
    <w:rsid w:val="00D735D6"/>
    <w:rsid w:val="00D95AED"/>
    <w:rsid w:val="00DA3800"/>
    <w:rsid w:val="00DA3E09"/>
    <w:rsid w:val="00DA63FA"/>
    <w:rsid w:val="00DB2909"/>
    <w:rsid w:val="00DE5738"/>
    <w:rsid w:val="00E14822"/>
    <w:rsid w:val="00E36D3C"/>
    <w:rsid w:val="00E66D32"/>
    <w:rsid w:val="00E90B2D"/>
    <w:rsid w:val="00EA0CFA"/>
    <w:rsid w:val="00EA60C7"/>
    <w:rsid w:val="00EA7BC1"/>
    <w:rsid w:val="00EC2A9E"/>
    <w:rsid w:val="00F03110"/>
    <w:rsid w:val="00F10B70"/>
    <w:rsid w:val="00F27FB8"/>
    <w:rsid w:val="00F62E57"/>
    <w:rsid w:val="00F721FE"/>
    <w:rsid w:val="00F95C29"/>
    <w:rsid w:val="00F970EA"/>
    <w:rsid w:val="00FA2777"/>
    <w:rsid w:val="00FB29D4"/>
    <w:rsid w:val="00FC2BE3"/>
    <w:rsid w:val="00FE6900"/>
    <w:rsid w:val="00FF41AE"/>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73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DE573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E5738"/>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DE5738"/>
    <w:rPr>
      <w:b/>
      <w:color w:val="26282F"/>
    </w:rPr>
  </w:style>
  <w:style w:type="character" w:customStyle="1" w:styleId="a4">
    <w:name w:val="Гипертекстовая ссылка"/>
    <w:basedOn w:val="a3"/>
    <w:uiPriority w:val="99"/>
    <w:rsid w:val="00DE5738"/>
    <w:rPr>
      <w:rFonts w:cs="Times New Roman"/>
      <w:b/>
      <w:color w:val="106BBE"/>
    </w:rPr>
  </w:style>
  <w:style w:type="paragraph" w:customStyle="1" w:styleId="a5">
    <w:name w:val="Текст (справка)"/>
    <w:basedOn w:val="a"/>
    <w:next w:val="a"/>
    <w:uiPriority w:val="99"/>
    <w:rsid w:val="00DE5738"/>
    <w:pPr>
      <w:ind w:left="170" w:right="170" w:firstLine="0"/>
      <w:jc w:val="left"/>
    </w:pPr>
  </w:style>
  <w:style w:type="paragraph" w:customStyle="1" w:styleId="a6">
    <w:name w:val="Комментарий"/>
    <w:basedOn w:val="a5"/>
    <w:next w:val="a"/>
    <w:uiPriority w:val="99"/>
    <w:rsid w:val="00DE5738"/>
    <w:pPr>
      <w:spacing w:before="75"/>
      <w:ind w:right="0"/>
      <w:jc w:val="both"/>
    </w:pPr>
    <w:rPr>
      <w:color w:val="353842"/>
    </w:rPr>
  </w:style>
  <w:style w:type="paragraph" w:customStyle="1" w:styleId="a7">
    <w:name w:val="Нормальный (таблица)"/>
    <w:basedOn w:val="a"/>
    <w:next w:val="a"/>
    <w:uiPriority w:val="99"/>
    <w:rsid w:val="00DE5738"/>
    <w:pPr>
      <w:ind w:firstLine="0"/>
    </w:pPr>
  </w:style>
  <w:style w:type="paragraph" w:customStyle="1" w:styleId="a8">
    <w:name w:val="Прижатый влево"/>
    <w:basedOn w:val="a"/>
    <w:next w:val="a"/>
    <w:uiPriority w:val="99"/>
    <w:rsid w:val="00DE5738"/>
    <w:pPr>
      <w:ind w:firstLine="0"/>
      <w:jc w:val="left"/>
    </w:pPr>
  </w:style>
  <w:style w:type="character" w:customStyle="1" w:styleId="a9">
    <w:name w:val="Цветовое выделение для Текст"/>
    <w:uiPriority w:val="99"/>
    <w:rsid w:val="00DE5738"/>
    <w:rPr>
      <w:rFonts w:ascii="Times New Roman CYR" w:hAnsi="Times New Roman CYR"/>
    </w:rPr>
  </w:style>
  <w:style w:type="paragraph" w:styleId="aa">
    <w:name w:val="header"/>
    <w:basedOn w:val="a"/>
    <w:link w:val="ab"/>
    <w:uiPriority w:val="99"/>
    <w:unhideWhenUsed/>
    <w:rsid w:val="00DE5738"/>
    <w:pPr>
      <w:tabs>
        <w:tab w:val="center" w:pos="4677"/>
        <w:tab w:val="right" w:pos="9355"/>
      </w:tabs>
    </w:pPr>
  </w:style>
  <w:style w:type="character" w:customStyle="1" w:styleId="ab">
    <w:name w:val="Верхний колонтитул Знак"/>
    <w:basedOn w:val="a0"/>
    <w:link w:val="aa"/>
    <w:uiPriority w:val="99"/>
    <w:locked/>
    <w:rsid w:val="00DE5738"/>
    <w:rPr>
      <w:rFonts w:ascii="Times New Roman CYR" w:hAnsi="Times New Roman CYR" w:cs="Times New Roman CYR"/>
      <w:sz w:val="24"/>
      <w:szCs w:val="24"/>
    </w:rPr>
  </w:style>
  <w:style w:type="paragraph" w:styleId="ac">
    <w:name w:val="footer"/>
    <w:basedOn w:val="a"/>
    <w:link w:val="ad"/>
    <w:uiPriority w:val="99"/>
    <w:unhideWhenUsed/>
    <w:rsid w:val="00DE5738"/>
    <w:pPr>
      <w:tabs>
        <w:tab w:val="center" w:pos="4677"/>
        <w:tab w:val="right" w:pos="9355"/>
      </w:tabs>
    </w:pPr>
  </w:style>
  <w:style w:type="character" w:customStyle="1" w:styleId="ad">
    <w:name w:val="Нижний колонтитул Знак"/>
    <w:basedOn w:val="a0"/>
    <w:link w:val="ac"/>
    <w:uiPriority w:val="99"/>
    <w:locked/>
    <w:rsid w:val="00DE5738"/>
    <w:rPr>
      <w:rFonts w:ascii="Times New Roman CYR" w:hAnsi="Times New Roman CYR" w:cs="Times New Roman CYR"/>
      <w:sz w:val="24"/>
      <w:szCs w:val="24"/>
    </w:rPr>
  </w:style>
  <w:style w:type="character" w:customStyle="1" w:styleId="11">
    <w:name w:val="Заголовок №1_"/>
    <w:basedOn w:val="a0"/>
    <w:link w:val="12"/>
    <w:locked/>
    <w:rsid w:val="00BB41C2"/>
    <w:rPr>
      <w:rFonts w:cs="Times New Roman"/>
      <w:b/>
      <w:bCs/>
      <w:spacing w:val="20"/>
      <w:sz w:val="26"/>
      <w:szCs w:val="26"/>
      <w:shd w:val="clear" w:color="auto" w:fill="FFFFFF"/>
    </w:rPr>
  </w:style>
  <w:style w:type="paragraph" w:customStyle="1" w:styleId="12">
    <w:name w:val="Заголовок №1"/>
    <w:basedOn w:val="a"/>
    <w:link w:val="11"/>
    <w:rsid w:val="00BB41C2"/>
    <w:pPr>
      <w:shd w:val="clear" w:color="auto" w:fill="FFFFFF"/>
      <w:autoSpaceDE/>
      <w:autoSpaceDN/>
      <w:adjustRightInd/>
      <w:spacing w:before="240" w:line="322" w:lineRule="exact"/>
      <w:ind w:firstLine="560"/>
      <w:outlineLvl w:val="0"/>
    </w:pPr>
    <w:rPr>
      <w:rFonts w:asciiTheme="minorHAnsi" w:hAnsiTheme="minorHAnsi" w:cs="Times New Roman"/>
      <w:b/>
      <w:bCs/>
      <w:spacing w:val="20"/>
      <w:sz w:val="26"/>
      <w:szCs w:val="26"/>
    </w:rPr>
  </w:style>
  <w:style w:type="paragraph" w:customStyle="1" w:styleId="ConsPlusNormal">
    <w:name w:val="ConsPlusNormal"/>
    <w:rsid w:val="00602223"/>
    <w:pPr>
      <w:widowControl w:val="0"/>
      <w:autoSpaceDE w:val="0"/>
      <w:autoSpaceDN w:val="0"/>
      <w:adjustRightInd w:val="0"/>
      <w:spacing w:after="0" w:line="240" w:lineRule="auto"/>
    </w:pPr>
    <w:rPr>
      <w:rFonts w:ascii="Arial" w:hAnsi="Arial" w:cs="Arial"/>
      <w:sz w:val="20"/>
      <w:szCs w:val="20"/>
    </w:rPr>
  </w:style>
  <w:style w:type="paragraph" w:styleId="ae">
    <w:name w:val="List Paragraph"/>
    <w:basedOn w:val="a"/>
    <w:uiPriority w:val="34"/>
    <w:qFormat/>
    <w:rsid w:val="00C76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738"/>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DE573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E5738"/>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DE5738"/>
    <w:rPr>
      <w:b/>
      <w:color w:val="26282F"/>
    </w:rPr>
  </w:style>
  <w:style w:type="character" w:customStyle="1" w:styleId="a4">
    <w:name w:val="Гипертекстовая ссылка"/>
    <w:basedOn w:val="a3"/>
    <w:uiPriority w:val="99"/>
    <w:rsid w:val="00DE5738"/>
    <w:rPr>
      <w:rFonts w:cs="Times New Roman"/>
      <w:b/>
      <w:color w:val="106BBE"/>
    </w:rPr>
  </w:style>
  <w:style w:type="paragraph" w:customStyle="1" w:styleId="a5">
    <w:name w:val="Текст (справка)"/>
    <w:basedOn w:val="a"/>
    <w:next w:val="a"/>
    <w:uiPriority w:val="99"/>
    <w:rsid w:val="00DE5738"/>
    <w:pPr>
      <w:ind w:left="170" w:right="170" w:firstLine="0"/>
      <w:jc w:val="left"/>
    </w:pPr>
  </w:style>
  <w:style w:type="paragraph" w:customStyle="1" w:styleId="a6">
    <w:name w:val="Комментарий"/>
    <w:basedOn w:val="a5"/>
    <w:next w:val="a"/>
    <w:uiPriority w:val="99"/>
    <w:rsid w:val="00DE5738"/>
    <w:pPr>
      <w:spacing w:before="75"/>
      <w:ind w:right="0"/>
      <w:jc w:val="both"/>
    </w:pPr>
    <w:rPr>
      <w:color w:val="353842"/>
    </w:rPr>
  </w:style>
  <w:style w:type="paragraph" w:customStyle="1" w:styleId="a7">
    <w:name w:val="Нормальный (таблица)"/>
    <w:basedOn w:val="a"/>
    <w:next w:val="a"/>
    <w:uiPriority w:val="99"/>
    <w:rsid w:val="00DE5738"/>
    <w:pPr>
      <w:ind w:firstLine="0"/>
    </w:pPr>
  </w:style>
  <w:style w:type="paragraph" w:customStyle="1" w:styleId="a8">
    <w:name w:val="Прижатый влево"/>
    <w:basedOn w:val="a"/>
    <w:next w:val="a"/>
    <w:uiPriority w:val="99"/>
    <w:rsid w:val="00DE5738"/>
    <w:pPr>
      <w:ind w:firstLine="0"/>
      <w:jc w:val="left"/>
    </w:pPr>
  </w:style>
  <w:style w:type="character" w:customStyle="1" w:styleId="a9">
    <w:name w:val="Цветовое выделение для Текст"/>
    <w:uiPriority w:val="99"/>
    <w:rsid w:val="00DE5738"/>
    <w:rPr>
      <w:rFonts w:ascii="Times New Roman CYR" w:hAnsi="Times New Roman CYR"/>
    </w:rPr>
  </w:style>
  <w:style w:type="paragraph" w:styleId="aa">
    <w:name w:val="header"/>
    <w:basedOn w:val="a"/>
    <w:link w:val="ab"/>
    <w:uiPriority w:val="99"/>
    <w:unhideWhenUsed/>
    <w:rsid w:val="00DE5738"/>
    <w:pPr>
      <w:tabs>
        <w:tab w:val="center" w:pos="4677"/>
        <w:tab w:val="right" w:pos="9355"/>
      </w:tabs>
    </w:pPr>
  </w:style>
  <w:style w:type="character" w:customStyle="1" w:styleId="ab">
    <w:name w:val="Верхний колонтитул Знак"/>
    <w:basedOn w:val="a0"/>
    <w:link w:val="aa"/>
    <w:uiPriority w:val="99"/>
    <w:locked/>
    <w:rsid w:val="00DE5738"/>
    <w:rPr>
      <w:rFonts w:ascii="Times New Roman CYR" w:hAnsi="Times New Roman CYR" w:cs="Times New Roman CYR"/>
      <w:sz w:val="24"/>
      <w:szCs w:val="24"/>
    </w:rPr>
  </w:style>
  <w:style w:type="paragraph" w:styleId="ac">
    <w:name w:val="footer"/>
    <w:basedOn w:val="a"/>
    <w:link w:val="ad"/>
    <w:uiPriority w:val="99"/>
    <w:unhideWhenUsed/>
    <w:rsid w:val="00DE5738"/>
    <w:pPr>
      <w:tabs>
        <w:tab w:val="center" w:pos="4677"/>
        <w:tab w:val="right" w:pos="9355"/>
      </w:tabs>
    </w:pPr>
  </w:style>
  <w:style w:type="character" w:customStyle="1" w:styleId="ad">
    <w:name w:val="Нижний колонтитул Знак"/>
    <w:basedOn w:val="a0"/>
    <w:link w:val="ac"/>
    <w:uiPriority w:val="99"/>
    <w:locked/>
    <w:rsid w:val="00DE5738"/>
    <w:rPr>
      <w:rFonts w:ascii="Times New Roman CYR" w:hAnsi="Times New Roman CYR" w:cs="Times New Roman CYR"/>
      <w:sz w:val="24"/>
      <w:szCs w:val="24"/>
    </w:rPr>
  </w:style>
  <w:style w:type="character" w:customStyle="1" w:styleId="11">
    <w:name w:val="Заголовок №1_"/>
    <w:basedOn w:val="a0"/>
    <w:link w:val="12"/>
    <w:locked/>
    <w:rsid w:val="00BB41C2"/>
    <w:rPr>
      <w:rFonts w:cs="Times New Roman"/>
      <w:b/>
      <w:bCs/>
      <w:spacing w:val="20"/>
      <w:sz w:val="26"/>
      <w:szCs w:val="26"/>
      <w:shd w:val="clear" w:color="auto" w:fill="FFFFFF"/>
    </w:rPr>
  </w:style>
  <w:style w:type="paragraph" w:customStyle="1" w:styleId="12">
    <w:name w:val="Заголовок №1"/>
    <w:basedOn w:val="a"/>
    <w:link w:val="11"/>
    <w:rsid w:val="00BB41C2"/>
    <w:pPr>
      <w:shd w:val="clear" w:color="auto" w:fill="FFFFFF"/>
      <w:autoSpaceDE/>
      <w:autoSpaceDN/>
      <w:adjustRightInd/>
      <w:spacing w:before="240" w:line="322" w:lineRule="exact"/>
      <w:ind w:firstLine="560"/>
      <w:outlineLvl w:val="0"/>
    </w:pPr>
    <w:rPr>
      <w:rFonts w:asciiTheme="minorHAnsi" w:hAnsiTheme="minorHAnsi" w:cs="Times New Roman"/>
      <w:b/>
      <w:bCs/>
      <w:spacing w:val="20"/>
      <w:sz w:val="26"/>
      <w:szCs w:val="26"/>
    </w:rPr>
  </w:style>
  <w:style w:type="paragraph" w:customStyle="1" w:styleId="ConsPlusNormal">
    <w:name w:val="ConsPlusNormal"/>
    <w:rsid w:val="00602223"/>
    <w:pPr>
      <w:widowControl w:val="0"/>
      <w:autoSpaceDE w:val="0"/>
      <w:autoSpaceDN w:val="0"/>
      <w:adjustRightInd w:val="0"/>
      <w:spacing w:after="0" w:line="240" w:lineRule="auto"/>
    </w:pPr>
    <w:rPr>
      <w:rFonts w:ascii="Arial" w:hAnsi="Arial" w:cs="Arial"/>
      <w:sz w:val="20"/>
      <w:szCs w:val="20"/>
    </w:rPr>
  </w:style>
  <w:style w:type="paragraph" w:styleId="ae">
    <w:name w:val="List Paragraph"/>
    <w:basedOn w:val="a"/>
    <w:uiPriority w:val="34"/>
    <w:qFormat/>
    <w:rsid w:val="00C76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30508392/1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ternet.garant.ru/document/redirect/12174909/3" TargetMode="External"/><Relationship Id="rId4" Type="http://schemas.microsoft.com/office/2007/relationships/stylesWithEffects" Target="stylesWithEffects.xml"/><Relationship Id="rId9" Type="http://schemas.openxmlformats.org/officeDocument/2006/relationships/hyperlink" Target="http://internet.garant.ru/document/redirect/74207824/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E3417-23B9-4AD7-9D68-67D23018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8896</Words>
  <Characters>50708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2024-01-18T11:39:00Z</dcterms:created>
  <dcterms:modified xsi:type="dcterms:W3CDTF">2024-01-18T11:39:00Z</dcterms:modified>
</cp:coreProperties>
</file>